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9AE0" w14:textId="0642EB7C" w:rsidR="007F7E99" w:rsidRPr="000004D1" w:rsidRDefault="008C0039" w:rsidP="007F7E99">
      <w:pPr>
        <w:jc w:val="center"/>
        <w:rPr>
          <w:rFonts w:ascii="Times New Roman" w:hAnsi="Times New Roman" w:cs="Times New Roman"/>
          <w:b/>
          <w:sz w:val="28"/>
        </w:rPr>
      </w:pPr>
      <w:r>
        <w:rPr>
          <w:rFonts w:ascii="Times New Roman" w:hAnsi="Times New Roman" w:cs="Times New Roman"/>
          <w:b/>
          <w:sz w:val="28"/>
        </w:rPr>
        <w:t>National Chung Cheng University</w:t>
      </w:r>
    </w:p>
    <w:p w14:paraId="570060E7" w14:textId="77777777" w:rsidR="00386DC8" w:rsidRPr="00386DC8" w:rsidRDefault="00386DC8" w:rsidP="007F7E99">
      <w:pPr>
        <w:jc w:val="center"/>
        <w:rPr>
          <w:rFonts w:ascii="Times New Roman" w:hAnsi="Times New Roman" w:cs="Times New Roman"/>
          <w:b/>
          <w:color w:val="000000"/>
          <w:sz w:val="27"/>
          <w:szCs w:val="27"/>
        </w:rPr>
      </w:pPr>
      <w:r w:rsidRPr="00386DC8">
        <w:rPr>
          <w:rFonts w:ascii="Times New Roman" w:hAnsi="Times New Roman" w:cs="Times New Roman"/>
          <w:b/>
          <w:color w:val="000000"/>
          <w:sz w:val="27"/>
          <w:szCs w:val="27"/>
        </w:rPr>
        <w:t>Financial Management</w:t>
      </w:r>
    </w:p>
    <w:p w14:paraId="2680D918" w14:textId="511989E8" w:rsidR="007F7E99" w:rsidRDefault="0053016F" w:rsidP="007F7E99">
      <w:pPr>
        <w:jc w:val="center"/>
        <w:rPr>
          <w:rFonts w:ascii="Times New Roman" w:hAnsi="Times New Roman" w:cs="Times New Roman"/>
          <w:b/>
          <w:sz w:val="28"/>
        </w:rPr>
      </w:pPr>
      <w:r>
        <w:rPr>
          <w:rFonts w:ascii="Times New Roman" w:hAnsi="Times New Roman" w:cs="Times New Roman" w:hint="eastAsia"/>
          <w:b/>
          <w:sz w:val="28"/>
        </w:rPr>
        <w:t>Sp</w:t>
      </w:r>
      <w:r>
        <w:rPr>
          <w:rFonts w:ascii="Times New Roman" w:hAnsi="Times New Roman" w:cs="Times New Roman"/>
          <w:b/>
          <w:sz w:val="28"/>
        </w:rPr>
        <w:t>ring</w:t>
      </w:r>
      <w:r w:rsidR="00F749F7">
        <w:rPr>
          <w:rFonts w:ascii="Times New Roman" w:hAnsi="Times New Roman" w:cs="Times New Roman" w:hint="eastAsia"/>
          <w:b/>
          <w:sz w:val="28"/>
        </w:rPr>
        <w:t xml:space="preserve"> 20</w:t>
      </w:r>
      <w:r w:rsidR="00F749F7">
        <w:rPr>
          <w:rFonts w:ascii="Times New Roman" w:hAnsi="Times New Roman" w:cs="Times New Roman"/>
          <w:b/>
          <w:sz w:val="28"/>
        </w:rPr>
        <w:t>2</w:t>
      </w:r>
      <w:r w:rsidR="00EC3155">
        <w:rPr>
          <w:rFonts w:ascii="Times New Roman" w:hAnsi="Times New Roman" w:cs="Times New Roman"/>
          <w:b/>
          <w:sz w:val="28"/>
        </w:rPr>
        <w:t>5</w:t>
      </w:r>
    </w:p>
    <w:p w14:paraId="38153F51" w14:textId="77777777" w:rsidR="007F7E99" w:rsidRDefault="007F7E99" w:rsidP="007F7E99">
      <w:pPr>
        <w:jc w:val="center"/>
        <w:rPr>
          <w:rFonts w:ascii="Times New Roman" w:hAnsi="Times New Roman" w:cs="Times New Roman"/>
          <w:b/>
          <w:sz w:val="28"/>
        </w:rPr>
      </w:pPr>
    </w:p>
    <w:p w14:paraId="222AD8D9" w14:textId="77777777" w:rsidR="00084F38" w:rsidRDefault="00084F38" w:rsidP="00084F38">
      <w:pPr>
        <w:jc w:val="both"/>
        <w:rPr>
          <w:rFonts w:ascii="Times New Roman" w:hAnsi="Times New Roman" w:cs="Times New Roman"/>
          <w:b/>
          <w:u w:val="single"/>
        </w:rPr>
      </w:pPr>
      <w:r>
        <w:rPr>
          <w:rFonts w:ascii="Times New Roman" w:hAnsi="Times New Roman" w:cs="Times New Roman"/>
          <w:b/>
          <w:u w:val="single"/>
        </w:rPr>
        <w:t>Course Information</w:t>
      </w:r>
    </w:p>
    <w:p w14:paraId="60CDCF2D" w14:textId="64365E29" w:rsidR="006F35F4" w:rsidRDefault="006F35F4" w:rsidP="00145611">
      <w:pPr>
        <w:jc w:val="both"/>
        <w:rPr>
          <w:rFonts w:ascii="Times New Roman" w:hAnsi="Times New Roman" w:cs="Times New Roman"/>
        </w:rPr>
      </w:pPr>
      <w:r w:rsidRPr="006F35F4">
        <w:rPr>
          <w:rFonts w:ascii="Times New Roman" w:hAnsi="Times New Roman" w:cs="Times New Roman"/>
        </w:rPr>
        <w:t>Time</w:t>
      </w:r>
      <w:r w:rsidR="00084F38" w:rsidRPr="006F35F4">
        <w:rPr>
          <w:rFonts w:ascii="Times New Roman" w:hAnsi="Times New Roman" w:cs="Times New Roman"/>
        </w:rPr>
        <w:t xml:space="preserve">: </w:t>
      </w:r>
      <w:r w:rsidR="00D86E9F">
        <w:rPr>
          <w:rFonts w:ascii="Times New Roman" w:hAnsi="Times New Roman" w:cs="Times New Roman"/>
        </w:rPr>
        <w:t>Wednesday</w:t>
      </w:r>
      <w:r w:rsidR="00BE3751">
        <w:rPr>
          <w:rFonts w:ascii="Times New Roman" w:hAnsi="Times New Roman" w:cs="Times New Roman"/>
        </w:rPr>
        <w:t xml:space="preserve"> </w:t>
      </w:r>
      <w:r w:rsidR="00A42CBD">
        <w:rPr>
          <w:rFonts w:ascii="Times New Roman" w:hAnsi="Times New Roman" w:cs="Times New Roman" w:hint="eastAsia"/>
        </w:rPr>
        <w:t>1</w:t>
      </w:r>
      <w:r w:rsidR="0018461D">
        <w:rPr>
          <w:rFonts w:ascii="Times New Roman" w:hAnsi="Times New Roman" w:cs="Times New Roman" w:hint="eastAsia"/>
        </w:rPr>
        <w:t>0</w:t>
      </w:r>
      <w:r w:rsidR="00A42CBD">
        <w:rPr>
          <w:rFonts w:ascii="Times New Roman" w:hAnsi="Times New Roman" w:cs="Times New Roman"/>
        </w:rPr>
        <w:t>:</w:t>
      </w:r>
      <w:r w:rsidR="00F749F7">
        <w:rPr>
          <w:rFonts w:ascii="Times New Roman" w:hAnsi="Times New Roman" w:cs="Times New Roman" w:hint="eastAsia"/>
        </w:rPr>
        <w:t>00</w:t>
      </w:r>
      <w:r w:rsidR="006A5B58">
        <w:rPr>
          <w:rFonts w:ascii="Times New Roman" w:hAnsi="Times New Roman" w:cs="Times New Roman"/>
        </w:rPr>
        <w:t xml:space="preserve"> am</w:t>
      </w:r>
      <w:r w:rsidR="00084F38" w:rsidRPr="006F35F4">
        <w:rPr>
          <w:rFonts w:ascii="Times New Roman" w:hAnsi="Times New Roman" w:cs="Times New Roman"/>
        </w:rPr>
        <w:t>-1</w:t>
      </w:r>
      <w:r w:rsidR="0018461D">
        <w:rPr>
          <w:rFonts w:ascii="Times New Roman" w:hAnsi="Times New Roman" w:cs="Times New Roman" w:hint="eastAsia"/>
        </w:rPr>
        <w:t>3</w:t>
      </w:r>
      <w:r w:rsidR="00A42CBD">
        <w:rPr>
          <w:rFonts w:ascii="Times New Roman" w:hAnsi="Times New Roman" w:cs="Times New Roman"/>
        </w:rPr>
        <w:t>:</w:t>
      </w:r>
      <w:r w:rsidR="0018461D">
        <w:rPr>
          <w:rFonts w:ascii="Times New Roman" w:hAnsi="Times New Roman" w:cs="Times New Roman" w:hint="eastAsia"/>
        </w:rPr>
        <w:t>00</w:t>
      </w:r>
      <w:r w:rsidR="006A5B58">
        <w:rPr>
          <w:rFonts w:ascii="Times New Roman" w:hAnsi="Times New Roman" w:cs="Times New Roman"/>
        </w:rPr>
        <w:t xml:space="preserve"> pm</w:t>
      </w:r>
    </w:p>
    <w:p w14:paraId="5291E317" w14:textId="0FCA8D02" w:rsidR="00084F38" w:rsidRPr="006F35F4" w:rsidRDefault="00084F38" w:rsidP="00145611">
      <w:pPr>
        <w:jc w:val="both"/>
        <w:rPr>
          <w:rFonts w:ascii="Times New Roman" w:hAnsi="Times New Roman" w:cs="Times New Roman"/>
        </w:rPr>
      </w:pPr>
      <w:r w:rsidRPr="006F35F4">
        <w:rPr>
          <w:rFonts w:ascii="Times New Roman" w:hAnsi="Times New Roman" w:cs="Times New Roman"/>
        </w:rPr>
        <w:t xml:space="preserve">Location: </w:t>
      </w:r>
      <w:r w:rsidR="008C0039">
        <w:rPr>
          <w:rFonts w:ascii="Times New Roman" w:hAnsi="Times New Roman" w:cs="Times New Roman" w:hint="eastAsia"/>
        </w:rPr>
        <w:t>Ro</w:t>
      </w:r>
      <w:r w:rsidR="008C0039">
        <w:rPr>
          <w:rFonts w:ascii="Times New Roman" w:hAnsi="Times New Roman" w:cs="Times New Roman"/>
        </w:rPr>
        <w:t xml:space="preserve">om </w:t>
      </w:r>
    </w:p>
    <w:p w14:paraId="41C1B8DB" w14:textId="5C4CBBF8" w:rsidR="00084F38" w:rsidRPr="006F35F4" w:rsidRDefault="00084F38" w:rsidP="00145611">
      <w:pPr>
        <w:jc w:val="both"/>
        <w:rPr>
          <w:rFonts w:ascii="Times New Roman" w:hAnsi="Times New Roman" w:cs="Times New Roman"/>
        </w:rPr>
      </w:pPr>
      <w:r w:rsidRPr="006F35F4">
        <w:rPr>
          <w:rFonts w:ascii="Times New Roman" w:hAnsi="Times New Roman" w:cs="Times New Roman"/>
        </w:rPr>
        <w:t xml:space="preserve">Credit: </w:t>
      </w:r>
      <w:r w:rsidR="006F35F4">
        <w:rPr>
          <w:rFonts w:ascii="Times New Roman" w:hAnsi="Times New Roman" w:cs="Times New Roman"/>
          <w:kern w:val="0"/>
          <w:szCs w:val="24"/>
        </w:rPr>
        <w:t>The course is 3 classes</w:t>
      </w:r>
      <w:r w:rsidR="006F35F4" w:rsidRPr="00910A39">
        <w:rPr>
          <w:rFonts w:ascii="Times New Roman" w:hAnsi="Times New Roman" w:cs="Times New Roman"/>
          <w:kern w:val="0"/>
          <w:szCs w:val="24"/>
        </w:rPr>
        <w:t xml:space="preserve"> per week,</w:t>
      </w:r>
      <w:r w:rsidR="006F35F4">
        <w:rPr>
          <w:rFonts w:ascii="Times New Roman" w:hAnsi="Times New Roman" w:cs="Times New Roman"/>
          <w:kern w:val="0"/>
          <w:szCs w:val="24"/>
        </w:rPr>
        <w:t xml:space="preserve"> </w:t>
      </w:r>
      <w:r w:rsidR="0018461D">
        <w:rPr>
          <w:rFonts w:ascii="Times New Roman" w:hAnsi="Times New Roman" w:cs="Times New Roman" w:hint="eastAsia"/>
          <w:kern w:val="0"/>
          <w:szCs w:val="24"/>
        </w:rPr>
        <w:t>50</w:t>
      </w:r>
      <w:r w:rsidR="006F35F4">
        <w:rPr>
          <w:rFonts w:ascii="Times New Roman" w:hAnsi="Times New Roman" w:cs="Times New Roman"/>
          <w:kern w:val="0"/>
          <w:szCs w:val="24"/>
        </w:rPr>
        <w:t xml:space="preserve"> minutes per class,</w:t>
      </w:r>
      <w:r w:rsidR="006F35F4" w:rsidRPr="00910A39">
        <w:rPr>
          <w:rFonts w:ascii="Times New Roman" w:hAnsi="Times New Roman" w:cs="Times New Roman"/>
          <w:kern w:val="0"/>
          <w:szCs w:val="24"/>
        </w:rPr>
        <w:t xml:space="preserve"> for </w:t>
      </w:r>
      <w:r w:rsidR="00541DE7">
        <w:rPr>
          <w:rFonts w:ascii="Times New Roman" w:hAnsi="Times New Roman" w:cs="Times New Roman"/>
          <w:kern w:val="0"/>
          <w:szCs w:val="24"/>
        </w:rPr>
        <w:t>3</w:t>
      </w:r>
      <w:r w:rsidR="006F35F4" w:rsidRPr="00910A39">
        <w:rPr>
          <w:rFonts w:ascii="Times New Roman" w:hAnsi="Times New Roman" w:cs="Times New Roman"/>
          <w:kern w:val="0"/>
          <w:szCs w:val="24"/>
        </w:rPr>
        <w:t xml:space="preserve"> credits.</w:t>
      </w:r>
    </w:p>
    <w:p w14:paraId="3FDD78AF" w14:textId="77777777" w:rsidR="00084F38" w:rsidRDefault="00084F38" w:rsidP="00084F38">
      <w:pPr>
        <w:jc w:val="both"/>
        <w:rPr>
          <w:rFonts w:ascii="Times New Roman" w:hAnsi="Times New Roman" w:cs="Times New Roman"/>
          <w:b/>
          <w:u w:val="single"/>
        </w:rPr>
      </w:pPr>
    </w:p>
    <w:p w14:paraId="2E6BA439" w14:textId="77777777" w:rsidR="00084F38" w:rsidRPr="00084F38" w:rsidRDefault="00084F38" w:rsidP="00084F38">
      <w:pPr>
        <w:jc w:val="both"/>
        <w:rPr>
          <w:rFonts w:ascii="Times New Roman" w:hAnsi="Times New Roman" w:cs="Times New Roman"/>
          <w:b/>
          <w:u w:val="single"/>
        </w:rPr>
      </w:pPr>
      <w:r w:rsidRPr="00084F38">
        <w:rPr>
          <w:rFonts w:ascii="Times New Roman" w:hAnsi="Times New Roman" w:cs="Times New Roman"/>
          <w:b/>
          <w:u w:val="single"/>
        </w:rPr>
        <w:t>Instructor</w:t>
      </w:r>
    </w:p>
    <w:p w14:paraId="7287DF98" w14:textId="6310ADC7" w:rsidR="00084F38" w:rsidRDefault="00084F38" w:rsidP="00084F38">
      <w:pPr>
        <w:jc w:val="both"/>
        <w:rPr>
          <w:rFonts w:ascii="Times New Roman" w:hAnsi="Times New Roman" w:cs="Times New Roman"/>
        </w:rPr>
      </w:pPr>
      <w:r w:rsidRPr="006F35F4">
        <w:rPr>
          <w:rFonts w:ascii="Times New Roman" w:hAnsi="Times New Roman" w:cs="Times New Roman"/>
        </w:rPr>
        <w:t xml:space="preserve">Instructor: </w:t>
      </w:r>
      <w:r w:rsidR="00215C4A">
        <w:rPr>
          <w:rFonts w:asciiTheme="minorEastAsia" w:hAnsiTheme="minorEastAsia" w:cs="Times New Roman" w:hint="eastAsia"/>
          <w:lang w:eastAsia="zh-CN"/>
        </w:rPr>
        <w:t>黃冠瑛</w:t>
      </w:r>
    </w:p>
    <w:p w14:paraId="6199AF98" w14:textId="47D99CB4" w:rsidR="006F35F4" w:rsidRPr="006F35F4" w:rsidRDefault="006F35F4" w:rsidP="00145611">
      <w:pPr>
        <w:jc w:val="both"/>
        <w:rPr>
          <w:rFonts w:ascii="Times New Roman" w:hAnsi="Times New Roman" w:cs="Times New Roman"/>
        </w:rPr>
      </w:pPr>
      <w:r>
        <w:rPr>
          <w:rFonts w:ascii="Times New Roman" w:hAnsi="Times New Roman" w:cs="Times New Roman"/>
        </w:rPr>
        <w:t xml:space="preserve">Office hours: </w:t>
      </w:r>
    </w:p>
    <w:p w14:paraId="5FF25147" w14:textId="73F4503A" w:rsidR="00084F38" w:rsidRPr="006F35F4" w:rsidRDefault="00084F38" w:rsidP="00145611">
      <w:pPr>
        <w:jc w:val="both"/>
        <w:rPr>
          <w:rFonts w:ascii="Times New Roman" w:hAnsi="Times New Roman" w:cs="Times New Roman"/>
        </w:rPr>
      </w:pPr>
      <w:r w:rsidRPr="006F35F4">
        <w:rPr>
          <w:rFonts w:ascii="Times New Roman" w:hAnsi="Times New Roman" w:cs="Times New Roman"/>
        </w:rPr>
        <w:t>Office</w:t>
      </w:r>
      <w:r w:rsidR="000C2372">
        <w:rPr>
          <w:rFonts w:ascii="Times New Roman" w:hAnsi="Times New Roman" w:cs="Times New Roman" w:hint="eastAsia"/>
        </w:rPr>
        <w:t xml:space="preserve"> </w:t>
      </w:r>
      <w:r w:rsidR="00325275">
        <w:rPr>
          <w:rFonts w:ascii="Times New Roman" w:hAnsi="Times New Roman" w:cs="Times New Roman"/>
        </w:rPr>
        <w:t>Location</w:t>
      </w:r>
      <w:r w:rsidRPr="006F35F4">
        <w:rPr>
          <w:rFonts w:ascii="Times New Roman" w:hAnsi="Times New Roman" w:cs="Times New Roman"/>
        </w:rPr>
        <w:t xml:space="preserve">: Room </w:t>
      </w:r>
      <w:r w:rsidR="00215C4A">
        <w:rPr>
          <w:rFonts w:ascii="Times New Roman" w:hAnsi="Times New Roman" w:cs="Times New Roman" w:hint="eastAsia"/>
        </w:rPr>
        <w:t>341</w:t>
      </w:r>
      <w:r w:rsidRPr="006F35F4">
        <w:rPr>
          <w:rFonts w:ascii="Times New Roman" w:hAnsi="Times New Roman" w:cs="Times New Roman"/>
        </w:rPr>
        <w:t xml:space="preserve">, </w:t>
      </w:r>
    </w:p>
    <w:p w14:paraId="6E2502AE" w14:textId="0E0A2741" w:rsidR="00084F38" w:rsidRDefault="00084F38" w:rsidP="00145611">
      <w:pPr>
        <w:jc w:val="both"/>
        <w:rPr>
          <w:rFonts w:ascii="Times New Roman" w:hAnsi="Times New Roman" w:cs="Times New Roman"/>
        </w:rPr>
      </w:pPr>
      <w:r w:rsidRPr="006F35F4">
        <w:rPr>
          <w:rFonts w:ascii="Times New Roman" w:hAnsi="Times New Roman" w:cs="Times New Roman"/>
        </w:rPr>
        <w:t xml:space="preserve">E-mail: </w:t>
      </w:r>
      <w:hyperlink r:id="rId8" w:history="1">
        <w:r w:rsidR="00215C4A" w:rsidRPr="00CA1959">
          <w:rPr>
            <w:rStyle w:val="a3"/>
            <w:rFonts w:ascii="Times New Roman" w:hAnsi="Times New Roman" w:cs="Times New Roman"/>
          </w:rPr>
          <w:t>huanggy@ccu.edu.tw</w:t>
        </w:r>
      </w:hyperlink>
      <w:r w:rsidR="00215C4A">
        <w:rPr>
          <w:rFonts w:ascii="Times New Roman" w:hAnsi="Times New Roman" w:cs="Times New Roman"/>
        </w:rPr>
        <w:t xml:space="preserve"> </w:t>
      </w:r>
    </w:p>
    <w:p w14:paraId="1CE4D103" w14:textId="77777777" w:rsidR="00084F38" w:rsidRPr="00D06D14" w:rsidRDefault="00084F38" w:rsidP="007F7E99">
      <w:pPr>
        <w:jc w:val="both"/>
        <w:rPr>
          <w:rFonts w:ascii="Times New Roman" w:hAnsi="Times New Roman" w:cs="Times New Roman"/>
          <w:sz w:val="28"/>
        </w:rPr>
      </w:pPr>
    </w:p>
    <w:p w14:paraId="597A5A3A" w14:textId="77777777" w:rsidR="00794916" w:rsidRDefault="00794916" w:rsidP="00794916">
      <w:pPr>
        <w:jc w:val="both"/>
        <w:rPr>
          <w:rFonts w:ascii="Times New Roman" w:hAnsi="Times New Roman" w:cs="Times New Roman"/>
          <w:b/>
          <w:u w:val="single"/>
        </w:rPr>
      </w:pPr>
      <w:r w:rsidRPr="000004D1">
        <w:rPr>
          <w:rFonts w:ascii="Times New Roman" w:hAnsi="Times New Roman" w:cs="Times New Roman"/>
          <w:b/>
          <w:u w:val="single"/>
        </w:rPr>
        <w:t>Course Description</w:t>
      </w:r>
    </w:p>
    <w:p w14:paraId="45E43AF6" w14:textId="6B402F53" w:rsidR="00957493" w:rsidRPr="00957493" w:rsidRDefault="001E08EB" w:rsidP="00957493">
      <w:pPr>
        <w:widowControl/>
        <w:jc w:val="both"/>
        <w:rPr>
          <w:rFonts w:ascii="Times New Roman" w:hAnsi="Times New Roman" w:cs="Times New Roman"/>
        </w:rPr>
      </w:pPr>
      <w:r w:rsidRPr="003650AD">
        <w:rPr>
          <w:rFonts w:ascii="Times New Roman" w:hAnsi="Times New Roman" w:cs="Times New Roman"/>
        </w:rPr>
        <w:t>This is a</w:t>
      </w:r>
      <w:r>
        <w:rPr>
          <w:rFonts w:ascii="Times New Roman" w:hAnsi="Times New Roman" w:cs="Times New Roman"/>
        </w:rPr>
        <w:t>n</w:t>
      </w:r>
      <w:r w:rsidRPr="003650AD">
        <w:rPr>
          <w:rFonts w:ascii="Times New Roman" w:hAnsi="Times New Roman" w:cs="Times New Roman"/>
        </w:rPr>
        <w:t xml:space="preserve"> </w:t>
      </w:r>
      <w:r w:rsidR="00731D33">
        <w:rPr>
          <w:rFonts w:ascii="Times New Roman" w:hAnsi="Times New Roman" w:cs="Times New Roman"/>
        </w:rPr>
        <w:t>undergraduate</w:t>
      </w:r>
      <w:r w:rsidR="00731D33">
        <w:rPr>
          <w:rFonts w:ascii="Times New Roman" w:hAnsi="Times New Roman" w:cs="Times New Roman" w:hint="eastAsia"/>
        </w:rPr>
        <w:t>-</w:t>
      </w:r>
      <w:r w:rsidR="00731D33">
        <w:rPr>
          <w:rFonts w:ascii="Times New Roman" w:hAnsi="Times New Roman" w:cs="Times New Roman"/>
        </w:rPr>
        <w:t>level</w:t>
      </w:r>
      <w:r w:rsidRPr="003650AD">
        <w:rPr>
          <w:rFonts w:ascii="Times New Roman" w:hAnsi="Times New Roman" w:cs="Times New Roman"/>
        </w:rPr>
        <w:t xml:space="preserve"> course in </w:t>
      </w:r>
      <w:r>
        <w:rPr>
          <w:rFonts w:ascii="Times New Roman" w:hAnsi="Times New Roman" w:cs="Times New Roman"/>
        </w:rPr>
        <w:t>corporate</w:t>
      </w:r>
      <w:r w:rsidRPr="003650AD">
        <w:rPr>
          <w:rFonts w:ascii="Times New Roman" w:hAnsi="Times New Roman" w:cs="Times New Roman"/>
        </w:rPr>
        <w:t xml:space="preserve"> finance.</w:t>
      </w:r>
      <w:r>
        <w:rPr>
          <w:rFonts w:ascii="Times New Roman" w:hAnsi="Times New Roman" w:cs="Times New Roman"/>
        </w:rPr>
        <w:t xml:space="preserve"> </w:t>
      </w:r>
      <w:r w:rsidRPr="00A048A1">
        <w:rPr>
          <w:rFonts w:ascii="Times New Roman" w:hAnsi="Times New Roman" w:cs="Times New Roman"/>
        </w:rPr>
        <w:t>The objective of this course is to develop a solid understand</w:t>
      </w:r>
      <w:r>
        <w:rPr>
          <w:rFonts w:ascii="Times New Roman" w:hAnsi="Times New Roman" w:cs="Times New Roman"/>
        </w:rPr>
        <w:t>ing of modern corporate finance</w:t>
      </w:r>
      <w:r>
        <w:rPr>
          <w:rFonts w:ascii="Times New Roman" w:hAnsi="Times New Roman" w:cs="Times New Roman" w:hint="eastAsia"/>
        </w:rPr>
        <w:t xml:space="preserve"> </w:t>
      </w:r>
      <w:r w:rsidRPr="0062508A">
        <w:rPr>
          <w:rFonts w:ascii="Times New Roman" w:hAnsi="Times New Roman" w:cs="Times New Roman"/>
        </w:rPr>
        <w:t xml:space="preserve">and its application in today’s corporate world. </w:t>
      </w:r>
      <w:r w:rsidRPr="00A048A1">
        <w:rPr>
          <w:rFonts w:ascii="Times New Roman" w:hAnsi="Times New Roman" w:cs="Times New Roman"/>
        </w:rPr>
        <w:t>The main topics covered include (1)</w:t>
      </w:r>
      <w:r>
        <w:rPr>
          <w:rFonts w:ascii="Times New Roman" w:hAnsi="Times New Roman" w:cs="Times New Roman"/>
        </w:rPr>
        <w:t xml:space="preserve"> the time value of money and the valuation of bonds, stocks, and </w:t>
      </w:r>
      <w:r w:rsidRPr="0062508A">
        <w:rPr>
          <w:rFonts w:ascii="Times New Roman" w:hAnsi="Times New Roman" w:cs="Times New Roman"/>
        </w:rPr>
        <w:t>companies</w:t>
      </w:r>
      <w:r>
        <w:rPr>
          <w:rFonts w:ascii="Times New Roman" w:hAnsi="Times New Roman" w:cs="Times New Roman"/>
        </w:rPr>
        <w:t xml:space="preserve">; (2) uncertainty and </w:t>
      </w:r>
      <w:r w:rsidRPr="0062508A">
        <w:rPr>
          <w:rFonts w:ascii="Times New Roman" w:hAnsi="Times New Roman" w:cs="Times New Roman"/>
        </w:rPr>
        <w:t xml:space="preserve">the </w:t>
      </w:r>
      <w:r>
        <w:rPr>
          <w:rFonts w:ascii="Times New Roman" w:hAnsi="Times New Roman" w:cs="Times New Roman"/>
        </w:rPr>
        <w:t>trade-off</w:t>
      </w:r>
      <w:r w:rsidRPr="0062508A">
        <w:rPr>
          <w:rFonts w:ascii="Times New Roman" w:hAnsi="Times New Roman" w:cs="Times New Roman"/>
        </w:rPr>
        <w:t>s</w:t>
      </w:r>
      <w:r>
        <w:rPr>
          <w:rFonts w:ascii="Times New Roman" w:hAnsi="Times New Roman" w:cs="Times New Roman" w:hint="eastAsia"/>
        </w:rPr>
        <w:t xml:space="preserve"> </w:t>
      </w:r>
      <w:r w:rsidRPr="00A048A1">
        <w:rPr>
          <w:rFonts w:ascii="Times New Roman" w:hAnsi="Times New Roman" w:cs="Times New Roman"/>
        </w:rPr>
        <w:t>between risk and return;</w:t>
      </w:r>
      <w:r>
        <w:rPr>
          <w:rFonts w:ascii="Times New Roman" w:hAnsi="Times New Roman" w:cs="Times New Roman"/>
        </w:rPr>
        <w:t xml:space="preserve"> (3) corporate financing; (4</w:t>
      </w:r>
      <w:r w:rsidR="00235293">
        <w:rPr>
          <w:rFonts w:ascii="Times New Roman" w:hAnsi="Times New Roman" w:cs="Times New Roman"/>
        </w:rPr>
        <w:t>) debt and payout policy; and (5</w:t>
      </w:r>
      <w:r>
        <w:rPr>
          <w:rFonts w:ascii="Times New Roman" w:hAnsi="Times New Roman" w:cs="Times New Roman"/>
        </w:rPr>
        <w:t xml:space="preserve">) financial analysis and planning. </w:t>
      </w:r>
      <w:r w:rsidRPr="00A048A1">
        <w:rPr>
          <w:rFonts w:ascii="Times New Roman" w:hAnsi="Times New Roman" w:cs="Times New Roman"/>
        </w:rPr>
        <w:t>The concepts and meth</w:t>
      </w:r>
      <w:r>
        <w:rPr>
          <w:rFonts w:ascii="Times New Roman" w:hAnsi="Times New Roman" w:cs="Times New Roman"/>
        </w:rPr>
        <w:t xml:space="preserve">ods introduced here are </w:t>
      </w:r>
      <w:r w:rsidRPr="0062508A">
        <w:rPr>
          <w:rFonts w:ascii="Times New Roman" w:hAnsi="Times New Roman" w:cs="Times New Roman"/>
        </w:rPr>
        <w:t xml:space="preserve">used </w:t>
      </w:r>
      <w:r w:rsidR="00535C05" w:rsidRPr="00535C05">
        <w:rPr>
          <w:rFonts w:ascii="Times New Roman" w:hAnsi="Times New Roman" w:cs="Times New Roman"/>
        </w:rPr>
        <w:t>extensively</w:t>
      </w:r>
      <w:r w:rsidR="00881425">
        <w:rPr>
          <w:rFonts w:ascii="Times New Roman" w:hAnsi="Times New Roman" w:cs="Times New Roman"/>
          <w:i/>
          <w:iCs/>
        </w:rPr>
        <w:t xml:space="preserve"> </w:t>
      </w:r>
      <w:r w:rsidRPr="0062508A">
        <w:rPr>
          <w:rFonts w:ascii="Times New Roman" w:hAnsi="Times New Roman" w:cs="Times New Roman"/>
        </w:rPr>
        <w:t>in both the practical and academic fields</w:t>
      </w:r>
      <w:r w:rsidRPr="00A048A1">
        <w:rPr>
          <w:rFonts w:ascii="Times New Roman" w:hAnsi="Times New Roman" w:cs="Times New Roman"/>
        </w:rPr>
        <w:t>.</w:t>
      </w:r>
      <w:r>
        <w:rPr>
          <w:rFonts w:ascii="Times New Roman" w:hAnsi="Times New Roman" w:cs="Times New Roman"/>
        </w:rPr>
        <w:t xml:space="preserve"> This course </w:t>
      </w:r>
      <w:r w:rsidRPr="0062508A">
        <w:rPr>
          <w:rFonts w:ascii="Times New Roman" w:hAnsi="Times New Roman" w:cs="Times New Roman"/>
        </w:rPr>
        <w:t>is</w:t>
      </w:r>
      <w:r>
        <w:rPr>
          <w:rFonts w:ascii="Times New Roman" w:hAnsi="Times New Roman" w:cs="Times New Roman"/>
        </w:rPr>
        <w:t xml:space="preserve"> </w:t>
      </w:r>
      <w:r w:rsidRPr="0062508A">
        <w:rPr>
          <w:rFonts w:ascii="Times New Roman" w:hAnsi="Times New Roman" w:cs="Times New Roman"/>
        </w:rPr>
        <w:t xml:space="preserve">designed to </w:t>
      </w:r>
      <w:r>
        <w:rPr>
          <w:rFonts w:ascii="Times New Roman" w:hAnsi="Times New Roman" w:cs="Times New Roman"/>
        </w:rPr>
        <w:t>help you advance your</w:t>
      </w:r>
      <w:r>
        <w:rPr>
          <w:rFonts w:ascii="Times New Roman" w:hAnsi="Times New Roman" w:cs="Times New Roman" w:hint="eastAsia"/>
        </w:rPr>
        <w:t xml:space="preserve"> </w:t>
      </w:r>
      <w:r w:rsidRPr="00A048A1">
        <w:rPr>
          <w:rFonts w:ascii="Times New Roman" w:hAnsi="Times New Roman" w:cs="Times New Roman"/>
        </w:rPr>
        <w:t>future career in finance, either in the industry or in academia.</w:t>
      </w:r>
      <w:r w:rsidR="00957493">
        <w:rPr>
          <w:rFonts w:ascii="Times New Roman" w:hAnsi="Times New Roman" w:cs="Times New Roman"/>
        </w:rPr>
        <w:t xml:space="preserve"> </w:t>
      </w:r>
      <w:r w:rsidR="00957493">
        <w:rPr>
          <w:rFonts w:ascii="Times New Roman" w:hAnsi="Times New Roman" w:cs="Times New Roman" w:hint="eastAsia"/>
        </w:rPr>
        <w:t>C</w:t>
      </w:r>
      <w:r w:rsidR="00957493" w:rsidRPr="00F16470">
        <w:rPr>
          <w:rFonts w:ascii="Times New Roman" w:hAnsi="Times New Roman" w:cs="Times New Roman"/>
          <w:kern w:val="0"/>
          <w:szCs w:val="24"/>
        </w:rPr>
        <w:t>ritical</w:t>
      </w:r>
      <w:r w:rsidR="00957493" w:rsidRPr="00F16470">
        <w:rPr>
          <w:rFonts w:ascii="Times New Roman" w:hAnsi="Times New Roman" w:cs="Times New Roman" w:hint="eastAsia"/>
          <w:kern w:val="0"/>
          <w:szCs w:val="24"/>
        </w:rPr>
        <w:t xml:space="preserve"> </w:t>
      </w:r>
      <w:r w:rsidR="00957493">
        <w:rPr>
          <w:rFonts w:ascii="Times New Roman" w:hAnsi="Times New Roman" w:cs="Times New Roman"/>
          <w:kern w:val="0"/>
          <w:szCs w:val="24"/>
        </w:rPr>
        <w:t>thinking skills and effective oral communication skills will also be developed.</w:t>
      </w:r>
      <w:r w:rsidR="00541DE7">
        <w:rPr>
          <w:rFonts w:ascii="Times New Roman" w:hAnsi="Times New Roman" w:cs="Times New Roman"/>
          <w:kern w:val="0"/>
          <w:szCs w:val="24"/>
        </w:rPr>
        <w:t xml:space="preserve"> </w:t>
      </w:r>
    </w:p>
    <w:p w14:paraId="5FB6CBAD" w14:textId="77777777" w:rsidR="006F35F4" w:rsidRPr="00A048A1" w:rsidRDefault="006F35F4" w:rsidP="00A048A1">
      <w:pPr>
        <w:rPr>
          <w:rFonts w:ascii="Times New Roman" w:hAnsi="Times New Roman" w:cs="Times New Roman"/>
          <w:b/>
          <w:u w:val="single"/>
        </w:rPr>
      </w:pPr>
    </w:p>
    <w:p w14:paraId="02B0A3A9" w14:textId="62D3C313" w:rsidR="00794916" w:rsidRDefault="00794916" w:rsidP="00794916">
      <w:pPr>
        <w:jc w:val="both"/>
        <w:rPr>
          <w:rFonts w:ascii="Times New Roman" w:hAnsi="Times New Roman" w:cs="Times New Roman"/>
          <w:b/>
          <w:u w:val="single"/>
        </w:rPr>
      </w:pPr>
      <w:r w:rsidRPr="000004D1">
        <w:rPr>
          <w:rFonts w:ascii="Times New Roman" w:hAnsi="Times New Roman" w:cs="Times New Roman"/>
          <w:b/>
          <w:u w:val="single"/>
        </w:rPr>
        <w:t>Course Material</w:t>
      </w:r>
    </w:p>
    <w:p w14:paraId="576FDAD2" w14:textId="77777777" w:rsidR="00BE5FE4" w:rsidRDefault="00BE5FE4" w:rsidP="00BE5FE4">
      <w:pPr>
        <w:pStyle w:val="a5"/>
        <w:numPr>
          <w:ilvl w:val="0"/>
          <w:numId w:val="1"/>
        </w:numPr>
        <w:ind w:leftChars="0" w:left="0" w:firstLine="0"/>
        <w:jc w:val="both"/>
        <w:rPr>
          <w:rFonts w:ascii="Times New Roman" w:hAnsi="Times New Roman" w:cs="Times New Roman"/>
        </w:rPr>
      </w:pPr>
      <w:r w:rsidRPr="00541DE7">
        <w:rPr>
          <w:rFonts w:ascii="Times New Roman" w:hAnsi="Times New Roman" w:cs="Times New Roman"/>
        </w:rPr>
        <w:t>Lecture notes</w:t>
      </w:r>
    </w:p>
    <w:p w14:paraId="27D19129" w14:textId="17607C04" w:rsidR="00372074" w:rsidRPr="00372074" w:rsidRDefault="00E44DFC" w:rsidP="00372074">
      <w:pPr>
        <w:pStyle w:val="a5"/>
        <w:numPr>
          <w:ilvl w:val="0"/>
          <w:numId w:val="1"/>
        </w:numPr>
        <w:ind w:leftChars="0" w:left="0" w:firstLine="0"/>
        <w:jc w:val="both"/>
        <w:rPr>
          <w:rFonts w:ascii="Times New Roman" w:hAnsi="Times New Roman" w:cs="Times New Roman"/>
        </w:rPr>
      </w:pPr>
      <w:r w:rsidRPr="00991797">
        <w:rPr>
          <w:rFonts w:ascii="Times New Roman" w:hAnsi="Times New Roman" w:cs="Times New Roman"/>
          <w:i/>
        </w:rPr>
        <w:t>Fundamentals of Corporate Finance</w:t>
      </w:r>
      <w:r w:rsidR="00535C05">
        <w:rPr>
          <w:rFonts w:ascii="Times New Roman" w:hAnsi="Times New Roman" w:cs="Times New Roman"/>
        </w:rPr>
        <w:t xml:space="preserve"> (</w:t>
      </w:r>
      <w:r w:rsidR="00731D33" w:rsidRPr="00BE23E5">
        <w:rPr>
          <w:rFonts w:ascii="Times New Roman" w:hAnsi="Times New Roman" w:cs="Times New Roman"/>
          <w:b/>
          <w:bCs/>
        </w:rPr>
        <w:t>1</w:t>
      </w:r>
      <w:r w:rsidR="00E74931" w:rsidRPr="00BE23E5">
        <w:rPr>
          <w:rFonts w:ascii="Times New Roman" w:hAnsi="Times New Roman" w:cs="Times New Roman"/>
          <w:b/>
          <w:bCs/>
        </w:rPr>
        <w:t>1</w:t>
      </w:r>
      <w:r w:rsidRPr="00BE23E5">
        <w:rPr>
          <w:rFonts w:ascii="Times New Roman" w:hAnsi="Times New Roman" w:cs="Times New Roman"/>
          <w:b/>
          <w:bCs/>
        </w:rPr>
        <w:t>th Edition)</w:t>
      </w:r>
      <w:r w:rsidRPr="00991797">
        <w:rPr>
          <w:rFonts w:ascii="Times New Roman" w:hAnsi="Times New Roman" w:cs="Times New Roman"/>
        </w:rPr>
        <w:t xml:space="preserve"> by Richard Brealey, Stewart Myers, and Alan Marcus</w:t>
      </w:r>
      <w:r>
        <w:rPr>
          <w:rFonts w:ascii="Times New Roman" w:hAnsi="Times New Roman" w:cs="Times New Roman"/>
        </w:rPr>
        <w:t xml:space="preserve"> (BMM),</w:t>
      </w:r>
      <w:r w:rsidRPr="001D4DED">
        <w:t xml:space="preserve"> </w:t>
      </w:r>
      <w:r w:rsidR="00541DE7">
        <w:rPr>
          <w:rFonts w:ascii="Times New Roman" w:hAnsi="Times New Roman" w:cs="Times New Roman"/>
        </w:rPr>
        <w:t>McGraw-Hill</w:t>
      </w:r>
      <w:r>
        <w:rPr>
          <w:rFonts w:ascii="Times New Roman" w:hAnsi="Times New Roman" w:cs="Times New Roman"/>
        </w:rPr>
        <w:t xml:space="preserve"> </w:t>
      </w:r>
      <w:r w:rsidRPr="001D4DED">
        <w:rPr>
          <w:rFonts w:ascii="Times New Roman" w:hAnsi="Times New Roman" w:cs="Times New Roman"/>
        </w:rPr>
        <w:t>(</w:t>
      </w:r>
      <w:r>
        <w:rPr>
          <w:rFonts w:ascii="Times New Roman" w:hAnsi="Times New Roman" w:cs="Times New Roman"/>
        </w:rPr>
        <w:t>International edition, ISBN: 978-</w:t>
      </w:r>
      <w:r w:rsidR="00731D33">
        <w:rPr>
          <w:rFonts w:ascii="Times New Roman" w:hAnsi="Times New Roman" w:cs="Times New Roman"/>
        </w:rPr>
        <w:t>1</w:t>
      </w:r>
      <w:r>
        <w:rPr>
          <w:rFonts w:ascii="Times New Roman" w:hAnsi="Times New Roman" w:cs="Times New Roman"/>
        </w:rPr>
        <w:t>-</w:t>
      </w:r>
      <w:r w:rsidR="00731D33">
        <w:rPr>
          <w:rFonts w:ascii="Times New Roman" w:hAnsi="Times New Roman" w:cs="Times New Roman"/>
        </w:rPr>
        <w:t>265</w:t>
      </w:r>
      <w:r>
        <w:rPr>
          <w:rFonts w:ascii="Times New Roman" w:hAnsi="Times New Roman" w:cs="Times New Roman"/>
        </w:rPr>
        <w:t>-</w:t>
      </w:r>
      <w:r w:rsidR="00731D33">
        <w:rPr>
          <w:rFonts w:ascii="Times New Roman" w:hAnsi="Times New Roman" w:cs="Times New Roman"/>
        </w:rPr>
        <w:t>55360</w:t>
      </w:r>
      <w:r>
        <w:rPr>
          <w:rFonts w:ascii="Times New Roman" w:hAnsi="Times New Roman" w:cs="Times New Roman"/>
        </w:rPr>
        <w:t>-</w:t>
      </w:r>
      <w:r w:rsidR="00731D33">
        <w:rPr>
          <w:rFonts w:ascii="Times New Roman" w:hAnsi="Times New Roman" w:cs="Times New Roman"/>
        </w:rPr>
        <w:t>9</w:t>
      </w:r>
      <w:r>
        <w:rPr>
          <w:rFonts w:ascii="Times New Roman" w:hAnsi="Times New Roman" w:cs="Times New Roman"/>
        </w:rPr>
        <w:t xml:space="preserve">; </w:t>
      </w:r>
      <w:r w:rsidRPr="001D4DED">
        <w:rPr>
          <w:rFonts w:ascii="Times New Roman" w:hAnsi="Times New Roman" w:cs="Times New Roman"/>
        </w:rPr>
        <w:t>previous editions are also acceptable).</w:t>
      </w:r>
    </w:p>
    <w:p w14:paraId="635EC025" w14:textId="3198D964" w:rsidR="00541DE7" w:rsidRPr="00541DE7" w:rsidRDefault="00541DE7" w:rsidP="00541DE7">
      <w:pPr>
        <w:pStyle w:val="a5"/>
        <w:numPr>
          <w:ilvl w:val="0"/>
          <w:numId w:val="1"/>
        </w:numPr>
        <w:ind w:leftChars="0" w:left="0" w:firstLine="0"/>
        <w:jc w:val="both"/>
        <w:rPr>
          <w:rFonts w:ascii="Times New Roman" w:hAnsi="Times New Roman" w:cs="Times New Roman"/>
        </w:rPr>
      </w:pPr>
      <w:r w:rsidRPr="00541DE7">
        <w:rPr>
          <w:rFonts w:ascii="Times New Roman" w:hAnsi="Times New Roman" w:cs="Times New Roman"/>
          <w:i/>
          <w:color w:val="000000" w:themeColor="text1"/>
          <w:kern w:val="0"/>
          <w:szCs w:val="24"/>
        </w:rPr>
        <w:t xml:space="preserve">Corporate Finance </w:t>
      </w:r>
      <w:r w:rsidRPr="00541DE7">
        <w:rPr>
          <w:rFonts w:ascii="Times New Roman" w:hAnsi="Times New Roman" w:cs="Times New Roman"/>
          <w:color w:val="000000" w:themeColor="text1"/>
          <w:kern w:val="0"/>
          <w:szCs w:val="24"/>
        </w:rPr>
        <w:t>(1</w:t>
      </w:r>
      <w:r w:rsidR="00E74931">
        <w:rPr>
          <w:rFonts w:ascii="Times New Roman" w:hAnsi="Times New Roman" w:cs="Times New Roman"/>
          <w:color w:val="000000" w:themeColor="text1"/>
          <w:kern w:val="0"/>
          <w:szCs w:val="24"/>
        </w:rPr>
        <w:t>3</w:t>
      </w:r>
      <w:r w:rsidRPr="00541DE7">
        <w:rPr>
          <w:rFonts w:ascii="Times New Roman" w:hAnsi="Times New Roman" w:cs="Times New Roman"/>
          <w:color w:val="000000" w:themeColor="text1"/>
          <w:kern w:val="0"/>
          <w:szCs w:val="24"/>
        </w:rPr>
        <w:t xml:space="preserve">th Edition) by Stephen Ross, Randolph Westerfield, and Jeffrey Jaffe, </w:t>
      </w:r>
      <w:r w:rsidRPr="00541DE7">
        <w:rPr>
          <w:rFonts w:ascii="Times New Roman" w:hAnsi="Times New Roman" w:cs="Times New Roman"/>
        </w:rPr>
        <w:t>McGraw-Hill</w:t>
      </w:r>
      <w:r>
        <w:rPr>
          <w:rFonts w:ascii="Times New Roman" w:hAnsi="Times New Roman" w:cs="Times New Roman"/>
          <w:color w:val="000000" w:themeColor="text1"/>
          <w:kern w:val="0"/>
          <w:szCs w:val="24"/>
        </w:rPr>
        <w:t>.</w:t>
      </w:r>
    </w:p>
    <w:p w14:paraId="550F8277" w14:textId="63325A22" w:rsidR="00541DE7" w:rsidRDefault="00541DE7" w:rsidP="00541DE7">
      <w:pPr>
        <w:pStyle w:val="a5"/>
        <w:numPr>
          <w:ilvl w:val="0"/>
          <w:numId w:val="1"/>
        </w:numPr>
        <w:ind w:leftChars="0" w:left="0" w:firstLine="0"/>
        <w:jc w:val="both"/>
        <w:rPr>
          <w:rFonts w:ascii="Times New Roman" w:hAnsi="Times New Roman" w:cs="Times New Roman"/>
        </w:rPr>
      </w:pPr>
      <w:r w:rsidRPr="00541DE7">
        <w:rPr>
          <w:rFonts w:ascii="Times New Roman" w:hAnsi="Times New Roman" w:cs="Times New Roman"/>
          <w:color w:val="000000" w:themeColor="text1"/>
          <w:kern w:val="0"/>
          <w:szCs w:val="24"/>
        </w:rPr>
        <w:t>A financial calculator</w:t>
      </w:r>
      <w:r w:rsidR="005C1365" w:rsidRPr="00573AF6">
        <w:rPr>
          <w:rFonts w:ascii="Times New Roman" w:hAnsi="Times New Roman" w:cs="Times New Roman" w:hint="eastAsia"/>
          <w:vertAlign w:val="superscript"/>
        </w:rPr>
        <w:t>**</w:t>
      </w:r>
    </w:p>
    <w:p w14:paraId="1DB8C65C" w14:textId="77777777" w:rsidR="005D452E" w:rsidRPr="005D452E" w:rsidRDefault="005D452E" w:rsidP="005D452E">
      <w:pPr>
        <w:jc w:val="both"/>
        <w:rPr>
          <w:rFonts w:ascii="Times New Roman" w:hAnsi="Times New Roman" w:cs="Times New Roman"/>
        </w:rPr>
      </w:pPr>
    </w:p>
    <w:p w14:paraId="4F0CEC5E" w14:textId="001116ED" w:rsidR="001E08EB" w:rsidRDefault="00541DE7" w:rsidP="001E08EB">
      <w:pPr>
        <w:widowControl/>
        <w:jc w:val="both"/>
        <w:rPr>
          <w:rFonts w:ascii="Times New Roman" w:hAnsi="Times New Roman" w:cs="Times New Roman"/>
        </w:rPr>
      </w:pPr>
      <w:r w:rsidRPr="00573AF6">
        <w:rPr>
          <w:rFonts w:ascii="Times New Roman" w:hAnsi="Times New Roman" w:cs="Times New Roman"/>
          <w:vertAlign w:val="superscript"/>
        </w:rPr>
        <w:t>*</w:t>
      </w:r>
      <w:r>
        <w:rPr>
          <w:rFonts w:ascii="Times New Roman" w:hAnsi="Times New Roman" w:cs="Times New Roman"/>
        </w:rPr>
        <w:t xml:space="preserve"> </w:t>
      </w:r>
      <w:r w:rsidR="003828D7">
        <w:rPr>
          <w:rFonts w:ascii="Times New Roman" w:hAnsi="Times New Roman" w:cs="Times New Roman"/>
        </w:rPr>
        <w:t xml:space="preserve">At least </w:t>
      </w:r>
      <w:r w:rsidR="00DF488F">
        <w:rPr>
          <w:rFonts w:ascii="Times New Roman" w:hAnsi="Times New Roman" w:cs="Times New Roman"/>
        </w:rPr>
        <w:t>one</w:t>
      </w:r>
      <w:r w:rsidR="003828D7">
        <w:rPr>
          <w:rFonts w:ascii="Times New Roman" w:hAnsi="Times New Roman" w:cs="Times New Roman" w:hint="eastAsia"/>
        </w:rPr>
        <w:t xml:space="preserve"> </w:t>
      </w:r>
      <w:r w:rsidR="001E08EB">
        <w:rPr>
          <w:rFonts w:ascii="Times New Roman" w:hAnsi="Times New Roman" w:cs="Times New Roman" w:hint="eastAsia"/>
        </w:rPr>
        <w:t>textbook is required</w:t>
      </w:r>
      <w:r w:rsidR="003828D7">
        <w:rPr>
          <w:rFonts w:ascii="Times New Roman" w:hAnsi="Times New Roman" w:cs="Times New Roman"/>
        </w:rPr>
        <w:t>, and</w:t>
      </w:r>
      <w:r w:rsidR="001E08EB">
        <w:rPr>
          <w:rFonts w:ascii="Times New Roman" w:hAnsi="Times New Roman" w:cs="Times New Roman"/>
        </w:rPr>
        <w:t xml:space="preserve"> most of the content </w:t>
      </w:r>
      <w:r w:rsidR="001E08EB" w:rsidRPr="002D5999">
        <w:rPr>
          <w:rFonts w:ascii="Times New Roman" w:hAnsi="Times New Roman" w:cs="Times New Roman"/>
        </w:rPr>
        <w:t>of</w:t>
      </w:r>
      <w:r w:rsidR="001E08EB">
        <w:rPr>
          <w:rFonts w:ascii="Times New Roman" w:hAnsi="Times New Roman" w:cs="Times New Roman"/>
        </w:rPr>
        <w:t xml:space="preserve"> this course will be covered by the BMM. A textbook in hand can help students preview and review </w:t>
      </w:r>
      <w:r w:rsidR="001E08EB" w:rsidRPr="00ED3E04">
        <w:rPr>
          <w:rFonts w:ascii="Times New Roman" w:hAnsi="Times New Roman" w:cs="Times New Roman"/>
        </w:rPr>
        <w:t xml:space="preserve">the course </w:t>
      </w:r>
      <w:r w:rsidR="001E08EB" w:rsidRPr="00ED3E04">
        <w:rPr>
          <w:rFonts w:ascii="Times New Roman" w:hAnsi="Times New Roman" w:cs="Times New Roman"/>
        </w:rPr>
        <w:lastRenderedPageBreak/>
        <w:t>materials</w:t>
      </w:r>
      <w:r w:rsidR="001E08EB">
        <w:rPr>
          <w:rFonts w:ascii="Times New Roman" w:hAnsi="Times New Roman" w:cs="Times New Roman"/>
        </w:rPr>
        <w:t>.</w:t>
      </w:r>
      <w:r w:rsidR="001E08EB">
        <w:rPr>
          <w:rFonts w:ascii="Times New Roman" w:hAnsi="Times New Roman" w:cs="Times New Roman" w:hint="eastAsia"/>
        </w:rPr>
        <w:t xml:space="preserve"> </w:t>
      </w:r>
      <w:r w:rsidR="001E08EB" w:rsidRPr="00991797">
        <w:rPr>
          <w:rFonts w:ascii="Times New Roman" w:hAnsi="Times New Roman" w:cs="Times New Roman"/>
        </w:rPr>
        <w:t>My lecture notes w</w:t>
      </w:r>
      <w:r w:rsidR="001E08EB">
        <w:rPr>
          <w:rFonts w:ascii="Times New Roman" w:hAnsi="Times New Roman" w:cs="Times New Roman"/>
        </w:rPr>
        <w:t>ill be made available</w:t>
      </w:r>
      <w:r w:rsidR="001E08EB">
        <w:rPr>
          <w:rFonts w:ascii="Times New Roman" w:hAnsi="Times New Roman" w:cs="Times New Roman" w:hint="eastAsia"/>
        </w:rPr>
        <w:t xml:space="preserve"> </w:t>
      </w:r>
      <w:r w:rsidR="00A42CBD">
        <w:rPr>
          <w:rFonts w:ascii="Times New Roman" w:hAnsi="Times New Roman" w:cs="Times New Roman"/>
        </w:rPr>
        <w:t>before each class</w:t>
      </w:r>
      <w:r w:rsidR="001E08EB">
        <w:rPr>
          <w:rFonts w:ascii="Times New Roman" w:hAnsi="Times New Roman" w:cs="Times New Roman"/>
        </w:rPr>
        <w:t>. I</w:t>
      </w:r>
      <w:r w:rsidR="001E08EB" w:rsidRPr="00991797">
        <w:rPr>
          <w:rFonts w:ascii="Times New Roman" w:hAnsi="Times New Roman" w:cs="Times New Roman"/>
        </w:rPr>
        <w:t>f necessary, additional handouts will</w:t>
      </w:r>
      <w:r w:rsidR="001E08EB">
        <w:rPr>
          <w:rFonts w:ascii="Times New Roman" w:hAnsi="Times New Roman" w:cs="Times New Roman"/>
        </w:rPr>
        <w:t xml:space="preserve"> be either distributed in class</w:t>
      </w:r>
      <w:r w:rsidR="001E08EB">
        <w:rPr>
          <w:rFonts w:ascii="Times New Roman" w:hAnsi="Times New Roman" w:cs="Times New Roman" w:hint="eastAsia"/>
        </w:rPr>
        <w:t xml:space="preserve"> </w:t>
      </w:r>
      <w:r w:rsidR="001E08EB" w:rsidRPr="00991797">
        <w:rPr>
          <w:rFonts w:ascii="Times New Roman" w:hAnsi="Times New Roman" w:cs="Times New Roman"/>
        </w:rPr>
        <w:t xml:space="preserve">or made available </w:t>
      </w:r>
      <w:r w:rsidR="001E08EB">
        <w:rPr>
          <w:rFonts w:ascii="Times New Roman" w:hAnsi="Times New Roman" w:cs="Times New Roman"/>
        </w:rPr>
        <w:t>online.</w:t>
      </w:r>
      <w:r w:rsidR="001E08EB">
        <w:rPr>
          <w:rFonts w:ascii="Times New Roman" w:hAnsi="Times New Roman" w:cs="Times New Roman" w:hint="eastAsia"/>
        </w:rPr>
        <w:t xml:space="preserve"> </w:t>
      </w:r>
    </w:p>
    <w:p w14:paraId="5A89D8A1" w14:textId="77777777" w:rsidR="005C1365" w:rsidRPr="005C1365" w:rsidRDefault="005C1365" w:rsidP="005C1365">
      <w:pPr>
        <w:jc w:val="both"/>
        <w:rPr>
          <w:rFonts w:ascii="Times New Roman" w:hAnsi="Times New Roman" w:cs="Times New Roman"/>
        </w:rPr>
      </w:pPr>
    </w:p>
    <w:p w14:paraId="754872A0" w14:textId="77777777" w:rsidR="007A26D6" w:rsidRPr="005C1365" w:rsidRDefault="007A26D6" w:rsidP="00794916">
      <w:pPr>
        <w:jc w:val="both"/>
        <w:rPr>
          <w:rFonts w:ascii="Times New Roman" w:hAnsi="Times New Roman" w:cs="Times New Roman"/>
          <w:b/>
          <w:u w:val="single"/>
        </w:rPr>
      </w:pPr>
      <w:r w:rsidRPr="005C1365">
        <w:rPr>
          <w:rFonts w:ascii="Times New Roman" w:hAnsi="Times New Roman" w:cs="Times New Roman" w:hint="eastAsia"/>
          <w:b/>
          <w:u w:val="single"/>
        </w:rPr>
        <w:t>Cour</w:t>
      </w:r>
      <w:r w:rsidRPr="005C1365">
        <w:rPr>
          <w:rFonts w:ascii="Times New Roman" w:hAnsi="Times New Roman" w:cs="Times New Roman"/>
          <w:b/>
          <w:u w:val="single"/>
        </w:rPr>
        <w:t>se Format</w:t>
      </w:r>
    </w:p>
    <w:p w14:paraId="776251AB" w14:textId="77777777" w:rsidR="001E08EB" w:rsidRPr="007A26D6" w:rsidRDefault="001E08EB" w:rsidP="001E08EB">
      <w:pPr>
        <w:jc w:val="both"/>
        <w:rPr>
          <w:rFonts w:ascii="Times New Roman" w:hAnsi="Times New Roman" w:cs="Times New Roman"/>
        </w:rPr>
      </w:pPr>
      <w:r w:rsidRPr="007A26D6">
        <w:rPr>
          <w:rFonts w:ascii="Times New Roman" w:hAnsi="Times New Roman" w:cs="Times New Roman"/>
        </w:rPr>
        <w:t>The principal teaching method for this course is lecture</w:t>
      </w:r>
      <w:r>
        <w:rPr>
          <w:rFonts w:ascii="Times New Roman" w:hAnsi="Times New Roman" w:cs="Times New Roman"/>
        </w:rPr>
        <w:t xml:space="preserve"> and case discussion.  Questions</w:t>
      </w:r>
      <w:r>
        <w:rPr>
          <w:rFonts w:ascii="Times New Roman" w:hAnsi="Times New Roman" w:cs="Times New Roman" w:hint="eastAsia"/>
        </w:rPr>
        <w:t xml:space="preserve"> </w:t>
      </w:r>
      <w:r w:rsidRPr="007E4AF8">
        <w:rPr>
          <w:rFonts w:ascii="Times New Roman" w:hAnsi="Times New Roman" w:cs="Times New Roman"/>
        </w:rPr>
        <w:t>are always welcome</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S</w:t>
      </w:r>
      <w:r w:rsidRPr="007A26D6">
        <w:rPr>
          <w:rFonts w:ascii="Times New Roman" w:hAnsi="Times New Roman" w:cs="Times New Roman"/>
        </w:rPr>
        <w:t>ome occasional Q&amp;A</w:t>
      </w:r>
      <w:r>
        <w:rPr>
          <w:rFonts w:ascii="Times New Roman" w:hAnsi="Times New Roman" w:cs="Times New Roman"/>
        </w:rPr>
        <w:t xml:space="preserve"> will occur, and therefore </w:t>
      </w:r>
      <w:r w:rsidRPr="007A26D6">
        <w:rPr>
          <w:rFonts w:ascii="Times New Roman" w:hAnsi="Times New Roman" w:cs="Times New Roman"/>
        </w:rPr>
        <w:t xml:space="preserve">the students </w:t>
      </w:r>
      <w:r w:rsidRPr="001E08EB">
        <w:rPr>
          <w:rFonts w:ascii="Times New Roman" w:hAnsi="Times New Roman" w:cs="Times New Roman"/>
        </w:rPr>
        <w:t>should</w:t>
      </w:r>
      <w:r w:rsidRPr="007A26D6">
        <w:rPr>
          <w:rFonts w:ascii="Times New Roman" w:hAnsi="Times New Roman" w:cs="Times New Roman"/>
        </w:rPr>
        <w:t xml:space="preserve"> preview the course materials before </w:t>
      </w:r>
      <w:r w:rsidRPr="001E08EB">
        <w:rPr>
          <w:rFonts w:ascii="Times New Roman" w:hAnsi="Times New Roman" w:cs="Times New Roman"/>
        </w:rPr>
        <w:t>each class</w:t>
      </w:r>
      <w:r w:rsidRPr="007A26D6">
        <w:rPr>
          <w:rFonts w:ascii="Times New Roman" w:hAnsi="Times New Roman" w:cs="Times New Roman"/>
        </w:rPr>
        <w:t>.</w:t>
      </w:r>
    </w:p>
    <w:p w14:paraId="11E3FC8B" w14:textId="77777777" w:rsidR="007A26D6" w:rsidRDefault="007A26D6" w:rsidP="00794916">
      <w:pPr>
        <w:jc w:val="both"/>
        <w:rPr>
          <w:rFonts w:ascii="Times New Roman" w:hAnsi="Times New Roman" w:cs="Times New Roman"/>
          <w:b/>
          <w:u w:val="single"/>
        </w:rPr>
      </w:pPr>
    </w:p>
    <w:p w14:paraId="725C17DE" w14:textId="77777777" w:rsidR="00C902B8" w:rsidRDefault="00822228" w:rsidP="00794916">
      <w:pPr>
        <w:jc w:val="both"/>
        <w:rPr>
          <w:rFonts w:ascii="Times New Roman" w:hAnsi="Times New Roman" w:cs="Times New Roman"/>
          <w:b/>
          <w:u w:val="single"/>
        </w:rPr>
      </w:pPr>
      <w:r>
        <w:rPr>
          <w:rFonts w:ascii="Times New Roman" w:hAnsi="Times New Roman" w:cs="Times New Roman"/>
          <w:b/>
          <w:u w:val="single"/>
        </w:rPr>
        <w:t>Class Rules</w:t>
      </w:r>
    </w:p>
    <w:p w14:paraId="520C8267" w14:textId="44BE40D5" w:rsidR="001E08EB" w:rsidRDefault="007A26D6" w:rsidP="001E08EB">
      <w:pPr>
        <w:pStyle w:val="a5"/>
        <w:numPr>
          <w:ilvl w:val="0"/>
          <w:numId w:val="5"/>
        </w:numPr>
        <w:ind w:leftChars="0"/>
        <w:jc w:val="both"/>
        <w:rPr>
          <w:rFonts w:ascii="Times New Roman" w:hAnsi="Times New Roman" w:cs="Times New Roman"/>
        </w:rPr>
      </w:pPr>
      <w:r w:rsidRPr="001E08EB">
        <w:rPr>
          <w:rFonts w:ascii="Times New Roman" w:hAnsi="Times New Roman" w:cs="Times New Roman"/>
        </w:rPr>
        <w:t xml:space="preserve">Attendance </w:t>
      </w:r>
      <w:r w:rsidR="00DB4366">
        <w:rPr>
          <w:rFonts w:ascii="Times New Roman" w:hAnsi="Times New Roman" w:cs="Times New Roman"/>
        </w:rPr>
        <w:t>is strongly recommended</w:t>
      </w:r>
      <w:r w:rsidR="001E08EB">
        <w:rPr>
          <w:rFonts w:ascii="Times New Roman" w:hAnsi="Times New Roman" w:cs="Times New Roman"/>
        </w:rPr>
        <w:t>.</w:t>
      </w:r>
    </w:p>
    <w:p w14:paraId="44F392D8" w14:textId="13FC16F0" w:rsidR="00862590" w:rsidRDefault="00881425" w:rsidP="001E08EB">
      <w:pPr>
        <w:pStyle w:val="a5"/>
        <w:numPr>
          <w:ilvl w:val="0"/>
          <w:numId w:val="5"/>
        </w:numPr>
        <w:ind w:leftChars="0"/>
        <w:jc w:val="both"/>
        <w:rPr>
          <w:rFonts w:ascii="Times New Roman" w:hAnsi="Times New Roman" w:cs="Times New Roman"/>
        </w:rPr>
      </w:pPr>
      <w:r w:rsidRPr="00535C05">
        <w:rPr>
          <w:rFonts w:ascii="Times New Roman" w:hAnsi="Times New Roman" w:cs="Times New Roman"/>
        </w:rPr>
        <w:t>Please be respectful and considerate of others.</w:t>
      </w:r>
      <w:r w:rsidR="00862590" w:rsidRPr="001E08EB">
        <w:rPr>
          <w:rFonts w:ascii="Times New Roman" w:hAnsi="Times New Roman" w:cs="Times New Roman"/>
        </w:rPr>
        <w:t xml:space="preserve"> All cell phones and electronic devices must be turned off and out of sight during class.</w:t>
      </w:r>
    </w:p>
    <w:p w14:paraId="4F5531BF" w14:textId="77777777" w:rsidR="000B3922" w:rsidRDefault="000B3922" w:rsidP="000B3922">
      <w:pPr>
        <w:jc w:val="both"/>
        <w:rPr>
          <w:rFonts w:ascii="Times New Roman" w:hAnsi="Times New Roman" w:cs="Times New Roman"/>
        </w:rPr>
      </w:pPr>
    </w:p>
    <w:p w14:paraId="12625EF5" w14:textId="77777777" w:rsidR="000B3922" w:rsidRPr="000B3922" w:rsidRDefault="000B3922" w:rsidP="000B3922">
      <w:pPr>
        <w:jc w:val="both"/>
        <w:rPr>
          <w:rFonts w:ascii="Times New Roman" w:hAnsi="Times New Roman" w:cs="Times New Roman"/>
          <w:b/>
          <w:u w:val="single"/>
        </w:rPr>
      </w:pPr>
      <w:r w:rsidRPr="000B3922">
        <w:rPr>
          <w:rFonts w:ascii="Times New Roman" w:hAnsi="Times New Roman" w:cs="Times New Roman"/>
          <w:b/>
          <w:u w:val="single"/>
        </w:rPr>
        <w:t>Academic Integrity</w:t>
      </w:r>
    </w:p>
    <w:p w14:paraId="62E18610" w14:textId="7D3A0C90" w:rsidR="00541DE7" w:rsidRPr="000B3922" w:rsidRDefault="00541DE7" w:rsidP="000B3922">
      <w:pPr>
        <w:jc w:val="both"/>
        <w:rPr>
          <w:rFonts w:ascii="Times New Roman" w:hAnsi="Times New Roman" w:cs="Times New Roman"/>
        </w:rPr>
      </w:pPr>
      <w:r w:rsidRPr="000B3922">
        <w:rPr>
          <w:rFonts w:ascii="Times New Roman" w:hAnsi="Times New Roman" w:cs="Times New Roman"/>
        </w:rPr>
        <w:t xml:space="preserve">Cheating and other forms of academic dishonesty will not be tolerated. Academic dishonesty includes but is not limited to copying the work of another student in an examination, providing answers to another student in an examination, using any unauthorized materials in an examination, impersonating another student or allowing such in an examination, changing the name or answers on an examination after the work has been graded and returned. All incidents of plagiarism or collusion will result in the student receiving a failing grade for </w:t>
      </w:r>
      <w:r w:rsidR="00881425" w:rsidRPr="0058255E">
        <w:rPr>
          <w:rFonts w:ascii="Times New Roman" w:hAnsi="Times New Roman" w:cs="Times New Roman"/>
        </w:rPr>
        <w:t xml:space="preserve">the </w:t>
      </w:r>
      <w:r w:rsidRPr="000B3922">
        <w:rPr>
          <w:rFonts w:ascii="Times New Roman" w:hAnsi="Times New Roman" w:cs="Times New Roman"/>
        </w:rPr>
        <w:t>exam, and possibly for the course.</w:t>
      </w:r>
    </w:p>
    <w:p w14:paraId="00E10256" w14:textId="77777777" w:rsidR="00C902B8" w:rsidRPr="000B3922" w:rsidRDefault="000B3922" w:rsidP="000B3922">
      <w:pPr>
        <w:widowControl/>
        <w:rPr>
          <w:rFonts w:ascii="Times New Roman" w:hAnsi="Times New Roman" w:cs="Times New Roman"/>
        </w:rPr>
      </w:pPr>
      <w:r w:rsidRPr="000B3922">
        <w:rPr>
          <w:rFonts w:ascii="Times New Roman" w:hAnsi="Times New Roman" w:cs="Times New Roman"/>
        </w:rPr>
        <w:br w:type="page"/>
      </w:r>
    </w:p>
    <w:p w14:paraId="53234DA5" w14:textId="77777777" w:rsidR="00794916" w:rsidRDefault="00794916" w:rsidP="00794916">
      <w:pPr>
        <w:jc w:val="both"/>
        <w:rPr>
          <w:rFonts w:ascii="Times New Roman" w:hAnsi="Times New Roman" w:cs="Times New Roman"/>
          <w:b/>
          <w:u w:val="single"/>
        </w:rPr>
      </w:pPr>
      <w:r w:rsidRPr="000004D1">
        <w:rPr>
          <w:rFonts w:ascii="Times New Roman" w:hAnsi="Times New Roman" w:cs="Times New Roman"/>
          <w:b/>
          <w:u w:val="single"/>
        </w:rPr>
        <w:lastRenderedPageBreak/>
        <w:t>Assessment</w:t>
      </w:r>
    </w:p>
    <w:p w14:paraId="0C6699D3" w14:textId="6BC13ECE" w:rsidR="00457EC1" w:rsidRDefault="00457EC1" w:rsidP="000B3922">
      <w:pPr>
        <w:jc w:val="both"/>
        <w:rPr>
          <w:rFonts w:ascii="Times New Roman" w:hAnsi="Times New Roman" w:cs="Times New Roman"/>
          <w:kern w:val="0"/>
          <w:szCs w:val="24"/>
        </w:rPr>
      </w:pPr>
      <w:r w:rsidRPr="00924EF1">
        <w:rPr>
          <w:rFonts w:ascii="Times New Roman" w:hAnsi="Times New Roman" w:cs="Times New Roman"/>
          <w:kern w:val="0"/>
          <w:szCs w:val="24"/>
        </w:rPr>
        <w:t>The various components of the final grade will be weighted as follows</w:t>
      </w:r>
      <w:r w:rsidR="00541DE7">
        <w:rPr>
          <w:rFonts w:ascii="Times New Roman" w:hAnsi="Times New Roman" w:cs="Times New Roman"/>
          <w:kern w:val="0"/>
          <w:szCs w:val="24"/>
        </w:rPr>
        <w:t xml:space="preserve"> (%)</w:t>
      </w:r>
      <w:r w:rsidRPr="00924EF1">
        <w:rPr>
          <w:rFonts w:ascii="Times New Roman" w:hAnsi="Times New Roman" w:cs="Times New Roman"/>
          <w:kern w:val="0"/>
          <w:szCs w:val="24"/>
        </w:rPr>
        <w:t>:</w:t>
      </w:r>
    </w:p>
    <w:p w14:paraId="6F934EEF" w14:textId="01480876" w:rsidR="0092114D" w:rsidRDefault="0092114D" w:rsidP="000B3922">
      <w:pPr>
        <w:jc w:val="both"/>
        <w:rPr>
          <w:rFonts w:ascii="Times New Roman" w:hAnsi="Times New Roman" w:cs="Times New Roman"/>
          <w:kern w:val="0"/>
          <w:szCs w:val="24"/>
        </w:rPr>
      </w:pPr>
    </w:p>
    <w:tbl>
      <w:tblPr>
        <w:tblStyle w:val="a4"/>
        <w:tblW w:w="0" w:type="auto"/>
        <w:tblLook w:val="04A0" w:firstRow="1" w:lastRow="0" w:firstColumn="1" w:lastColumn="0" w:noHBand="0" w:noVBand="1"/>
      </w:tblPr>
      <w:tblGrid>
        <w:gridCol w:w="4148"/>
        <w:gridCol w:w="4148"/>
      </w:tblGrid>
      <w:tr w:rsidR="0092114D" w14:paraId="1357E0AD" w14:textId="77777777" w:rsidTr="0092114D">
        <w:tc>
          <w:tcPr>
            <w:tcW w:w="4148" w:type="dxa"/>
          </w:tcPr>
          <w:p w14:paraId="4751BF80" w14:textId="52518B36" w:rsidR="0092114D" w:rsidRDefault="0092114D" w:rsidP="000B3922">
            <w:pPr>
              <w:jc w:val="both"/>
              <w:rPr>
                <w:rFonts w:ascii="Times New Roman" w:hAnsi="Times New Roman" w:cs="Times New Roman"/>
                <w:kern w:val="0"/>
                <w:szCs w:val="24"/>
              </w:rPr>
            </w:pPr>
            <w:r w:rsidRPr="007E23CA">
              <w:rPr>
                <w:rFonts w:ascii="Times New Roman" w:hAnsi="Times New Roman" w:cs="Times New Roman"/>
                <w:kern w:val="0"/>
                <w:szCs w:val="24"/>
              </w:rPr>
              <w:t xml:space="preserve">Class </w:t>
            </w:r>
            <w:r>
              <w:rPr>
                <w:rFonts w:ascii="Times New Roman" w:hAnsi="Times New Roman" w:cs="Times New Roman"/>
                <w:kern w:val="0"/>
                <w:szCs w:val="24"/>
              </w:rPr>
              <w:t>Attendance</w:t>
            </w:r>
          </w:p>
        </w:tc>
        <w:tc>
          <w:tcPr>
            <w:tcW w:w="4148" w:type="dxa"/>
          </w:tcPr>
          <w:p w14:paraId="262C7A2D" w14:textId="29D03808" w:rsidR="0092114D" w:rsidRDefault="001E02C7" w:rsidP="000B3922">
            <w:pPr>
              <w:jc w:val="both"/>
              <w:rPr>
                <w:rFonts w:ascii="Times New Roman" w:hAnsi="Times New Roman" w:cs="Times New Roman"/>
                <w:kern w:val="0"/>
                <w:szCs w:val="24"/>
              </w:rPr>
            </w:pPr>
            <w:r>
              <w:rPr>
                <w:rFonts w:ascii="Times New Roman" w:hAnsi="Times New Roman" w:cs="Times New Roman"/>
                <w:kern w:val="0"/>
                <w:szCs w:val="24"/>
              </w:rPr>
              <w:t xml:space="preserve">10 </w:t>
            </w:r>
            <w:r w:rsidR="0079555D">
              <w:rPr>
                <w:rFonts w:ascii="Times New Roman" w:hAnsi="Times New Roman" w:cs="Times New Roman"/>
                <w:kern w:val="0"/>
                <w:szCs w:val="24"/>
              </w:rPr>
              <w:t>%</w:t>
            </w:r>
          </w:p>
        </w:tc>
      </w:tr>
      <w:tr w:rsidR="0092114D" w14:paraId="6D1DBDBC" w14:textId="77777777" w:rsidTr="0092114D">
        <w:tc>
          <w:tcPr>
            <w:tcW w:w="4148" w:type="dxa"/>
          </w:tcPr>
          <w:p w14:paraId="1CA46A1D" w14:textId="1D4363FF" w:rsidR="0092114D" w:rsidRDefault="004D1216" w:rsidP="000B3922">
            <w:pPr>
              <w:jc w:val="both"/>
              <w:rPr>
                <w:rFonts w:ascii="Times New Roman" w:hAnsi="Times New Roman" w:cs="Times New Roman"/>
                <w:kern w:val="0"/>
                <w:szCs w:val="24"/>
              </w:rPr>
            </w:pPr>
            <w:r>
              <w:rPr>
                <w:rFonts w:ascii="Times New Roman" w:hAnsi="Times New Roman" w:cs="Times New Roman" w:hint="eastAsia"/>
                <w:kern w:val="0"/>
                <w:szCs w:val="24"/>
              </w:rPr>
              <w:t>P</w:t>
            </w:r>
            <w:r>
              <w:rPr>
                <w:rFonts w:ascii="Times New Roman" w:hAnsi="Times New Roman" w:cs="Times New Roman"/>
                <w:kern w:val="0"/>
                <w:szCs w:val="24"/>
              </w:rPr>
              <w:t>resentation</w:t>
            </w:r>
          </w:p>
        </w:tc>
        <w:tc>
          <w:tcPr>
            <w:tcW w:w="4148" w:type="dxa"/>
          </w:tcPr>
          <w:p w14:paraId="6A878C49" w14:textId="0BA0A32E" w:rsidR="0092114D" w:rsidRDefault="004D1216" w:rsidP="000B3922">
            <w:pPr>
              <w:jc w:val="both"/>
              <w:rPr>
                <w:rFonts w:ascii="Times New Roman" w:hAnsi="Times New Roman" w:cs="Times New Roman"/>
                <w:kern w:val="0"/>
                <w:szCs w:val="24"/>
              </w:rPr>
            </w:pPr>
            <w:r>
              <w:rPr>
                <w:rFonts w:ascii="Times New Roman" w:hAnsi="Times New Roman" w:cs="Times New Roman"/>
                <w:kern w:val="0"/>
                <w:szCs w:val="24"/>
              </w:rPr>
              <w:t>2</w:t>
            </w:r>
            <w:r w:rsidR="006740D0">
              <w:rPr>
                <w:rFonts w:ascii="Times New Roman" w:hAnsi="Times New Roman" w:cs="Times New Roman"/>
                <w:kern w:val="0"/>
                <w:szCs w:val="24"/>
              </w:rPr>
              <w:t>0</w:t>
            </w:r>
            <w:r w:rsidR="001E02C7">
              <w:rPr>
                <w:rFonts w:ascii="Times New Roman" w:hAnsi="Times New Roman" w:cs="Times New Roman"/>
                <w:kern w:val="0"/>
                <w:szCs w:val="24"/>
              </w:rPr>
              <w:t xml:space="preserve"> </w:t>
            </w:r>
            <w:r w:rsidR="005F6498">
              <w:rPr>
                <w:rFonts w:ascii="Times New Roman" w:hAnsi="Times New Roman" w:cs="Times New Roman"/>
                <w:kern w:val="0"/>
                <w:szCs w:val="24"/>
              </w:rPr>
              <w:t>%</w:t>
            </w:r>
          </w:p>
        </w:tc>
      </w:tr>
      <w:tr w:rsidR="0092114D" w14:paraId="5B7BB50D" w14:textId="77777777" w:rsidTr="0092114D">
        <w:tc>
          <w:tcPr>
            <w:tcW w:w="4148" w:type="dxa"/>
          </w:tcPr>
          <w:p w14:paraId="7C1DA102" w14:textId="26651801" w:rsidR="0092114D" w:rsidRPr="007E23CA" w:rsidRDefault="002A0F6D" w:rsidP="000B3922">
            <w:pPr>
              <w:jc w:val="both"/>
              <w:rPr>
                <w:rFonts w:ascii="Times New Roman" w:hAnsi="Times New Roman" w:cs="Times New Roman"/>
              </w:rPr>
            </w:pPr>
            <w:r>
              <w:rPr>
                <w:rFonts w:ascii="Times New Roman" w:hAnsi="Times New Roman"/>
                <w:szCs w:val="24"/>
              </w:rPr>
              <w:t>Mid-term</w:t>
            </w:r>
            <w:r>
              <w:rPr>
                <w:rFonts w:ascii="Times New Roman" w:hAnsi="Times New Roman" w:cs="Times New Roman"/>
              </w:rPr>
              <w:t xml:space="preserve"> </w:t>
            </w:r>
            <w:r w:rsidR="0092114D">
              <w:rPr>
                <w:rFonts w:ascii="Times New Roman" w:hAnsi="Times New Roman" w:cs="Times New Roman"/>
              </w:rPr>
              <w:t>Exam</w:t>
            </w:r>
          </w:p>
        </w:tc>
        <w:tc>
          <w:tcPr>
            <w:tcW w:w="4148" w:type="dxa"/>
          </w:tcPr>
          <w:p w14:paraId="17B6D0FA" w14:textId="2AFA015D" w:rsidR="0092114D" w:rsidRDefault="004D1216" w:rsidP="000B3922">
            <w:pPr>
              <w:jc w:val="both"/>
              <w:rPr>
                <w:rFonts w:ascii="Times New Roman" w:hAnsi="Times New Roman" w:cs="Times New Roman"/>
                <w:kern w:val="0"/>
                <w:szCs w:val="24"/>
              </w:rPr>
            </w:pPr>
            <w:r>
              <w:rPr>
                <w:rFonts w:ascii="Times New Roman" w:hAnsi="Times New Roman" w:cs="Times New Roman"/>
                <w:kern w:val="0"/>
                <w:szCs w:val="24"/>
              </w:rPr>
              <w:t>35</w:t>
            </w:r>
            <w:r w:rsidR="001E02C7">
              <w:rPr>
                <w:rFonts w:ascii="Times New Roman" w:hAnsi="Times New Roman" w:cs="Times New Roman"/>
                <w:kern w:val="0"/>
                <w:szCs w:val="24"/>
              </w:rPr>
              <w:t xml:space="preserve"> </w:t>
            </w:r>
            <w:r w:rsidR="005F6498">
              <w:rPr>
                <w:rFonts w:ascii="Times New Roman" w:hAnsi="Times New Roman" w:cs="Times New Roman"/>
                <w:kern w:val="0"/>
                <w:szCs w:val="24"/>
              </w:rPr>
              <w:t>%</w:t>
            </w:r>
          </w:p>
        </w:tc>
      </w:tr>
      <w:tr w:rsidR="0092114D" w14:paraId="1494DA68" w14:textId="77777777" w:rsidTr="0092114D">
        <w:tc>
          <w:tcPr>
            <w:tcW w:w="4148" w:type="dxa"/>
          </w:tcPr>
          <w:p w14:paraId="2904C0BF" w14:textId="5323970A" w:rsidR="0092114D" w:rsidRDefault="0092114D" w:rsidP="000B3922">
            <w:pPr>
              <w:jc w:val="both"/>
              <w:rPr>
                <w:rFonts w:ascii="Times New Roman" w:hAnsi="Times New Roman" w:cs="Times New Roman"/>
                <w:kern w:val="0"/>
                <w:szCs w:val="24"/>
              </w:rPr>
            </w:pPr>
            <w:r>
              <w:rPr>
                <w:rFonts w:ascii="Times New Roman" w:hAnsi="Times New Roman" w:cs="Times New Roman" w:hint="eastAsia"/>
                <w:kern w:val="0"/>
                <w:szCs w:val="24"/>
              </w:rPr>
              <w:t>F</w:t>
            </w:r>
            <w:r>
              <w:rPr>
                <w:rFonts w:ascii="Times New Roman" w:hAnsi="Times New Roman" w:cs="Times New Roman"/>
                <w:kern w:val="0"/>
                <w:szCs w:val="24"/>
              </w:rPr>
              <w:t>inal Exam</w:t>
            </w:r>
          </w:p>
        </w:tc>
        <w:tc>
          <w:tcPr>
            <w:tcW w:w="4148" w:type="dxa"/>
          </w:tcPr>
          <w:p w14:paraId="36632525" w14:textId="7A0EC436" w:rsidR="0092114D" w:rsidRDefault="006740D0" w:rsidP="000B3922">
            <w:pPr>
              <w:jc w:val="both"/>
              <w:rPr>
                <w:rFonts w:ascii="Times New Roman" w:hAnsi="Times New Roman" w:cs="Times New Roman"/>
                <w:kern w:val="0"/>
                <w:szCs w:val="24"/>
              </w:rPr>
            </w:pPr>
            <w:r>
              <w:rPr>
                <w:rFonts w:ascii="Times New Roman" w:hAnsi="Times New Roman" w:cs="Times New Roman"/>
                <w:kern w:val="0"/>
                <w:szCs w:val="24"/>
              </w:rPr>
              <w:t>3</w:t>
            </w:r>
            <w:r w:rsidR="004D1216">
              <w:rPr>
                <w:rFonts w:ascii="Times New Roman" w:hAnsi="Times New Roman" w:cs="Times New Roman"/>
                <w:kern w:val="0"/>
                <w:szCs w:val="24"/>
              </w:rPr>
              <w:t>5</w:t>
            </w:r>
            <w:r w:rsidR="001E02C7">
              <w:rPr>
                <w:rFonts w:ascii="Times New Roman" w:hAnsi="Times New Roman" w:cs="Times New Roman"/>
                <w:kern w:val="0"/>
                <w:szCs w:val="24"/>
              </w:rPr>
              <w:t xml:space="preserve"> </w:t>
            </w:r>
            <w:r w:rsidR="005F6498">
              <w:rPr>
                <w:rFonts w:ascii="Times New Roman" w:hAnsi="Times New Roman" w:cs="Times New Roman"/>
                <w:kern w:val="0"/>
                <w:szCs w:val="24"/>
              </w:rPr>
              <w:t>%</w:t>
            </w:r>
          </w:p>
        </w:tc>
      </w:tr>
      <w:tr w:rsidR="0092114D" w14:paraId="26685348" w14:textId="77777777" w:rsidTr="0092114D">
        <w:tc>
          <w:tcPr>
            <w:tcW w:w="4148" w:type="dxa"/>
          </w:tcPr>
          <w:p w14:paraId="55897E8B" w14:textId="3AB45FC0" w:rsidR="0092114D" w:rsidRDefault="005F6498" w:rsidP="000B3922">
            <w:pPr>
              <w:jc w:val="both"/>
              <w:rPr>
                <w:rFonts w:ascii="Times New Roman" w:hAnsi="Times New Roman" w:cs="Times New Roman"/>
                <w:kern w:val="0"/>
                <w:szCs w:val="24"/>
              </w:rPr>
            </w:pPr>
            <w:r>
              <w:rPr>
                <w:rFonts w:ascii="Times New Roman" w:hAnsi="Times New Roman" w:cs="Times New Roman" w:hint="eastAsia"/>
                <w:kern w:val="0"/>
                <w:szCs w:val="24"/>
              </w:rPr>
              <w:t>To</w:t>
            </w:r>
            <w:r>
              <w:rPr>
                <w:rFonts w:ascii="Times New Roman" w:hAnsi="Times New Roman" w:cs="Times New Roman"/>
                <w:kern w:val="0"/>
                <w:szCs w:val="24"/>
              </w:rPr>
              <w:t xml:space="preserve">tal </w:t>
            </w:r>
          </w:p>
        </w:tc>
        <w:tc>
          <w:tcPr>
            <w:tcW w:w="4148" w:type="dxa"/>
          </w:tcPr>
          <w:p w14:paraId="16C88A24" w14:textId="7610DA0F" w:rsidR="0092114D" w:rsidRDefault="005F6498" w:rsidP="000B3922">
            <w:pPr>
              <w:jc w:val="both"/>
              <w:rPr>
                <w:rFonts w:ascii="Times New Roman" w:hAnsi="Times New Roman" w:cs="Times New Roman"/>
                <w:kern w:val="0"/>
                <w:szCs w:val="24"/>
              </w:rPr>
            </w:pPr>
            <w:r>
              <w:rPr>
                <w:rFonts w:ascii="Times New Roman" w:hAnsi="Times New Roman" w:cs="Times New Roman" w:hint="eastAsia"/>
                <w:kern w:val="0"/>
                <w:szCs w:val="24"/>
              </w:rPr>
              <w:t>1</w:t>
            </w:r>
            <w:r>
              <w:rPr>
                <w:rFonts w:ascii="Times New Roman" w:hAnsi="Times New Roman" w:cs="Times New Roman"/>
                <w:kern w:val="0"/>
                <w:szCs w:val="24"/>
              </w:rPr>
              <w:t>00%</w:t>
            </w:r>
          </w:p>
        </w:tc>
      </w:tr>
    </w:tbl>
    <w:p w14:paraId="43793E0E" w14:textId="1D4E78DB" w:rsidR="0092114D" w:rsidRDefault="0092114D" w:rsidP="000B3922">
      <w:pPr>
        <w:jc w:val="both"/>
        <w:rPr>
          <w:rFonts w:ascii="Times New Roman" w:hAnsi="Times New Roman" w:cs="Times New Roman"/>
          <w:kern w:val="0"/>
          <w:szCs w:val="24"/>
        </w:rPr>
      </w:pPr>
    </w:p>
    <w:p w14:paraId="35CA1DEE" w14:textId="77777777" w:rsidR="001E08EB" w:rsidRPr="00C43B70" w:rsidRDefault="00457EC1" w:rsidP="003C534A">
      <w:pPr>
        <w:keepNext/>
        <w:widowControl/>
        <w:ind w:leftChars="177" w:left="425"/>
        <w:jc w:val="both"/>
        <w:rPr>
          <w:rFonts w:ascii="Times New Roman" w:hAnsi="Times New Roman" w:cs="Times New Roman"/>
          <w:u w:val="single"/>
        </w:rPr>
      </w:pPr>
      <w:r w:rsidRPr="00C43B70">
        <w:rPr>
          <w:rFonts w:ascii="Times New Roman" w:hAnsi="Times New Roman" w:cs="Times New Roman" w:hint="eastAsia"/>
          <w:u w:val="single"/>
        </w:rPr>
        <w:t>Cla</w:t>
      </w:r>
      <w:r w:rsidRPr="00C43B70">
        <w:rPr>
          <w:rFonts w:ascii="Times New Roman" w:hAnsi="Times New Roman" w:cs="Times New Roman"/>
          <w:u w:val="single"/>
        </w:rPr>
        <w:t>ss participation</w:t>
      </w:r>
    </w:p>
    <w:p w14:paraId="3EC69CD7" w14:textId="1F987878" w:rsidR="00080C45" w:rsidRPr="00080C45" w:rsidRDefault="001E08EB" w:rsidP="00080C45">
      <w:pPr>
        <w:ind w:leftChars="177" w:left="425"/>
        <w:jc w:val="both"/>
        <w:rPr>
          <w:rFonts w:ascii="Times New Roman" w:hAnsi="Times New Roman" w:cs="Times New Roman"/>
        </w:rPr>
      </w:pPr>
      <w:r w:rsidRPr="00470A5D">
        <w:rPr>
          <w:rFonts w:ascii="Times New Roman" w:hAnsi="Times New Roman" w:cs="Times New Roman"/>
        </w:rPr>
        <w:t xml:space="preserve">Active class participation is expected of each student. The class participation grade will be based </w:t>
      </w:r>
      <w:r w:rsidRPr="001E08EB">
        <w:rPr>
          <w:rFonts w:ascii="Times New Roman" w:hAnsi="Times New Roman" w:cs="Times New Roman"/>
        </w:rPr>
        <w:t>primarily</w:t>
      </w:r>
      <w:r w:rsidRPr="00470A5D">
        <w:rPr>
          <w:rFonts w:ascii="Times New Roman" w:hAnsi="Times New Roman" w:cs="Times New Roman"/>
        </w:rPr>
        <w:t xml:space="preserve"> on your contribution </w:t>
      </w:r>
      <w:r w:rsidR="0058255E" w:rsidRPr="0058255E">
        <w:rPr>
          <w:rFonts w:ascii="Times New Roman" w:hAnsi="Times New Roman" w:cs="Times New Roman"/>
        </w:rPr>
        <w:t>in class</w:t>
      </w:r>
      <w:r w:rsidRPr="00470A5D">
        <w:rPr>
          <w:rFonts w:ascii="Times New Roman" w:hAnsi="Times New Roman" w:cs="Times New Roman"/>
        </w:rPr>
        <w:t>, including responding to questions, asking questions, providing</w:t>
      </w:r>
      <w:r w:rsidRPr="00470A5D">
        <w:rPr>
          <w:rFonts w:ascii="Times New Roman" w:hAnsi="Times New Roman" w:cs="Times New Roman" w:hint="eastAsia"/>
        </w:rPr>
        <w:t xml:space="preserve"> </w:t>
      </w:r>
      <w:r w:rsidRPr="00470A5D">
        <w:rPr>
          <w:rFonts w:ascii="Times New Roman" w:hAnsi="Times New Roman" w:cs="Times New Roman"/>
        </w:rPr>
        <w:t>answers to other students’ concerns, and clarifying the questions asked by the instructor.</w:t>
      </w:r>
      <w:r>
        <w:rPr>
          <w:rFonts w:ascii="Times New Roman" w:hAnsi="Times New Roman" w:cs="Times New Roman"/>
        </w:rPr>
        <w:t xml:space="preserve"> </w:t>
      </w:r>
      <w:r w:rsidRPr="00457EC1">
        <w:rPr>
          <w:rFonts w:ascii="Times New Roman" w:hAnsi="Times New Roman" w:cs="Times New Roman"/>
        </w:rPr>
        <w:t xml:space="preserve">Your behavior should, however, </w:t>
      </w:r>
      <w:r w:rsidRPr="001E08EB">
        <w:rPr>
          <w:rFonts w:ascii="Times New Roman" w:hAnsi="Times New Roman" w:cs="Times New Roman"/>
        </w:rPr>
        <w:t xml:space="preserve">show respect for </w:t>
      </w:r>
      <w:r w:rsidRPr="00457EC1">
        <w:rPr>
          <w:rFonts w:ascii="Times New Roman" w:hAnsi="Times New Roman" w:cs="Times New Roman"/>
        </w:rPr>
        <w:t>y</w:t>
      </w:r>
      <w:r>
        <w:rPr>
          <w:rFonts w:ascii="Times New Roman" w:hAnsi="Times New Roman" w:cs="Times New Roman"/>
        </w:rPr>
        <w:t>our classmates</w:t>
      </w:r>
      <w:r w:rsidRPr="001E08EB">
        <w:rPr>
          <w:rFonts w:ascii="Times New Roman" w:hAnsi="Times New Roman" w:cs="Times New Roman"/>
        </w:rPr>
        <w:t>’</w:t>
      </w:r>
      <w:r>
        <w:rPr>
          <w:rFonts w:ascii="Times New Roman" w:hAnsi="Times New Roman" w:cs="Times New Roman"/>
        </w:rPr>
        <w:t xml:space="preserve"> desire to learn. </w:t>
      </w:r>
      <w:r w:rsidRPr="00470A5D">
        <w:rPr>
          <w:rFonts w:ascii="Times New Roman" w:hAnsi="Times New Roman" w:cs="Times New Roman"/>
        </w:rPr>
        <w:t>Absences will hurt your participation grade.</w:t>
      </w:r>
    </w:p>
    <w:p w14:paraId="71D4200B" w14:textId="27F5775E" w:rsidR="007900CA" w:rsidRDefault="007900CA" w:rsidP="00D728CB">
      <w:pPr>
        <w:jc w:val="both"/>
        <w:rPr>
          <w:rFonts w:ascii="Times New Roman" w:eastAsia="DengXian" w:hAnsi="Times New Roman" w:cs="Times New Roman"/>
          <w:lang w:eastAsia="zh-CN"/>
        </w:rPr>
      </w:pPr>
    </w:p>
    <w:p w14:paraId="531C93D3" w14:textId="77777777" w:rsidR="002D6E7F" w:rsidRDefault="002D6E7F" w:rsidP="002D6E7F">
      <w:pPr>
        <w:keepNext/>
        <w:widowControl/>
        <w:ind w:leftChars="177" w:left="425"/>
        <w:jc w:val="both"/>
        <w:rPr>
          <w:rFonts w:ascii="Times New Roman" w:hAnsi="Times New Roman" w:cs="Times New Roman"/>
          <w:u w:val="single"/>
        </w:rPr>
      </w:pPr>
      <w:r>
        <w:rPr>
          <w:rFonts w:ascii="Times New Roman" w:hAnsi="Times New Roman" w:cs="Times New Roman" w:hint="eastAsia"/>
          <w:u w:val="single"/>
        </w:rPr>
        <w:t>P</w:t>
      </w:r>
      <w:r>
        <w:rPr>
          <w:rFonts w:ascii="Times New Roman" w:hAnsi="Times New Roman" w:cs="Times New Roman"/>
          <w:u w:val="single"/>
        </w:rPr>
        <w:t>resentation</w:t>
      </w:r>
    </w:p>
    <w:p w14:paraId="72E35F7E" w14:textId="58A89F77" w:rsidR="00FA6312" w:rsidRPr="002438F7" w:rsidRDefault="00FA6312" w:rsidP="00FA6312">
      <w:pPr>
        <w:pStyle w:val="a5"/>
        <w:numPr>
          <w:ilvl w:val="0"/>
          <w:numId w:val="15"/>
        </w:numPr>
        <w:ind w:leftChars="0"/>
        <w:jc w:val="both"/>
        <w:rPr>
          <w:rFonts w:ascii="Times New Roman" w:hAnsi="Times New Roman"/>
        </w:rPr>
      </w:pPr>
      <w:r w:rsidRPr="002438F7">
        <w:rPr>
          <w:rFonts w:ascii="Times New Roman" w:hAnsi="Times New Roman"/>
        </w:rPr>
        <w:t>Assign</w:t>
      </w:r>
      <w:r>
        <w:rPr>
          <w:rFonts w:ascii="Times New Roman" w:hAnsi="Times New Roman"/>
        </w:rPr>
        <w:t xml:space="preserve"> </w:t>
      </w:r>
      <w:r w:rsidRPr="002438F7">
        <w:rPr>
          <w:rFonts w:ascii="Times New Roman" w:hAnsi="Times New Roman"/>
        </w:rPr>
        <w:t xml:space="preserve">two </w:t>
      </w:r>
      <w:r w:rsidR="00184798">
        <w:rPr>
          <w:rFonts w:ascii="Times New Roman" w:hAnsi="Times New Roman"/>
        </w:rPr>
        <w:t xml:space="preserve">or three </w:t>
      </w:r>
      <w:r w:rsidRPr="002438F7">
        <w:rPr>
          <w:rFonts w:ascii="Times New Roman" w:hAnsi="Times New Roman"/>
        </w:rPr>
        <w:t xml:space="preserve">students in a group. Each group needs to prepare the presentation </w:t>
      </w:r>
      <w:r>
        <w:rPr>
          <w:rFonts w:ascii="Times New Roman" w:hAnsi="Times New Roman"/>
        </w:rPr>
        <w:t>for</w:t>
      </w:r>
      <w:r w:rsidRPr="002438F7">
        <w:rPr>
          <w:rFonts w:ascii="Times New Roman" w:hAnsi="Times New Roman"/>
        </w:rPr>
        <w:t xml:space="preserve"> </w:t>
      </w:r>
      <w:r>
        <w:rPr>
          <w:rFonts w:ascii="Times New Roman" w:hAnsi="Times New Roman"/>
          <w:b/>
          <w:u w:val="single"/>
        </w:rPr>
        <w:t>10</w:t>
      </w:r>
      <w:r w:rsidR="00E8275C">
        <w:rPr>
          <w:rFonts w:ascii="Times New Roman" w:hAnsi="Times New Roman" w:hint="eastAsia"/>
          <w:b/>
          <w:u w:val="single"/>
        </w:rPr>
        <w:t>-15</w:t>
      </w:r>
      <w:r w:rsidRPr="00BD027C">
        <w:rPr>
          <w:rFonts w:ascii="Times New Roman" w:hAnsi="Times New Roman"/>
          <w:b/>
          <w:u w:val="single"/>
        </w:rPr>
        <w:t xml:space="preserve"> mins</w:t>
      </w:r>
      <w:r w:rsidRPr="002438F7">
        <w:rPr>
          <w:rFonts w:ascii="Times New Roman" w:hAnsi="Times New Roman"/>
        </w:rPr>
        <w:t>.</w:t>
      </w:r>
    </w:p>
    <w:p w14:paraId="12E16BF4" w14:textId="37A1C79E" w:rsidR="00184798" w:rsidRPr="00184798" w:rsidRDefault="00236C24" w:rsidP="00184798">
      <w:pPr>
        <w:pStyle w:val="a5"/>
        <w:numPr>
          <w:ilvl w:val="0"/>
          <w:numId w:val="15"/>
        </w:numPr>
        <w:ind w:leftChars="0"/>
        <w:jc w:val="both"/>
        <w:rPr>
          <w:rFonts w:ascii="Times New Roman" w:hAnsi="Times New Roman" w:cs="Times New Roman"/>
        </w:rPr>
      </w:pPr>
      <w:r w:rsidRPr="00236C24">
        <w:rPr>
          <w:rFonts w:ascii="Times New Roman" w:hAnsi="Times New Roman"/>
        </w:rPr>
        <w:t>Topic: Any news related to finance or the firm is allowed for the presentation.</w:t>
      </w:r>
    </w:p>
    <w:p w14:paraId="0C0A5D02" w14:textId="77777777" w:rsidR="00236C24" w:rsidRPr="00236C24" w:rsidRDefault="00236C24" w:rsidP="00236C24">
      <w:pPr>
        <w:pStyle w:val="a5"/>
        <w:ind w:leftChars="0" w:left="360"/>
        <w:jc w:val="both"/>
        <w:rPr>
          <w:rFonts w:ascii="Times New Roman" w:hAnsi="Times New Roman" w:cs="Times New Roman"/>
        </w:rPr>
      </w:pPr>
    </w:p>
    <w:p w14:paraId="00D297D3" w14:textId="0BD36A52" w:rsidR="002D6E7F" w:rsidRDefault="00722E29" w:rsidP="002D6E7F">
      <w:pPr>
        <w:keepNext/>
        <w:widowControl/>
        <w:ind w:leftChars="177" w:left="425"/>
        <w:jc w:val="both"/>
        <w:rPr>
          <w:rFonts w:ascii="Times New Roman" w:hAnsi="Times New Roman" w:cs="Times New Roman"/>
          <w:u w:val="single"/>
        </w:rPr>
      </w:pPr>
      <w:r>
        <w:rPr>
          <w:rFonts w:ascii="Times New Roman" w:hAnsi="Times New Roman" w:cs="Times New Roman"/>
          <w:u w:val="single"/>
        </w:rPr>
        <w:t>The</w:t>
      </w:r>
      <w:r w:rsidR="00995C0B">
        <w:rPr>
          <w:rFonts w:ascii="Times New Roman" w:hAnsi="Times New Roman" w:cs="Times New Roman"/>
          <w:u w:val="single"/>
        </w:rPr>
        <w:t xml:space="preserve"> m</w:t>
      </w:r>
      <w:r w:rsidRPr="007213D2">
        <w:rPr>
          <w:rFonts w:ascii="Times New Roman" w:hAnsi="Times New Roman"/>
          <w:szCs w:val="24"/>
          <w:u w:val="single"/>
        </w:rPr>
        <w:t>id-term</w:t>
      </w:r>
      <w:r w:rsidR="00C76B1E" w:rsidRPr="007213D2">
        <w:rPr>
          <w:rFonts w:ascii="Times New Roman" w:hAnsi="Times New Roman" w:cs="Times New Roman"/>
          <w:u w:val="single"/>
        </w:rPr>
        <w:t xml:space="preserve"> exam</w:t>
      </w:r>
      <w:r w:rsidR="00CD5683">
        <w:rPr>
          <w:rFonts w:ascii="Times New Roman" w:hAnsi="Times New Roman" w:cs="Times New Roman"/>
          <w:u w:val="single"/>
        </w:rPr>
        <w:t xml:space="preserve"> </w:t>
      </w:r>
      <w:r w:rsidR="00D728CB" w:rsidRPr="007213D2">
        <w:rPr>
          <w:rFonts w:ascii="Times New Roman" w:hAnsi="Times New Roman" w:cs="Times New Roman"/>
          <w:u w:val="single"/>
        </w:rPr>
        <w:t xml:space="preserve">and </w:t>
      </w:r>
      <w:r w:rsidR="000B3922" w:rsidRPr="007213D2">
        <w:rPr>
          <w:rFonts w:ascii="Times New Roman" w:hAnsi="Times New Roman" w:cs="Times New Roman"/>
          <w:u w:val="single"/>
        </w:rPr>
        <w:t xml:space="preserve">final </w:t>
      </w:r>
      <w:r w:rsidR="000B3922">
        <w:rPr>
          <w:rFonts w:ascii="Times New Roman" w:hAnsi="Times New Roman" w:cs="Times New Roman"/>
          <w:u w:val="single"/>
        </w:rPr>
        <w:t>e</w:t>
      </w:r>
      <w:r w:rsidR="00227D25" w:rsidRPr="00227D25">
        <w:rPr>
          <w:rFonts w:ascii="Times New Roman" w:hAnsi="Times New Roman" w:cs="Times New Roman"/>
          <w:u w:val="single"/>
        </w:rPr>
        <w:t>xam</w:t>
      </w:r>
    </w:p>
    <w:p w14:paraId="48A273BA" w14:textId="7D937EC7" w:rsidR="002D6E7F" w:rsidRPr="002D6E7F" w:rsidRDefault="002D6E7F" w:rsidP="002D6E7F">
      <w:pPr>
        <w:widowControl/>
        <w:ind w:leftChars="177" w:left="425"/>
        <w:jc w:val="both"/>
        <w:rPr>
          <w:rFonts w:ascii="Times New Roman" w:hAnsi="Times New Roman" w:cs="Times New Roman"/>
          <w:kern w:val="0"/>
          <w:szCs w:val="24"/>
        </w:rPr>
      </w:pPr>
      <w:r>
        <w:rPr>
          <w:rFonts w:ascii="Times New Roman" w:hAnsi="Times New Roman" w:cs="Times New Roman"/>
          <w:kern w:val="0"/>
          <w:szCs w:val="24"/>
        </w:rPr>
        <w:t>The m</w:t>
      </w:r>
      <w:r>
        <w:rPr>
          <w:rFonts w:ascii="Times New Roman" w:hAnsi="Times New Roman"/>
          <w:szCs w:val="24"/>
        </w:rPr>
        <w:t>id-term</w:t>
      </w:r>
      <w:r w:rsidRPr="007B250A">
        <w:rPr>
          <w:rFonts w:ascii="Times New Roman" w:hAnsi="Times New Roman" w:cs="Times New Roman"/>
          <w:kern w:val="0"/>
          <w:szCs w:val="24"/>
        </w:rPr>
        <w:t xml:space="preserve"> exam</w:t>
      </w:r>
      <w:r>
        <w:rPr>
          <w:rFonts w:ascii="Times New Roman" w:hAnsi="Times New Roman" w:cs="Times New Roman"/>
          <w:kern w:val="0"/>
          <w:szCs w:val="24"/>
        </w:rPr>
        <w:t xml:space="preserve"> and final exam </w:t>
      </w:r>
      <w:r w:rsidRPr="00252E51">
        <w:rPr>
          <w:rFonts w:ascii="Times New Roman" w:hAnsi="Times New Roman" w:cs="Times New Roman"/>
          <w:kern w:val="0"/>
          <w:szCs w:val="24"/>
        </w:rPr>
        <w:t>are</w:t>
      </w:r>
      <w:r>
        <w:rPr>
          <w:rFonts w:ascii="Times New Roman" w:hAnsi="Times New Roman" w:cs="Times New Roman"/>
          <w:kern w:val="0"/>
          <w:szCs w:val="24"/>
        </w:rPr>
        <w:t xml:space="preserve"> </w:t>
      </w:r>
      <w:r w:rsidRPr="007420DB">
        <w:rPr>
          <w:rFonts w:ascii="Times New Roman" w:hAnsi="Times New Roman" w:cs="Times New Roman"/>
          <w:kern w:val="0"/>
          <w:szCs w:val="24"/>
        </w:rPr>
        <w:t>closed-book</w:t>
      </w:r>
      <w:r>
        <w:rPr>
          <w:rFonts w:ascii="Times New Roman" w:hAnsi="Times New Roman" w:cs="Times New Roman"/>
          <w:kern w:val="0"/>
          <w:szCs w:val="24"/>
        </w:rPr>
        <w:t xml:space="preserve"> exams</w:t>
      </w:r>
      <w:r w:rsidRPr="00935EC5">
        <w:rPr>
          <w:rFonts w:ascii="Times New Roman" w:hAnsi="Times New Roman" w:cs="Times New Roman"/>
          <w:kern w:val="0"/>
          <w:szCs w:val="24"/>
        </w:rPr>
        <w:t xml:space="preserve">. A financial calculator is recommended. Students are responsible for </w:t>
      </w:r>
      <w:r w:rsidRPr="00274B85">
        <w:rPr>
          <w:rFonts w:ascii="Times New Roman" w:hAnsi="Times New Roman" w:cs="Times New Roman"/>
          <w:kern w:val="0"/>
          <w:szCs w:val="24"/>
        </w:rPr>
        <w:t>all materials covered in the classes</w:t>
      </w:r>
      <w:r>
        <w:rPr>
          <w:rFonts w:ascii="Times New Roman" w:hAnsi="Times New Roman" w:cs="Times New Roman"/>
          <w:kern w:val="0"/>
          <w:szCs w:val="24"/>
        </w:rPr>
        <w:t xml:space="preserve"> </w:t>
      </w:r>
      <w:r w:rsidRPr="00274B85">
        <w:rPr>
          <w:rFonts w:ascii="Times New Roman" w:hAnsi="Times New Roman" w:cs="Times New Roman"/>
          <w:kern w:val="0"/>
          <w:szCs w:val="24"/>
        </w:rPr>
        <w:t>before the exam date, announced later</w:t>
      </w:r>
      <w:r>
        <w:rPr>
          <w:rFonts w:ascii="Times New Roman" w:hAnsi="Times New Roman" w:cs="Times New Roman"/>
          <w:kern w:val="0"/>
          <w:szCs w:val="24"/>
        </w:rPr>
        <w:t>,</w:t>
      </w:r>
      <w:r w:rsidRPr="00274B85">
        <w:rPr>
          <w:rFonts w:ascii="Times New Roman" w:hAnsi="Times New Roman" w:cs="Times New Roman"/>
          <w:kern w:val="0"/>
          <w:szCs w:val="24"/>
        </w:rPr>
        <w:t xml:space="preserve"> </w:t>
      </w:r>
      <w:r w:rsidRPr="00935EC5">
        <w:rPr>
          <w:rFonts w:ascii="Times New Roman" w:hAnsi="Times New Roman" w:cs="Times New Roman"/>
          <w:kern w:val="0"/>
          <w:szCs w:val="24"/>
        </w:rPr>
        <w:t>including assignments</w:t>
      </w:r>
      <w:r>
        <w:rPr>
          <w:rFonts w:ascii="Times New Roman" w:hAnsi="Times New Roman" w:cs="Times New Roman"/>
          <w:kern w:val="0"/>
          <w:szCs w:val="24"/>
        </w:rPr>
        <w:t>,</w:t>
      </w:r>
      <w:r w:rsidRPr="00C4790E">
        <w:rPr>
          <w:rFonts w:ascii="Times New Roman" w:hAnsi="Times New Roman" w:cs="Times New Roman"/>
          <w:kern w:val="0"/>
          <w:szCs w:val="24"/>
        </w:rPr>
        <w:t xml:space="preserve"> end-of-chapter problems</w:t>
      </w:r>
      <w:r>
        <w:rPr>
          <w:rFonts w:ascii="Times New Roman" w:hAnsi="Times New Roman" w:cs="Times New Roman"/>
          <w:kern w:val="0"/>
          <w:szCs w:val="24"/>
        </w:rPr>
        <w:t xml:space="preserve">, and </w:t>
      </w:r>
      <w:r w:rsidRPr="00252E51">
        <w:rPr>
          <w:rFonts w:ascii="Times New Roman" w:hAnsi="Times New Roman" w:cs="Times New Roman"/>
          <w:kern w:val="0"/>
          <w:szCs w:val="24"/>
        </w:rPr>
        <w:t xml:space="preserve">all </w:t>
      </w:r>
      <w:r>
        <w:rPr>
          <w:rFonts w:ascii="Times New Roman" w:hAnsi="Times New Roman" w:cs="Times New Roman"/>
          <w:kern w:val="0"/>
          <w:szCs w:val="24"/>
        </w:rPr>
        <w:t>coursework</w:t>
      </w:r>
      <w:r w:rsidRPr="00935EC5">
        <w:rPr>
          <w:rFonts w:ascii="Times New Roman" w:hAnsi="Times New Roman" w:cs="Times New Roman"/>
          <w:kern w:val="0"/>
          <w:szCs w:val="24"/>
        </w:rPr>
        <w:t>.</w:t>
      </w:r>
      <w:r>
        <w:rPr>
          <w:rFonts w:ascii="Times New Roman" w:hAnsi="Times New Roman" w:cs="Times New Roman"/>
          <w:kern w:val="0"/>
          <w:szCs w:val="24"/>
        </w:rPr>
        <w:t xml:space="preserve"> </w:t>
      </w:r>
      <w:r w:rsidRPr="00BC0B0C">
        <w:rPr>
          <w:rFonts w:ascii="Times New Roman" w:hAnsi="Times New Roman" w:cs="Times New Roman"/>
          <w:kern w:val="0"/>
          <w:szCs w:val="24"/>
        </w:rPr>
        <w:t>Cheating on the exam</w:t>
      </w:r>
      <w:r>
        <w:rPr>
          <w:rFonts w:ascii="Times New Roman" w:hAnsi="Times New Roman" w:cs="Times New Roman"/>
          <w:kern w:val="0"/>
          <w:szCs w:val="24"/>
        </w:rPr>
        <w:t>s</w:t>
      </w:r>
      <w:r w:rsidRPr="00BC0B0C">
        <w:rPr>
          <w:rFonts w:ascii="Times New Roman" w:hAnsi="Times New Roman" w:cs="Times New Roman"/>
          <w:kern w:val="0"/>
          <w:szCs w:val="24"/>
        </w:rPr>
        <w:t xml:space="preserve"> will not be tolerated. No </w:t>
      </w:r>
      <w:r>
        <w:rPr>
          <w:rFonts w:ascii="Times New Roman" w:hAnsi="Times New Roman" w:cs="Times New Roman"/>
          <w:kern w:val="0"/>
          <w:szCs w:val="24"/>
        </w:rPr>
        <w:t>makeup exam</w:t>
      </w:r>
      <w:r w:rsidRPr="00BC0B0C">
        <w:rPr>
          <w:rFonts w:ascii="Times New Roman" w:hAnsi="Times New Roman" w:cs="Times New Roman"/>
          <w:kern w:val="0"/>
          <w:szCs w:val="24"/>
        </w:rPr>
        <w:t xml:space="preserve"> will</w:t>
      </w:r>
      <w:r w:rsidRPr="00BC0B0C">
        <w:rPr>
          <w:rFonts w:ascii="Times New Roman" w:hAnsi="Times New Roman" w:cs="Times New Roman" w:hint="eastAsia"/>
          <w:kern w:val="0"/>
          <w:szCs w:val="24"/>
        </w:rPr>
        <w:t xml:space="preserve"> </w:t>
      </w:r>
      <w:r w:rsidRPr="00BC0B0C">
        <w:rPr>
          <w:rFonts w:ascii="Times New Roman" w:hAnsi="Times New Roman" w:cs="Times New Roman"/>
          <w:kern w:val="0"/>
          <w:szCs w:val="24"/>
        </w:rPr>
        <w:t>be given except for medical reasons supported by proper documentation. In the absence of documentation, a missed exam will result in a zero.</w:t>
      </w:r>
    </w:p>
    <w:p w14:paraId="3BADB658" w14:textId="77777777" w:rsidR="00FD5BFC" w:rsidRDefault="00FD5BFC" w:rsidP="00FD5BFC">
      <w:pPr>
        <w:widowControl/>
        <w:jc w:val="both"/>
        <w:rPr>
          <w:rFonts w:ascii="Times New Roman" w:hAnsi="Times New Roman"/>
        </w:rPr>
      </w:pPr>
    </w:p>
    <w:p w14:paraId="16434DDA" w14:textId="015568A6" w:rsidR="00786996" w:rsidRDefault="00786996">
      <w:pPr>
        <w:widowControl/>
        <w:rPr>
          <w:rFonts w:ascii="Times New Roman" w:hAnsi="Times New Roman" w:cs="Times New Roman"/>
        </w:rPr>
      </w:pPr>
    </w:p>
    <w:p w14:paraId="449C5A95" w14:textId="3D4BDB66" w:rsidR="00D159AC" w:rsidRDefault="00D159AC">
      <w:pPr>
        <w:widowControl/>
        <w:rPr>
          <w:rFonts w:ascii="Times New Roman" w:hAnsi="Times New Roman" w:cs="Times New Roman"/>
        </w:rPr>
      </w:pPr>
    </w:p>
    <w:p w14:paraId="222CB21F" w14:textId="27BA0F7A" w:rsidR="00D159AC" w:rsidRDefault="00D159AC">
      <w:pPr>
        <w:widowControl/>
        <w:rPr>
          <w:rFonts w:ascii="Times New Roman" w:hAnsi="Times New Roman" w:cs="Times New Roman"/>
        </w:rPr>
      </w:pPr>
    </w:p>
    <w:p w14:paraId="27F08859" w14:textId="51AB8DAE" w:rsidR="00D159AC" w:rsidRDefault="00D159AC">
      <w:pPr>
        <w:widowControl/>
        <w:rPr>
          <w:rFonts w:ascii="Times New Roman" w:hAnsi="Times New Roman" w:cs="Times New Roman"/>
        </w:rPr>
      </w:pPr>
    </w:p>
    <w:p w14:paraId="3D6733C3" w14:textId="3B399ABA" w:rsidR="00D159AC" w:rsidRDefault="00D159AC">
      <w:pPr>
        <w:widowControl/>
        <w:rPr>
          <w:rFonts w:ascii="Times New Roman" w:hAnsi="Times New Roman" w:cs="Times New Roman"/>
        </w:rPr>
      </w:pPr>
    </w:p>
    <w:p w14:paraId="2BF1B813" w14:textId="732F76F5" w:rsidR="00D159AC" w:rsidRDefault="00D159AC">
      <w:pPr>
        <w:widowControl/>
        <w:rPr>
          <w:rFonts w:ascii="Times New Roman" w:hAnsi="Times New Roman" w:cs="Times New Roman"/>
        </w:rPr>
      </w:pPr>
    </w:p>
    <w:p w14:paraId="7EF38ED5" w14:textId="77777777" w:rsidR="00D159AC" w:rsidRDefault="00D159AC">
      <w:pPr>
        <w:widowControl/>
        <w:rPr>
          <w:rFonts w:ascii="Times New Roman" w:hAnsi="Times New Roman" w:cs="Times New Roman"/>
        </w:rPr>
      </w:pPr>
    </w:p>
    <w:p w14:paraId="57B3BC16" w14:textId="6AF34F11" w:rsidR="00794916" w:rsidRDefault="000B3922" w:rsidP="00794916">
      <w:pPr>
        <w:jc w:val="both"/>
        <w:rPr>
          <w:rFonts w:ascii="Times New Roman" w:hAnsi="Times New Roman" w:cs="Times New Roman"/>
          <w:b/>
          <w:u w:val="single"/>
        </w:rPr>
      </w:pPr>
      <w:r>
        <w:rPr>
          <w:rFonts w:ascii="Times New Roman" w:hAnsi="Times New Roman" w:cs="Times New Roman"/>
          <w:b/>
          <w:u w:val="single"/>
        </w:rPr>
        <w:lastRenderedPageBreak/>
        <w:t>Course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96"/>
        <w:gridCol w:w="3942"/>
        <w:gridCol w:w="1283"/>
        <w:gridCol w:w="1638"/>
      </w:tblGrid>
      <w:tr w:rsidR="00907D3D" w:rsidRPr="00524166" w14:paraId="1BB14536" w14:textId="77777777" w:rsidTr="00554271">
        <w:tc>
          <w:tcPr>
            <w:tcW w:w="444" w:type="pct"/>
            <w:vAlign w:val="center"/>
          </w:tcPr>
          <w:p w14:paraId="7FDE59D5"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週次</w:t>
            </w:r>
          </w:p>
          <w:p w14:paraId="1029442E"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week</w:t>
            </w:r>
          </w:p>
        </w:tc>
        <w:tc>
          <w:tcPr>
            <w:tcW w:w="419" w:type="pct"/>
          </w:tcPr>
          <w:p w14:paraId="1A295FAC"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日期</w:t>
            </w:r>
          </w:p>
          <w:p w14:paraId="4047FD7C"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Date</w:t>
            </w:r>
          </w:p>
        </w:tc>
        <w:tc>
          <w:tcPr>
            <w:tcW w:w="2376" w:type="pct"/>
            <w:vAlign w:val="center"/>
          </w:tcPr>
          <w:p w14:paraId="24D45A23"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內容</w:t>
            </w:r>
          </w:p>
          <w:p w14:paraId="0192AD43"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Description</w:t>
            </w:r>
          </w:p>
        </w:tc>
        <w:tc>
          <w:tcPr>
            <w:tcW w:w="773" w:type="pct"/>
            <w:vAlign w:val="center"/>
          </w:tcPr>
          <w:p w14:paraId="730D8DD2"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教材章節</w:t>
            </w:r>
          </w:p>
          <w:p w14:paraId="6A06B11E"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Textbook</w:t>
            </w:r>
          </w:p>
        </w:tc>
        <w:tc>
          <w:tcPr>
            <w:tcW w:w="987" w:type="pct"/>
            <w:vAlign w:val="center"/>
          </w:tcPr>
          <w:p w14:paraId="1DC5ACA2"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其他說明</w:t>
            </w:r>
          </w:p>
          <w:p w14:paraId="437C896F"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Remark</w:t>
            </w:r>
          </w:p>
        </w:tc>
      </w:tr>
      <w:tr w:rsidR="00907D3D" w:rsidRPr="00524166" w14:paraId="7D85CD10" w14:textId="77777777" w:rsidTr="00554271">
        <w:trPr>
          <w:trHeight w:val="602"/>
        </w:trPr>
        <w:tc>
          <w:tcPr>
            <w:tcW w:w="444" w:type="pct"/>
            <w:tcBorders>
              <w:top w:val="single" w:sz="4" w:space="0" w:color="000000"/>
              <w:left w:val="single" w:sz="4" w:space="0" w:color="000000"/>
              <w:bottom w:val="single" w:sz="4" w:space="0" w:color="000000"/>
              <w:right w:val="single" w:sz="4" w:space="0" w:color="000000"/>
            </w:tcBorders>
            <w:vAlign w:val="center"/>
          </w:tcPr>
          <w:p w14:paraId="7AB8F2F1"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1.</w:t>
            </w:r>
          </w:p>
        </w:tc>
        <w:tc>
          <w:tcPr>
            <w:tcW w:w="419" w:type="pct"/>
          </w:tcPr>
          <w:p w14:paraId="244D0EF3" w14:textId="290FD6FC" w:rsidR="00907D3D" w:rsidRPr="00524166" w:rsidRDefault="00CF17E3" w:rsidP="00F0423B">
            <w:pPr>
              <w:spacing w:line="0" w:lineRule="atLeast"/>
              <w:ind w:left="120" w:hangingChars="50" w:hanging="120"/>
              <w:rPr>
                <w:rFonts w:ascii="Times New Roman" w:hAnsi="Times New Roman"/>
                <w:szCs w:val="24"/>
              </w:rPr>
            </w:pPr>
            <w:r>
              <w:rPr>
                <w:rFonts w:ascii="Times New Roman" w:hAnsi="Times New Roman" w:hint="eastAsia"/>
                <w:szCs w:val="24"/>
              </w:rPr>
              <w:t>2/</w:t>
            </w:r>
            <w:r w:rsidR="00E8275C">
              <w:rPr>
                <w:rFonts w:ascii="Times New Roman" w:hAnsi="Times New Roman" w:hint="eastAsia"/>
                <w:szCs w:val="24"/>
              </w:rPr>
              <w:t>25</w:t>
            </w:r>
          </w:p>
        </w:tc>
        <w:tc>
          <w:tcPr>
            <w:tcW w:w="2376" w:type="pct"/>
          </w:tcPr>
          <w:p w14:paraId="1D72B5C9" w14:textId="4A4692F5" w:rsidR="00907D3D" w:rsidRPr="0055651D" w:rsidRDefault="009B73A6" w:rsidP="007B1ED1">
            <w:pPr>
              <w:spacing w:line="0" w:lineRule="atLeast"/>
              <w:ind w:left="120" w:hangingChars="50" w:hanging="120"/>
              <w:rPr>
                <w:rFonts w:ascii="Times New Roman" w:hAnsi="Times New Roman"/>
                <w:szCs w:val="24"/>
              </w:rPr>
            </w:pPr>
            <w:r>
              <w:rPr>
                <w:rFonts w:ascii="Times New Roman" w:hAnsi="Times New Roman" w:hint="eastAsia"/>
                <w:szCs w:val="24"/>
              </w:rPr>
              <w:t>O</w:t>
            </w:r>
            <w:r>
              <w:rPr>
                <w:rFonts w:ascii="Times New Roman" w:hAnsi="Times New Roman"/>
                <w:szCs w:val="24"/>
              </w:rPr>
              <w:t>verview of introduction</w:t>
            </w:r>
          </w:p>
        </w:tc>
        <w:tc>
          <w:tcPr>
            <w:tcW w:w="773" w:type="pct"/>
            <w:vAlign w:val="center"/>
          </w:tcPr>
          <w:p w14:paraId="54B4A7BA" w14:textId="77798603" w:rsidR="00907D3D" w:rsidRPr="0055651D" w:rsidRDefault="00907D3D" w:rsidP="00F0423B">
            <w:pPr>
              <w:rPr>
                <w:rFonts w:ascii="Times New Roman" w:hAnsi="Times New Roman"/>
                <w:szCs w:val="24"/>
              </w:rPr>
            </w:pPr>
          </w:p>
        </w:tc>
        <w:tc>
          <w:tcPr>
            <w:tcW w:w="987" w:type="pct"/>
            <w:vAlign w:val="center"/>
          </w:tcPr>
          <w:p w14:paraId="31935DE4" w14:textId="77777777" w:rsidR="00907D3D" w:rsidRPr="00524166" w:rsidRDefault="00907D3D" w:rsidP="00F0423B">
            <w:pPr>
              <w:jc w:val="center"/>
              <w:rPr>
                <w:rFonts w:ascii="Times New Roman" w:hAnsi="Times New Roman"/>
                <w:szCs w:val="24"/>
              </w:rPr>
            </w:pPr>
          </w:p>
        </w:tc>
      </w:tr>
      <w:tr w:rsidR="00907D3D" w:rsidRPr="00524166" w14:paraId="7771BB72" w14:textId="77777777" w:rsidTr="00554271">
        <w:trPr>
          <w:trHeight w:val="566"/>
        </w:trPr>
        <w:tc>
          <w:tcPr>
            <w:tcW w:w="444" w:type="pct"/>
            <w:tcBorders>
              <w:top w:val="single" w:sz="4" w:space="0" w:color="000000"/>
              <w:left w:val="single" w:sz="4" w:space="0" w:color="000000"/>
              <w:bottom w:val="single" w:sz="4" w:space="0" w:color="000000"/>
              <w:right w:val="single" w:sz="4" w:space="0" w:color="000000"/>
            </w:tcBorders>
            <w:vAlign w:val="center"/>
          </w:tcPr>
          <w:p w14:paraId="1118EBD5"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2.</w:t>
            </w:r>
          </w:p>
        </w:tc>
        <w:tc>
          <w:tcPr>
            <w:tcW w:w="419" w:type="pct"/>
          </w:tcPr>
          <w:p w14:paraId="041BF82A" w14:textId="222C5EBD" w:rsidR="00907D3D" w:rsidRPr="00524166" w:rsidRDefault="00E8275C" w:rsidP="00F0423B">
            <w:pPr>
              <w:spacing w:line="0" w:lineRule="atLeast"/>
              <w:rPr>
                <w:rFonts w:ascii="Times New Roman" w:hAnsi="Times New Roman"/>
                <w:szCs w:val="24"/>
              </w:rPr>
            </w:pPr>
            <w:r>
              <w:rPr>
                <w:rFonts w:ascii="Times New Roman" w:hAnsi="Times New Roman" w:hint="eastAsia"/>
                <w:szCs w:val="24"/>
              </w:rPr>
              <w:t>3/4</w:t>
            </w:r>
          </w:p>
        </w:tc>
        <w:tc>
          <w:tcPr>
            <w:tcW w:w="2376" w:type="pct"/>
          </w:tcPr>
          <w:p w14:paraId="400C160F" w14:textId="086C7F6C" w:rsidR="00907D3D" w:rsidRPr="0055651D" w:rsidRDefault="00226316" w:rsidP="0032255A">
            <w:pPr>
              <w:adjustRightInd w:val="0"/>
              <w:snapToGrid w:val="0"/>
              <w:rPr>
                <w:rFonts w:ascii="Times New Roman" w:hAnsi="Times New Roman"/>
                <w:szCs w:val="24"/>
              </w:rPr>
            </w:pPr>
            <w:r>
              <w:t>Net present value and other investment criteria</w:t>
            </w:r>
          </w:p>
        </w:tc>
        <w:tc>
          <w:tcPr>
            <w:tcW w:w="773" w:type="pct"/>
            <w:vAlign w:val="center"/>
          </w:tcPr>
          <w:p w14:paraId="2AB71D22" w14:textId="74119470" w:rsidR="00907D3D" w:rsidRPr="0055651D" w:rsidRDefault="00CF17E3" w:rsidP="00F0423B">
            <w:pPr>
              <w:rPr>
                <w:rFonts w:ascii="Times New Roman" w:hAnsi="Times New Roman"/>
                <w:szCs w:val="24"/>
              </w:rPr>
            </w:pPr>
            <w:r>
              <w:rPr>
                <w:rFonts w:ascii="Times New Roman" w:hAnsi="Times New Roman" w:hint="eastAsia"/>
                <w:szCs w:val="24"/>
              </w:rPr>
              <w:t>CH 8</w:t>
            </w:r>
          </w:p>
        </w:tc>
        <w:tc>
          <w:tcPr>
            <w:tcW w:w="987" w:type="pct"/>
            <w:vAlign w:val="center"/>
          </w:tcPr>
          <w:p w14:paraId="4DE57977" w14:textId="77777777" w:rsidR="00907D3D" w:rsidRPr="00524166" w:rsidRDefault="00907D3D" w:rsidP="00F0423B">
            <w:pPr>
              <w:jc w:val="center"/>
              <w:rPr>
                <w:rFonts w:ascii="Times New Roman" w:hAnsi="Times New Roman"/>
                <w:szCs w:val="24"/>
              </w:rPr>
            </w:pPr>
          </w:p>
        </w:tc>
      </w:tr>
      <w:tr w:rsidR="005E0277" w:rsidRPr="00524166" w14:paraId="4F208CEE" w14:textId="77777777" w:rsidTr="00554271">
        <w:trPr>
          <w:trHeight w:val="547"/>
        </w:trPr>
        <w:tc>
          <w:tcPr>
            <w:tcW w:w="444" w:type="pct"/>
            <w:tcBorders>
              <w:top w:val="single" w:sz="4" w:space="0" w:color="000000"/>
              <w:left w:val="single" w:sz="4" w:space="0" w:color="000000"/>
              <w:bottom w:val="single" w:sz="4" w:space="0" w:color="000000"/>
              <w:right w:val="single" w:sz="4" w:space="0" w:color="000000"/>
            </w:tcBorders>
            <w:vAlign w:val="center"/>
          </w:tcPr>
          <w:p w14:paraId="6130EFDC" w14:textId="77777777" w:rsidR="005E0277" w:rsidRPr="00524166" w:rsidRDefault="005E0277" w:rsidP="005E0277">
            <w:pPr>
              <w:jc w:val="center"/>
              <w:rPr>
                <w:rFonts w:ascii="Times New Roman" w:hAnsi="Times New Roman"/>
                <w:b/>
                <w:szCs w:val="24"/>
              </w:rPr>
            </w:pPr>
            <w:r w:rsidRPr="00524166">
              <w:rPr>
                <w:rFonts w:ascii="Times New Roman" w:hAnsi="Times New Roman"/>
                <w:b/>
                <w:szCs w:val="24"/>
              </w:rPr>
              <w:t>3.</w:t>
            </w:r>
          </w:p>
        </w:tc>
        <w:tc>
          <w:tcPr>
            <w:tcW w:w="419" w:type="pct"/>
          </w:tcPr>
          <w:p w14:paraId="2D6EB70B" w14:textId="3111C900" w:rsidR="005E0277" w:rsidRPr="00524166" w:rsidRDefault="00CF17E3" w:rsidP="005E0277">
            <w:pPr>
              <w:spacing w:line="0" w:lineRule="atLeast"/>
              <w:rPr>
                <w:rFonts w:ascii="Times New Roman" w:hAnsi="Times New Roman"/>
                <w:szCs w:val="24"/>
              </w:rPr>
            </w:pPr>
            <w:r>
              <w:rPr>
                <w:rFonts w:ascii="Times New Roman" w:hAnsi="Times New Roman" w:hint="eastAsia"/>
                <w:szCs w:val="24"/>
              </w:rPr>
              <w:t>3/</w:t>
            </w:r>
            <w:r w:rsidR="00E8275C">
              <w:rPr>
                <w:rFonts w:ascii="Times New Roman" w:hAnsi="Times New Roman" w:hint="eastAsia"/>
                <w:szCs w:val="24"/>
              </w:rPr>
              <w:t>11</w:t>
            </w:r>
          </w:p>
        </w:tc>
        <w:tc>
          <w:tcPr>
            <w:tcW w:w="2376" w:type="pct"/>
          </w:tcPr>
          <w:p w14:paraId="0B70FEF6" w14:textId="33C817DE" w:rsidR="005E0277" w:rsidRPr="0055651D" w:rsidRDefault="00D17724" w:rsidP="005E0277">
            <w:pPr>
              <w:spacing w:line="0" w:lineRule="atLeast"/>
              <w:rPr>
                <w:rFonts w:ascii="Times New Roman" w:hAnsi="Times New Roman"/>
                <w:szCs w:val="24"/>
              </w:rPr>
            </w:pPr>
            <w:r w:rsidRPr="00E85F37">
              <w:rPr>
                <w:rFonts w:ascii="Times New Roman" w:hAnsi="Times New Roman"/>
                <w:szCs w:val="24"/>
              </w:rPr>
              <w:t>Using Discounted Cash-Flow Analysis to Make Investment Decisions</w:t>
            </w:r>
          </w:p>
        </w:tc>
        <w:tc>
          <w:tcPr>
            <w:tcW w:w="773" w:type="pct"/>
            <w:vAlign w:val="center"/>
          </w:tcPr>
          <w:p w14:paraId="08F1CE4E" w14:textId="36FF36D2" w:rsidR="005E0277" w:rsidRPr="0055651D" w:rsidRDefault="00D17724" w:rsidP="005E0277">
            <w:pPr>
              <w:rPr>
                <w:rFonts w:ascii="Times New Roman" w:hAnsi="Times New Roman"/>
                <w:szCs w:val="24"/>
              </w:rPr>
            </w:pPr>
            <w:r>
              <w:rPr>
                <w:rFonts w:ascii="Times New Roman" w:hAnsi="Times New Roman" w:hint="eastAsia"/>
                <w:szCs w:val="24"/>
              </w:rPr>
              <w:t>CH 9</w:t>
            </w:r>
          </w:p>
        </w:tc>
        <w:tc>
          <w:tcPr>
            <w:tcW w:w="987" w:type="pct"/>
            <w:vAlign w:val="center"/>
          </w:tcPr>
          <w:p w14:paraId="3F843CE2" w14:textId="64E9C064" w:rsidR="005E0277" w:rsidRPr="00524166" w:rsidRDefault="00184798" w:rsidP="005E0277">
            <w:pPr>
              <w:jc w:val="center"/>
              <w:rPr>
                <w:rFonts w:ascii="Times New Roman" w:hAnsi="Times New Roman"/>
                <w:szCs w:val="24"/>
              </w:rPr>
            </w:pPr>
            <w:r>
              <w:rPr>
                <w:rFonts w:ascii="Times New Roman" w:hAnsi="Times New Roman" w:hint="eastAsia"/>
                <w:szCs w:val="24"/>
              </w:rPr>
              <w:t>G</w:t>
            </w:r>
            <w:r>
              <w:rPr>
                <w:rFonts w:ascii="Times New Roman" w:hAnsi="Times New Roman"/>
                <w:szCs w:val="24"/>
              </w:rPr>
              <w:t>roup member</w:t>
            </w:r>
          </w:p>
        </w:tc>
      </w:tr>
      <w:tr w:rsidR="005E0277" w:rsidRPr="00524166" w14:paraId="1B22CD78" w14:textId="77777777" w:rsidTr="00554271">
        <w:trPr>
          <w:trHeight w:val="554"/>
        </w:trPr>
        <w:tc>
          <w:tcPr>
            <w:tcW w:w="444" w:type="pct"/>
            <w:tcBorders>
              <w:top w:val="single" w:sz="4" w:space="0" w:color="000000"/>
              <w:left w:val="single" w:sz="4" w:space="0" w:color="000000"/>
              <w:bottom w:val="single" w:sz="4" w:space="0" w:color="000000"/>
              <w:right w:val="single" w:sz="4" w:space="0" w:color="000000"/>
            </w:tcBorders>
            <w:vAlign w:val="center"/>
          </w:tcPr>
          <w:p w14:paraId="2ECB76B4" w14:textId="77777777" w:rsidR="005E0277" w:rsidRPr="00524166" w:rsidRDefault="005E0277" w:rsidP="005E0277">
            <w:pPr>
              <w:jc w:val="center"/>
              <w:rPr>
                <w:rFonts w:ascii="Times New Roman" w:hAnsi="Times New Roman"/>
                <w:b/>
                <w:szCs w:val="24"/>
              </w:rPr>
            </w:pPr>
            <w:r w:rsidRPr="00524166">
              <w:rPr>
                <w:rFonts w:ascii="Times New Roman" w:hAnsi="Times New Roman"/>
                <w:b/>
                <w:szCs w:val="24"/>
              </w:rPr>
              <w:t>4.</w:t>
            </w:r>
          </w:p>
        </w:tc>
        <w:tc>
          <w:tcPr>
            <w:tcW w:w="419" w:type="pct"/>
          </w:tcPr>
          <w:p w14:paraId="4E95B4FA" w14:textId="75447CF7" w:rsidR="005E0277" w:rsidRPr="00524166" w:rsidRDefault="00CF17E3" w:rsidP="005E0277">
            <w:pPr>
              <w:spacing w:line="0" w:lineRule="atLeast"/>
              <w:rPr>
                <w:rFonts w:ascii="Times New Roman" w:hAnsi="Times New Roman"/>
                <w:szCs w:val="24"/>
              </w:rPr>
            </w:pPr>
            <w:r>
              <w:rPr>
                <w:rFonts w:ascii="Times New Roman" w:hAnsi="Times New Roman" w:hint="eastAsia"/>
                <w:szCs w:val="24"/>
              </w:rPr>
              <w:t>3/1</w:t>
            </w:r>
            <w:r w:rsidR="00E8275C">
              <w:rPr>
                <w:rFonts w:ascii="Times New Roman" w:hAnsi="Times New Roman" w:hint="eastAsia"/>
                <w:szCs w:val="24"/>
              </w:rPr>
              <w:t>8</w:t>
            </w:r>
          </w:p>
        </w:tc>
        <w:tc>
          <w:tcPr>
            <w:tcW w:w="2376" w:type="pct"/>
          </w:tcPr>
          <w:p w14:paraId="604CAFA3" w14:textId="24FAA8C6" w:rsidR="00E04A1D" w:rsidRPr="0055651D" w:rsidRDefault="007961B2" w:rsidP="005E0277">
            <w:pPr>
              <w:spacing w:line="0" w:lineRule="atLeast"/>
              <w:rPr>
                <w:rFonts w:ascii="Times New Roman" w:hAnsi="Times New Roman"/>
                <w:szCs w:val="24"/>
              </w:rPr>
            </w:pPr>
            <w:r w:rsidRPr="00E85F37">
              <w:rPr>
                <w:rFonts w:ascii="Times New Roman" w:hAnsi="Times New Roman"/>
                <w:szCs w:val="24"/>
              </w:rPr>
              <w:t>Using Discounted Cash-Flow Analysis to Make Investment Decisions</w:t>
            </w:r>
            <w:r w:rsidR="00E04A1D" w:rsidRPr="00E85F37">
              <w:rPr>
                <w:rFonts w:ascii="Times New Roman" w:hAnsi="Times New Roman"/>
                <w:szCs w:val="24"/>
              </w:rPr>
              <w:t xml:space="preserve">; </w:t>
            </w:r>
          </w:p>
        </w:tc>
        <w:tc>
          <w:tcPr>
            <w:tcW w:w="773" w:type="pct"/>
            <w:vAlign w:val="center"/>
          </w:tcPr>
          <w:p w14:paraId="78FAF1BA" w14:textId="2366B9E4" w:rsidR="005E0277" w:rsidRPr="0055651D" w:rsidRDefault="007961B2" w:rsidP="005E0277">
            <w:pPr>
              <w:rPr>
                <w:rFonts w:ascii="Times New Roman" w:hAnsi="Times New Roman"/>
                <w:szCs w:val="24"/>
              </w:rPr>
            </w:pPr>
            <w:r>
              <w:rPr>
                <w:rFonts w:ascii="Times New Roman" w:hAnsi="Times New Roman" w:hint="eastAsia"/>
                <w:szCs w:val="24"/>
              </w:rPr>
              <w:t>CH 9</w:t>
            </w:r>
            <w:r w:rsidR="00C83629">
              <w:rPr>
                <w:rFonts w:ascii="Times New Roman" w:hAnsi="Times New Roman"/>
                <w:szCs w:val="24"/>
              </w:rPr>
              <w:t>,</w:t>
            </w:r>
          </w:p>
        </w:tc>
        <w:tc>
          <w:tcPr>
            <w:tcW w:w="987" w:type="pct"/>
            <w:vAlign w:val="center"/>
          </w:tcPr>
          <w:p w14:paraId="4E1873E4" w14:textId="21775286" w:rsidR="005E0277" w:rsidRPr="00524166" w:rsidRDefault="00D3069F" w:rsidP="005E0277">
            <w:pPr>
              <w:jc w:val="center"/>
              <w:rPr>
                <w:rFonts w:ascii="Times New Roman" w:hAnsi="Times New Roman"/>
                <w:szCs w:val="24"/>
              </w:rPr>
            </w:pPr>
            <w:r>
              <w:rPr>
                <w:rFonts w:ascii="Times New Roman" w:hAnsi="Times New Roman"/>
                <w:szCs w:val="24"/>
              </w:rPr>
              <w:t>Order of presentation</w:t>
            </w:r>
          </w:p>
        </w:tc>
      </w:tr>
      <w:tr w:rsidR="00907D3D" w:rsidRPr="00524166" w14:paraId="357CDFA7" w14:textId="77777777" w:rsidTr="00554271">
        <w:trPr>
          <w:trHeight w:val="548"/>
        </w:trPr>
        <w:tc>
          <w:tcPr>
            <w:tcW w:w="444" w:type="pct"/>
            <w:tcBorders>
              <w:top w:val="single" w:sz="4" w:space="0" w:color="000000"/>
              <w:left w:val="single" w:sz="4" w:space="0" w:color="000000"/>
              <w:bottom w:val="single" w:sz="4" w:space="0" w:color="000000"/>
              <w:right w:val="single" w:sz="4" w:space="0" w:color="000000"/>
            </w:tcBorders>
            <w:vAlign w:val="center"/>
          </w:tcPr>
          <w:p w14:paraId="21312DB1"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5.</w:t>
            </w:r>
          </w:p>
        </w:tc>
        <w:tc>
          <w:tcPr>
            <w:tcW w:w="419" w:type="pct"/>
          </w:tcPr>
          <w:p w14:paraId="76B2A282" w14:textId="3FF1E77B" w:rsidR="00907D3D" w:rsidRPr="00524166" w:rsidRDefault="00CF17E3" w:rsidP="00F0423B">
            <w:pPr>
              <w:spacing w:line="0" w:lineRule="atLeast"/>
              <w:rPr>
                <w:rFonts w:ascii="Times New Roman" w:hAnsi="Times New Roman"/>
                <w:szCs w:val="24"/>
              </w:rPr>
            </w:pPr>
            <w:r>
              <w:rPr>
                <w:rFonts w:ascii="Times New Roman" w:hAnsi="Times New Roman" w:hint="eastAsia"/>
                <w:szCs w:val="24"/>
              </w:rPr>
              <w:t>3/</w:t>
            </w:r>
            <w:r w:rsidR="00E8275C">
              <w:rPr>
                <w:rFonts w:ascii="Times New Roman" w:hAnsi="Times New Roman" w:hint="eastAsia"/>
                <w:szCs w:val="24"/>
              </w:rPr>
              <w:t>25</w:t>
            </w:r>
          </w:p>
        </w:tc>
        <w:tc>
          <w:tcPr>
            <w:tcW w:w="2376" w:type="pct"/>
          </w:tcPr>
          <w:p w14:paraId="3E1152CF" w14:textId="4CE74061" w:rsidR="00907D3D" w:rsidRPr="0055651D" w:rsidRDefault="00974737" w:rsidP="00F0423B">
            <w:pPr>
              <w:spacing w:line="0" w:lineRule="atLeast"/>
              <w:rPr>
                <w:rFonts w:ascii="Times New Roman" w:hAnsi="Times New Roman"/>
                <w:szCs w:val="24"/>
              </w:rPr>
            </w:pPr>
            <w:r>
              <w:rPr>
                <w:rFonts w:ascii="Times New Roman" w:hAnsi="Times New Roman" w:hint="eastAsia"/>
                <w:szCs w:val="24"/>
              </w:rPr>
              <w:t>Pr</w:t>
            </w:r>
            <w:r>
              <w:rPr>
                <w:rFonts w:ascii="Times New Roman" w:hAnsi="Times New Roman"/>
                <w:szCs w:val="24"/>
              </w:rPr>
              <w:t>oject analysis</w:t>
            </w:r>
          </w:p>
        </w:tc>
        <w:tc>
          <w:tcPr>
            <w:tcW w:w="773" w:type="pct"/>
            <w:vAlign w:val="center"/>
          </w:tcPr>
          <w:p w14:paraId="39A29329" w14:textId="10C504E0" w:rsidR="00907D3D" w:rsidRPr="0055651D" w:rsidRDefault="00974737" w:rsidP="00F0423B">
            <w:pPr>
              <w:rPr>
                <w:rFonts w:ascii="Times New Roman" w:hAnsi="Times New Roman"/>
                <w:szCs w:val="24"/>
              </w:rPr>
            </w:pPr>
            <w:r>
              <w:rPr>
                <w:rFonts w:ascii="Times New Roman" w:hAnsi="Times New Roman" w:hint="eastAsia"/>
                <w:szCs w:val="24"/>
              </w:rPr>
              <w:t>C</w:t>
            </w:r>
            <w:r>
              <w:rPr>
                <w:rFonts w:ascii="Times New Roman" w:hAnsi="Times New Roman"/>
                <w:szCs w:val="24"/>
              </w:rPr>
              <w:t>H 10</w:t>
            </w:r>
          </w:p>
        </w:tc>
        <w:tc>
          <w:tcPr>
            <w:tcW w:w="987" w:type="pct"/>
            <w:vAlign w:val="center"/>
          </w:tcPr>
          <w:p w14:paraId="2CF45C12" w14:textId="4FAF7D3A" w:rsidR="00907D3D" w:rsidRPr="00524166" w:rsidRDefault="00907D3D" w:rsidP="00F0423B">
            <w:pPr>
              <w:jc w:val="center"/>
              <w:rPr>
                <w:rFonts w:ascii="Times New Roman" w:hAnsi="Times New Roman"/>
                <w:szCs w:val="24"/>
              </w:rPr>
            </w:pPr>
          </w:p>
        </w:tc>
      </w:tr>
      <w:tr w:rsidR="00161DEE" w:rsidRPr="00524166" w14:paraId="1C7B66C0" w14:textId="77777777" w:rsidTr="00554271">
        <w:trPr>
          <w:trHeight w:val="570"/>
        </w:trPr>
        <w:tc>
          <w:tcPr>
            <w:tcW w:w="444" w:type="pct"/>
            <w:tcBorders>
              <w:top w:val="single" w:sz="4" w:space="0" w:color="000000"/>
              <w:left w:val="single" w:sz="4" w:space="0" w:color="000000"/>
              <w:bottom w:val="single" w:sz="4" w:space="0" w:color="000000"/>
              <w:right w:val="single" w:sz="4" w:space="0" w:color="000000"/>
            </w:tcBorders>
            <w:vAlign w:val="center"/>
          </w:tcPr>
          <w:p w14:paraId="129CDD97" w14:textId="77777777" w:rsidR="00161DEE" w:rsidRPr="00524166" w:rsidRDefault="00161DEE" w:rsidP="00161DEE">
            <w:pPr>
              <w:jc w:val="center"/>
              <w:rPr>
                <w:rFonts w:ascii="Times New Roman" w:hAnsi="Times New Roman"/>
                <w:b/>
                <w:szCs w:val="24"/>
              </w:rPr>
            </w:pPr>
            <w:r w:rsidRPr="00524166">
              <w:rPr>
                <w:rFonts w:ascii="Times New Roman" w:hAnsi="Times New Roman"/>
                <w:b/>
                <w:szCs w:val="24"/>
              </w:rPr>
              <w:t>6.</w:t>
            </w:r>
          </w:p>
        </w:tc>
        <w:tc>
          <w:tcPr>
            <w:tcW w:w="419" w:type="pct"/>
          </w:tcPr>
          <w:p w14:paraId="26EDAE1E" w14:textId="7F62C13D" w:rsidR="00161DEE" w:rsidRPr="00524166" w:rsidRDefault="00E8275C" w:rsidP="00161DEE">
            <w:pPr>
              <w:spacing w:line="0" w:lineRule="atLeast"/>
              <w:rPr>
                <w:rFonts w:ascii="Times New Roman" w:hAnsi="Times New Roman"/>
                <w:szCs w:val="24"/>
              </w:rPr>
            </w:pPr>
            <w:r>
              <w:rPr>
                <w:rFonts w:ascii="Times New Roman" w:hAnsi="Times New Roman" w:hint="eastAsia"/>
                <w:szCs w:val="24"/>
              </w:rPr>
              <w:t>4/1</w:t>
            </w:r>
          </w:p>
        </w:tc>
        <w:tc>
          <w:tcPr>
            <w:tcW w:w="2376" w:type="pct"/>
          </w:tcPr>
          <w:p w14:paraId="50625EA7" w14:textId="77777777" w:rsidR="004F1D25" w:rsidRDefault="004F1D25" w:rsidP="004F1D25">
            <w:pPr>
              <w:spacing w:line="0" w:lineRule="atLeast"/>
              <w:rPr>
                <w:rFonts w:ascii="Times New Roman" w:hAnsi="Times New Roman"/>
                <w:szCs w:val="24"/>
              </w:rPr>
            </w:pPr>
            <w:r>
              <w:rPr>
                <w:rFonts w:ascii="Times New Roman" w:hAnsi="Times New Roman" w:hint="eastAsia"/>
                <w:szCs w:val="24"/>
              </w:rPr>
              <w:t>I</w:t>
            </w:r>
            <w:r>
              <w:rPr>
                <w:rFonts w:ascii="Times New Roman" w:hAnsi="Times New Roman"/>
                <w:szCs w:val="24"/>
              </w:rPr>
              <w:t>ntroduction to Risk, Return, and the opportunity cost of capital;</w:t>
            </w:r>
          </w:p>
          <w:p w14:paraId="073D7A96" w14:textId="4867C7A2" w:rsidR="00161DEE" w:rsidRPr="004F1D25" w:rsidRDefault="00161DEE" w:rsidP="00161DEE">
            <w:pPr>
              <w:spacing w:line="0" w:lineRule="atLeast"/>
              <w:rPr>
                <w:rFonts w:ascii="Times New Roman" w:hAnsi="Times New Roman"/>
                <w:szCs w:val="24"/>
              </w:rPr>
            </w:pPr>
          </w:p>
        </w:tc>
        <w:tc>
          <w:tcPr>
            <w:tcW w:w="773" w:type="pct"/>
            <w:vAlign w:val="center"/>
          </w:tcPr>
          <w:p w14:paraId="5C947D1F" w14:textId="64773486" w:rsidR="00161DEE" w:rsidRPr="0055651D" w:rsidRDefault="00161DEE" w:rsidP="00161DEE">
            <w:pPr>
              <w:rPr>
                <w:rFonts w:ascii="Times New Roman" w:hAnsi="Times New Roman"/>
                <w:szCs w:val="24"/>
              </w:rPr>
            </w:pPr>
            <w:r>
              <w:rPr>
                <w:rFonts w:ascii="Times New Roman" w:hAnsi="Times New Roman" w:hint="eastAsia"/>
                <w:szCs w:val="24"/>
              </w:rPr>
              <w:t>C</w:t>
            </w:r>
            <w:r>
              <w:rPr>
                <w:rFonts w:ascii="Times New Roman" w:hAnsi="Times New Roman"/>
                <w:szCs w:val="24"/>
              </w:rPr>
              <w:t>H 1</w:t>
            </w:r>
            <w:r w:rsidR="003F3F4F">
              <w:rPr>
                <w:rFonts w:ascii="Times New Roman" w:hAnsi="Times New Roman"/>
                <w:szCs w:val="24"/>
              </w:rPr>
              <w:t>1</w:t>
            </w:r>
          </w:p>
        </w:tc>
        <w:tc>
          <w:tcPr>
            <w:tcW w:w="987" w:type="pct"/>
            <w:vAlign w:val="center"/>
          </w:tcPr>
          <w:p w14:paraId="4790E3AE" w14:textId="367A42D4" w:rsidR="00161DEE" w:rsidRPr="00524166" w:rsidRDefault="00161DEE" w:rsidP="00161DEE">
            <w:pPr>
              <w:jc w:val="center"/>
              <w:rPr>
                <w:rFonts w:ascii="Times New Roman" w:hAnsi="Times New Roman"/>
                <w:szCs w:val="24"/>
              </w:rPr>
            </w:pPr>
          </w:p>
        </w:tc>
      </w:tr>
      <w:tr w:rsidR="00907D3D" w:rsidRPr="00524166" w14:paraId="5AD66313" w14:textId="77777777" w:rsidTr="00554271">
        <w:trPr>
          <w:trHeight w:val="565"/>
        </w:trPr>
        <w:tc>
          <w:tcPr>
            <w:tcW w:w="444" w:type="pct"/>
            <w:tcBorders>
              <w:top w:val="single" w:sz="4" w:space="0" w:color="000000"/>
              <w:left w:val="single" w:sz="4" w:space="0" w:color="000000"/>
              <w:bottom w:val="single" w:sz="4" w:space="0" w:color="000000"/>
              <w:right w:val="single" w:sz="4" w:space="0" w:color="000000"/>
            </w:tcBorders>
            <w:vAlign w:val="center"/>
          </w:tcPr>
          <w:p w14:paraId="452193BD" w14:textId="77777777" w:rsidR="00907D3D" w:rsidRPr="00524166" w:rsidRDefault="00907D3D" w:rsidP="00F0423B">
            <w:pPr>
              <w:jc w:val="center"/>
              <w:rPr>
                <w:rFonts w:ascii="Times New Roman" w:hAnsi="Times New Roman"/>
                <w:b/>
                <w:szCs w:val="24"/>
              </w:rPr>
            </w:pPr>
            <w:r w:rsidRPr="00524166">
              <w:rPr>
                <w:rFonts w:ascii="Times New Roman" w:hAnsi="Times New Roman"/>
                <w:b/>
                <w:szCs w:val="24"/>
              </w:rPr>
              <w:t>7.</w:t>
            </w:r>
          </w:p>
        </w:tc>
        <w:tc>
          <w:tcPr>
            <w:tcW w:w="419" w:type="pct"/>
          </w:tcPr>
          <w:p w14:paraId="342D9825" w14:textId="27987DB4" w:rsidR="00907D3D" w:rsidRPr="00524166" w:rsidRDefault="00CF17E3" w:rsidP="00F0423B">
            <w:pPr>
              <w:spacing w:line="0" w:lineRule="atLeast"/>
              <w:rPr>
                <w:rFonts w:ascii="Times New Roman" w:hAnsi="Times New Roman"/>
                <w:szCs w:val="24"/>
              </w:rPr>
            </w:pPr>
            <w:r>
              <w:rPr>
                <w:rFonts w:ascii="Times New Roman" w:hAnsi="Times New Roman" w:hint="eastAsia"/>
                <w:szCs w:val="24"/>
              </w:rPr>
              <w:t>4/</w:t>
            </w:r>
            <w:r w:rsidR="00E8275C">
              <w:rPr>
                <w:rFonts w:ascii="Times New Roman" w:hAnsi="Times New Roman" w:hint="eastAsia"/>
                <w:szCs w:val="24"/>
              </w:rPr>
              <w:t>8</w:t>
            </w:r>
          </w:p>
        </w:tc>
        <w:tc>
          <w:tcPr>
            <w:tcW w:w="2376" w:type="pct"/>
          </w:tcPr>
          <w:p w14:paraId="54329F27" w14:textId="75CC8008" w:rsidR="00907D3D" w:rsidRPr="0055651D" w:rsidRDefault="007E6E0C" w:rsidP="00F0423B">
            <w:pPr>
              <w:spacing w:line="0" w:lineRule="atLeast"/>
              <w:rPr>
                <w:rFonts w:ascii="Times New Roman" w:hAnsi="Times New Roman"/>
                <w:szCs w:val="24"/>
              </w:rPr>
            </w:pPr>
            <w:r>
              <w:rPr>
                <w:rFonts w:ascii="Times New Roman" w:hAnsi="Times New Roman" w:hint="eastAsia"/>
                <w:szCs w:val="24"/>
              </w:rPr>
              <w:t>Ho</w:t>
            </w:r>
            <w:r>
              <w:rPr>
                <w:rFonts w:ascii="Times New Roman" w:hAnsi="Times New Roman"/>
                <w:szCs w:val="24"/>
              </w:rPr>
              <w:t>liday</w:t>
            </w:r>
          </w:p>
        </w:tc>
        <w:tc>
          <w:tcPr>
            <w:tcW w:w="773" w:type="pct"/>
            <w:vAlign w:val="center"/>
          </w:tcPr>
          <w:p w14:paraId="35108199" w14:textId="2F35FC72" w:rsidR="00907D3D" w:rsidRPr="0055651D" w:rsidRDefault="00907D3D" w:rsidP="00F0423B">
            <w:pPr>
              <w:rPr>
                <w:rFonts w:ascii="Times New Roman" w:hAnsi="Times New Roman"/>
                <w:szCs w:val="24"/>
              </w:rPr>
            </w:pPr>
          </w:p>
        </w:tc>
        <w:tc>
          <w:tcPr>
            <w:tcW w:w="987" w:type="pct"/>
            <w:vAlign w:val="center"/>
          </w:tcPr>
          <w:p w14:paraId="554889AC" w14:textId="77777777" w:rsidR="00907D3D" w:rsidRPr="00524166" w:rsidRDefault="00907D3D" w:rsidP="00F0423B">
            <w:pPr>
              <w:jc w:val="center"/>
              <w:rPr>
                <w:rFonts w:ascii="Times New Roman" w:hAnsi="Times New Roman"/>
                <w:szCs w:val="24"/>
              </w:rPr>
            </w:pPr>
          </w:p>
        </w:tc>
      </w:tr>
      <w:tr w:rsidR="004D1216" w:rsidRPr="00524166" w14:paraId="1C1328EC" w14:textId="77777777" w:rsidTr="00554271">
        <w:trPr>
          <w:trHeight w:val="544"/>
        </w:trPr>
        <w:tc>
          <w:tcPr>
            <w:tcW w:w="444" w:type="pct"/>
            <w:tcBorders>
              <w:top w:val="single" w:sz="4" w:space="0" w:color="000000"/>
              <w:left w:val="single" w:sz="4" w:space="0" w:color="000000"/>
              <w:bottom w:val="single" w:sz="4" w:space="0" w:color="000000"/>
              <w:right w:val="single" w:sz="4" w:space="0" w:color="000000"/>
            </w:tcBorders>
            <w:vAlign w:val="center"/>
          </w:tcPr>
          <w:p w14:paraId="6DA3B6B4" w14:textId="77777777" w:rsidR="004D1216" w:rsidRPr="00524166" w:rsidRDefault="004D1216" w:rsidP="004D1216">
            <w:pPr>
              <w:jc w:val="center"/>
              <w:rPr>
                <w:rFonts w:ascii="Times New Roman" w:hAnsi="Times New Roman"/>
                <w:b/>
                <w:szCs w:val="24"/>
              </w:rPr>
            </w:pPr>
            <w:r w:rsidRPr="00524166">
              <w:rPr>
                <w:rFonts w:ascii="Times New Roman" w:hAnsi="Times New Roman"/>
                <w:b/>
                <w:szCs w:val="24"/>
              </w:rPr>
              <w:t>8.</w:t>
            </w:r>
          </w:p>
        </w:tc>
        <w:tc>
          <w:tcPr>
            <w:tcW w:w="419" w:type="pct"/>
          </w:tcPr>
          <w:p w14:paraId="3CA4F953" w14:textId="6F509A9C" w:rsidR="004D1216" w:rsidRPr="00524166" w:rsidRDefault="00CF17E3" w:rsidP="004D1216">
            <w:pPr>
              <w:spacing w:line="0" w:lineRule="atLeast"/>
              <w:rPr>
                <w:rFonts w:ascii="Times New Roman" w:hAnsi="Times New Roman"/>
                <w:szCs w:val="24"/>
              </w:rPr>
            </w:pPr>
            <w:r>
              <w:rPr>
                <w:rFonts w:ascii="Times New Roman" w:hAnsi="Times New Roman" w:hint="eastAsia"/>
                <w:szCs w:val="24"/>
              </w:rPr>
              <w:t>4/</w:t>
            </w:r>
            <w:r w:rsidR="00E8275C">
              <w:rPr>
                <w:rFonts w:ascii="Times New Roman" w:hAnsi="Times New Roman" w:hint="eastAsia"/>
                <w:szCs w:val="24"/>
              </w:rPr>
              <w:t>15</w:t>
            </w:r>
          </w:p>
        </w:tc>
        <w:tc>
          <w:tcPr>
            <w:tcW w:w="2376" w:type="pct"/>
          </w:tcPr>
          <w:p w14:paraId="52E9EB69" w14:textId="77777777" w:rsidR="004D1216" w:rsidRDefault="004D1216" w:rsidP="004D1216">
            <w:pPr>
              <w:spacing w:line="0" w:lineRule="atLeast"/>
              <w:rPr>
                <w:rFonts w:ascii="Times New Roman" w:hAnsi="Times New Roman"/>
                <w:szCs w:val="24"/>
              </w:rPr>
            </w:pPr>
            <w:r>
              <w:rPr>
                <w:rFonts w:ascii="Times New Roman" w:hAnsi="Times New Roman" w:hint="eastAsia"/>
                <w:szCs w:val="24"/>
              </w:rPr>
              <w:t>I</w:t>
            </w:r>
            <w:r>
              <w:rPr>
                <w:rFonts w:ascii="Times New Roman" w:hAnsi="Times New Roman"/>
                <w:szCs w:val="24"/>
              </w:rPr>
              <w:t>ntroduction to Risk, Return, and the opportunity cost of capital;</w:t>
            </w:r>
          </w:p>
          <w:p w14:paraId="1FFDA837" w14:textId="238A545D" w:rsidR="004D1216" w:rsidRPr="004D1216" w:rsidRDefault="004D1216" w:rsidP="004D1216">
            <w:pPr>
              <w:spacing w:line="0" w:lineRule="atLeast"/>
              <w:rPr>
                <w:rFonts w:ascii="Times New Roman" w:hAnsi="Times New Roman"/>
                <w:szCs w:val="24"/>
              </w:rPr>
            </w:pPr>
          </w:p>
        </w:tc>
        <w:tc>
          <w:tcPr>
            <w:tcW w:w="773" w:type="pct"/>
            <w:vAlign w:val="center"/>
          </w:tcPr>
          <w:p w14:paraId="612B0F42" w14:textId="6EF0D051" w:rsidR="004D1216" w:rsidRPr="0055651D" w:rsidRDefault="004D1216" w:rsidP="004D1216">
            <w:pPr>
              <w:rPr>
                <w:rFonts w:ascii="Times New Roman" w:hAnsi="Times New Roman"/>
                <w:szCs w:val="24"/>
              </w:rPr>
            </w:pPr>
            <w:r>
              <w:rPr>
                <w:rFonts w:ascii="Times New Roman" w:hAnsi="Times New Roman" w:hint="eastAsia"/>
                <w:szCs w:val="24"/>
              </w:rPr>
              <w:t>C</w:t>
            </w:r>
            <w:r>
              <w:rPr>
                <w:rFonts w:ascii="Times New Roman" w:hAnsi="Times New Roman"/>
                <w:szCs w:val="24"/>
              </w:rPr>
              <w:t xml:space="preserve">H 11, </w:t>
            </w:r>
          </w:p>
        </w:tc>
        <w:tc>
          <w:tcPr>
            <w:tcW w:w="987" w:type="pct"/>
            <w:vAlign w:val="center"/>
          </w:tcPr>
          <w:p w14:paraId="4BF5498B" w14:textId="5029B8AB" w:rsidR="004D1216" w:rsidRPr="00524166" w:rsidRDefault="004D1216" w:rsidP="004D1216">
            <w:pPr>
              <w:jc w:val="center"/>
              <w:rPr>
                <w:rFonts w:ascii="Times New Roman" w:hAnsi="Times New Roman"/>
                <w:szCs w:val="24"/>
              </w:rPr>
            </w:pPr>
          </w:p>
        </w:tc>
      </w:tr>
      <w:tr w:rsidR="004D1216" w:rsidRPr="00524166" w14:paraId="62D2962C" w14:textId="77777777" w:rsidTr="00554271">
        <w:trPr>
          <w:trHeight w:val="553"/>
        </w:trPr>
        <w:tc>
          <w:tcPr>
            <w:tcW w:w="444" w:type="pct"/>
            <w:tcBorders>
              <w:top w:val="single" w:sz="4" w:space="0" w:color="000000"/>
              <w:left w:val="single" w:sz="4" w:space="0" w:color="000000"/>
              <w:bottom w:val="single" w:sz="4" w:space="0" w:color="000000"/>
              <w:right w:val="single" w:sz="4" w:space="0" w:color="000000"/>
            </w:tcBorders>
            <w:vAlign w:val="center"/>
          </w:tcPr>
          <w:p w14:paraId="2615ADE4" w14:textId="77777777" w:rsidR="004D1216" w:rsidRPr="00524166" w:rsidRDefault="004D1216" w:rsidP="004D1216">
            <w:pPr>
              <w:jc w:val="center"/>
              <w:rPr>
                <w:rFonts w:ascii="Times New Roman" w:hAnsi="Times New Roman"/>
                <w:b/>
                <w:szCs w:val="24"/>
              </w:rPr>
            </w:pPr>
            <w:r w:rsidRPr="00524166">
              <w:rPr>
                <w:rFonts w:ascii="Times New Roman" w:hAnsi="Times New Roman"/>
                <w:b/>
                <w:szCs w:val="24"/>
              </w:rPr>
              <w:t>9.</w:t>
            </w:r>
          </w:p>
        </w:tc>
        <w:tc>
          <w:tcPr>
            <w:tcW w:w="419" w:type="pct"/>
          </w:tcPr>
          <w:p w14:paraId="28BCDA99" w14:textId="1CBB7B3D" w:rsidR="004D1216" w:rsidRPr="00524166" w:rsidRDefault="00CF17E3" w:rsidP="004D1216">
            <w:pPr>
              <w:spacing w:line="0" w:lineRule="atLeast"/>
              <w:rPr>
                <w:rFonts w:ascii="Times New Roman" w:hAnsi="Times New Roman"/>
                <w:szCs w:val="24"/>
              </w:rPr>
            </w:pPr>
            <w:r>
              <w:rPr>
                <w:rFonts w:ascii="Times New Roman" w:hAnsi="Times New Roman" w:hint="eastAsia"/>
                <w:szCs w:val="24"/>
              </w:rPr>
              <w:t>4/</w:t>
            </w:r>
            <w:r w:rsidR="00E8275C">
              <w:rPr>
                <w:rFonts w:ascii="Times New Roman" w:hAnsi="Times New Roman" w:hint="eastAsia"/>
                <w:szCs w:val="24"/>
              </w:rPr>
              <w:t>22</w:t>
            </w:r>
          </w:p>
        </w:tc>
        <w:tc>
          <w:tcPr>
            <w:tcW w:w="2376" w:type="pct"/>
          </w:tcPr>
          <w:p w14:paraId="701AE018" w14:textId="515F4B23" w:rsidR="004D1216" w:rsidRPr="0055651D" w:rsidRDefault="004D1216" w:rsidP="004D1216">
            <w:pPr>
              <w:spacing w:line="0" w:lineRule="atLeast"/>
              <w:rPr>
                <w:rFonts w:ascii="Times New Roman" w:hAnsi="Times New Roman"/>
                <w:szCs w:val="24"/>
              </w:rPr>
            </w:pPr>
            <w:r>
              <w:rPr>
                <w:rFonts w:ascii="Times New Roman" w:hAnsi="Times New Roman" w:hint="eastAsia"/>
                <w:szCs w:val="24"/>
              </w:rPr>
              <w:t>Mi</w:t>
            </w:r>
            <w:r>
              <w:rPr>
                <w:rFonts w:ascii="Times New Roman" w:hAnsi="Times New Roman"/>
                <w:szCs w:val="24"/>
              </w:rPr>
              <w:t>d-term exam</w:t>
            </w:r>
          </w:p>
        </w:tc>
        <w:tc>
          <w:tcPr>
            <w:tcW w:w="773" w:type="pct"/>
            <w:vAlign w:val="center"/>
          </w:tcPr>
          <w:p w14:paraId="5213E19E" w14:textId="0AD3BE02" w:rsidR="004D1216" w:rsidRPr="00DB7A38" w:rsidRDefault="004D1216" w:rsidP="004D1216">
            <w:pPr>
              <w:spacing w:line="400" w:lineRule="exact"/>
              <w:rPr>
                <w:rFonts w:ascii="Times New Roman" w:hAnsi="Times New Roman"/>
                <w:szCs w:val="24"/>
              </w:rPr>
            </w:pPr>
          </w:p>
        </w:tc>
        <w:tc>
          <w:tcPr>
            <w:tcW w:w="987" w:type="pct"/>
            <w:vAlign w:val="center"/>
          </w:tcPr>
          <w:p w14:paraId="5FC34FA0" w14:textId="5DBB24C6" w:rsidR="004D1216" w:rsidRPr="00524166" w:rsidRDefault="004D1216" w:rsidP="004D1216">
            <w:pPr>
              <w:jc w:val="center"/>
              <w:rPr>
                <w:rFonts w:ascii="Times New Roman" w:hAnsi="Times New Roman"/>
                <w:szCs w:val="24"/>
              </w:rPr>
            </w:pPr>
          </w:p>
        </w:tc>
      </w:tr>
      <w:tr w:rsidR="004D1216" w:rsidRPr="00524166" w14:paraId="6BD245B8" w14:textId="77777777" w:rsidTr="00554271">
        <w:trPr>
          <w:trHeight w:val="575"/>
        </w:trPr>
        <w:tc>
          <w:tcPr>
            <w:tcW w:w="444" w:type="pct"/>
            <w:tcBorders>
              <w:top w:val="single" w:sz="4" w:space="0" w:color="000000"/>
              <w:left w:val="single" w:sz="4" w:space="0" w:color="000000"/>
              <w:bottom w:val="single" w:sz="4" w:space="0" w:color="000000"/>
              <w:right w:val="single" w:sz="4" w:space="0" w:color="000000"/>
            </w:tcBorders>
            <w:vAlign w:val="center"/>
          </w:tcPr>
          <w:p w14:paraId="43D80926" w14:textId="77777777" w:rsidR="004D1216" w:rsidRPr="00524166" w:rsidRDefault="004D1216" w:rsidP="004D1216">
            <w:pPr>
              <w:jc w:val="center"/>
              <w:rPr>
                <w:rFonts w:ascii="Times New Roman" w:hAnsi="Times New Roman"/>
                <w:b/>
                <w:szCs w:val="24"/>
              </w:rPr>
            </w:pPr>
            <w:r w:rsidRPr="00524166">
              <w:rPr>
                <w:rFonts w:ascii="Times New Roman" w:hAnsi="Times New Roman"/>
                <w:b/>
                <w:szCs w:val="24"/>
              </w:rPr>
              <w:t>10.</w:t>
            </w:r>
          </w:p>
        </w:tc>
        <w:tc>
          <w:tcPr>
            <w:tcW w:w="419" w:type="pct"/>
          </w:tcPr>
          <w:p w14:paraId="51E3D79C" w14:textId="722E3CC6" w:rsidR="004D1216" w:rsidRPr="00524166" w:rsidRDefault="00CF17E3" w:rsidP="004D1216">
            <w:pPr>
              <w:spacing w:line="0" w:lineRule="atLeast"/>
              <w:rPr>
                <w:rFonts w:ascii="Times New Roman" w:hAnsi="Times New Roman"/>
                <w:szCs w:val="24"/>
              </w:rPr>
            </w:pPr>
            <w:r>
              <w:rPr>
                <w:rFonts w:ascii="Times New Roman" w:hAnsi="Times New Roman" w:hint="eastAsia"/>
                <w:szCs w:val="24"/>
              </w:rPr>
              <w:t>4/2</w:t>
            </w:r>
            <w:r w:rsidR="00E8275C">
              <w:rPr>
                <w:rFonts w:ascii="Times New Roman" w:hAnsi="Times New Roman" w:hint="eastAsia"/>
                <w:szCs w:val="24"/>
              </w:rPr>
              <w:t>9</w:t>
            </w:r>
          </w:p>
        </w:tc>
        <w:tc>
          <w:tcPr>
            <w:tcW w:w="2376" w:type="pct"/>
          </w:tcPr>
          <w:p w14:paraId="2CD36F96" w14:textId="50686F69" w:rsidR="004D1216" w:rsidRPr="000B6710" w:rsidRDefault="0030307E" w:rsidP="004D1216">
            <w:pPr>
              <w:spacing w:line="0" w:lineRule="atLeast"/>
              <w:rPr>
                <w:rFonts w:ascii="Times New Roman" w:hAnsi="Times New Roman"/>
                <w:szCs w:val="24"/>
              </w:rPr>
            </w:pPr>
            <w:r>
              <w:rPr>
                <w:rFonts w:ascii="Times New Roman" w:hAnsi="Times New Roman" w:hint="eastAsia"/>
                <w:szCs w:val="24"/>
              </w:rPr>
              <w:t>R</w:t>
            </w:r>
            <w:r>
              <w:rPr>
                <w:rFonts w:ascii="Times New Roman" w:hAnsi="Times New Roman"/>
                <w:szCs w:val="24"/>
              </w:rPr>
              <w:t>isk, Return, and Capital Budgeting</w:t>
            </w:r>
            <w:r w:rsidRPr="000B6710">
              <w:rPr>
                <w:rFonts w:ascii="Times New Roman" w:hAnsi="Times New Roman"/>
                <w:szCs w:val="24"/>
              </w:rPr>
              <w:t xml:space="preserve"> </w:t>
            </w:r>
          </w:p>
        </w:tc>
        <w:tc>
          <w:tcPr>
            <w:tcW w:w="773" w:type="pct"/>
            <w:vAlign w:val="center"/>
          </w:tcPr>
          <w:p w14:paraId="466CA742" w14:textId="01EDD95A" w:rsidR="004D1216" w:rsidRPr="0055651D" w:rsidRDefault="004D1216" w:rsidP="004D1216">
            <w:pPr>
              <w:spacing w:line="400" w:lineRule="exact"/>
              <w:rPr>
                <w:rFonts w:ascii="Times New Roman" w:hAnsi="Times New Roman"/>
                <w:szCs w:val="24"/>
              </w:rPr>
            </w:pPr>
            <w:r>
              <w:rPr>
                <w:rFonts w:ascii="Times New Roman" w:hAnsi="Times New Roman" w:hint="eastAsia"/>
                <w:szCs w:val="24"/>
              </w:rPr>
              <w:t>C</w:t>
            </w:r>
            <w:r>
              <w:rPr>
                <w:rFonts w:ascii="Times New Roman" w:hAnsi="Times New Roman"/>
                <w:szCs w:val="24"/>
              </w:rPr>
              <w:t>H</w:t>
            </w:r>
            <w:r w:rsidR="006868FA">
              <w:rPr>
                <w:rFonts w:ascii="Times New Roman" w:hAnsi="Times New Roman"/>
                <w:szCs w:val="24"/>
              </w:rPr>
              <w:t xml:space="preserve"> </w:t>
            </w:r>
            <w:r>
              <w:rPr>
                <w:rFonts w:ascii="Times New Roman" w:hAnsi="Times New Roman"/>
                <w:szCs w:val="24"/>
              </w:rPr>
              <w:t>1</w:t>
            </w:r>
            <w:r w:rsidR="00650F45">
              <w:rPr>
                <w:rFonts w:ascii="Times New Roman" w:hAnsi="Times New Roman"/>
                <w:szCs w:val="24"/>
              </w:rPr>
              <w:t>2</w:t>
            </w:r>
          </w:p>
        </w:tc>
        <w:tc>
          <w:tcPr>
            <w:tcW w:w="987" w:type="pct"/>
            <w:vAlign w:val="center"/>
          </w:tcPr>
          <w:p w14:paraId="515959AE" w14:textId="6B9E588D" w:rsidR="004D1216" w:rsidRPr="00524166" w:rsidRDefault="005220FD" w:rsidP="004D1216">
            <w:pPr>
              <w:jc w:val="center"/>
              <w:rPr>
                <w:rFonts w:ascii="Times New Roman" w:hAnsi="Times New Roman"/>
                <w:szCs w:val="24"/>
              </w:rPr>
            </w:pPr>
            <w:r w:rsidRPr="0055651D">
              <w:rPr>
                <w:rFonts w:ascii="Times New Roman" w:hAnsi="Times New Roman"/>
                <w:szCs w:val="24"/>
              </w:rPr>
              <w:t>Presentation</w:t>
            </w:r>
          </w:p>
        </w:tc>
      </w:tr>
      <w:tr w:rsidR="006868FA" w:rsidRPr="00524166" w14:paraId="4EACFABB" w14:textId="77777777" w:rsidTr="00AE7C8B">
        <w:trPr>
          <w:trHeight w:val="633"/>
        </w:trPr>
        <w:tc>
          <w:tcPr>
            <w:tcW w:w="444" w:type="pct"/>
            <w:tcBorders>
              <w:top w:val="single" w:sz="4" w:space="0" w:color="000000"/>
              <w:left w:val="single" w:sz="4" w:space="0" w:color="000000"/>
              <w:bottom w:val="single" w:sz="4" w:space="0" w:color="000000"/>
              <w:right w:val="single" w:sz="4" w:space="0" w:color="000000"/>
            </w:tcBorders>
            <w:vAlign w:val="center"/>
          </w:tcPr>
          <w:p w14:paraId="7CC9980E" w14:textId="77777777" w:rsidR="006868FA" w:rsidRPr="00524166" w:rsidRDefault="006868FA" w:rsidP="006868FA">
            <w:pPr>
              <w:jc w:val="center"/>
              <w:rPr>
                <w:rFonts w:ascii="Times New Roman" w:hAnsi="Times New Roman"/>
                <w:b/>
                <w:szCs w:val="24"/>
              </w:rPr>
            </w:pPr>
            <w:r w:rsidRPr="00524166">
              <w:rPr>
                <w:rFonts w:ascii="Times New Roman" w:hAnsi="Times New Roman"/>
                <w:b/>
                <w:szCs w:val="24"/>
              </w:rPr>
              <w:t>11.</w:t>
            </w:r>
          </w:p>
        </w:tc>
        <w:tc>
          <w:tcPr>
            <w:tcW w:w="419" w:type="pct"/>
          </w:tcPr>
          <w:p w14:paraId="5CDB46CC" w14:textId="30FC0028" w:rsidR="006868FA" w:rsidRPr="00524166" w:rsidRDefault="00E8275C" w:rsidP="006868FA">
            <w:pPr>
              <w:spacing w:line="0" w:lineRule="atLeast"/>
              <w:rPr>
                <w:rFonts w:ascii="Times New Roman" w:hAnsi="Times New Roman"/>
                <w:szCs w:val="24"/>
              </w:rPr>
            </w:pPr>
            <w:r>
              <w:rPr>
                <w:rFonts w:ascii="Times New Roman" w:hAnsi="Times New Roman" w:hint="eastAsia"/>
                <w:szCs w:val="24"/>
              </w:rPr>
              <w:t>5/6</w:t>
            </w:r>
          </w:p>
        </w:tc>
        <w:tc>
          <w:tcPr>
            <w:tcW w:w="2376" w:type="pct"/>
          </w:tcPr>
          <w:p w14:paraId="6337E7BC" w14:textId="6BB4A282" w:rsidR="006868FA" w:rsidRPr="000B6710" w:rsidRDefault="006868FA" w:rsidP="006868FA">
            <w:pPr>
              <w:spacing w:line="0" w:lineRule="atLeast"/>
              <w:rPr>
                <w:rFonts w:ascii="Times New Roman" w:hAnsi="Times New Roman"/>
                <w:szCs w:val="24"/>
              </w:rPr>
            </w:pPr>
            <w:r>
              <w:rPr>
                <w:rFonts w:ascii="Times New Roman" w:hAnsi="Times New Roman" w:hint="eastAsia"/>
                <w:szCs w:val="24"/>
              </w:rPr>
              <w:t>R</w:t>
            </w:r>
            <w:r>
              <w:rPr>
                <w:rFonts w:ascii="Times New Roman" w:hAnsi="Times New Roman"/>
                <w:szCs w:val="24"/>
              </w:rPr>
              <w:t>isk, Return, and Capital Budgeting</w:t>
            </w:r>
          </w:p>
        </w:tc>
        <w:tc>
          <w:tcPr>
            <w:tcW w:w="773" w:type="pct"/>
            <w:vAlign w:val="center"/>
          </w:tcPr>
          <w:p w14:paraId="72C1F927" w14:textId="0BCB4446" w:rsidR="006868FA" w:rsidRPr="0055651D" w:rsidRDefault="006868FA" w:rsidP="006868FA">
            <w:pPr>
              <w:spacing w:line="400" w:lineRule="exact"/>
              <w:rPr>
                <w:rFonts w:ascii="Times New Roman" w:hAnsi="Times New Roman"/>
                <w:szCs w:val="24"/>
              </w:rPr>
            </w:pPr>
            <w:r>
              <w:rPr>
                <w:rFonts w:ascii="Times New Roman" w:hAnsi="Times New Roman"/>
                <w:szCs w:val="24"/>
              </w:rPr>
              <w:t>CH 12</w:t>
            </w:r>
          </w:p>
        </w:tc>
        <w:tc>
          <w:tcPr>
            <w:tcW w:w="987" w:type="pct"/>
          </w:tcPr>
          <w:p w14:paraId="16802F8D" w14:textId="3BB01F8C" w:rsidR="006868FA" w:rsidRPr="00524166" w:rsidRDefault="006868FA" w:rsidP="006868FA">
            <w:pPr>
              <w:jc w:val="center"/>
              <w:rPr>
                <w:rFonts w:ascii="Times New Roman" w:hAnsi="Times New Roman"/>
                <w:szCs w:val="24"/>
              </w:rPr>
            </w:pPr>
            <w:r w:rsidRPr="00736119">
              <w:rPr>
                <w:rFonts w:ascii="Times New Roman" w:hAnsi="Times New Roman"/>
                <w:szCs w:val="24"/>
              </w:rPr>
              <w:t>Presentation</w:t>
            </w:r>
          </w:p>
        </w:tc>
      </w:tr>
      <w:tr w:rsidR="006868FA" w:rsidRPr="00524166" w14:paraId="798CBFF4" w14:textId="77777777" w:rsidTr="00AE7C8B">
        <w:trPr>
          <w:trHeight w:val="690"/>
        </w:trPr>
        <w:tc>
          <w:tcPr>
            <w:tcW w:w="444" w:type="pct"/>
            <w:tcBorders>
              <w:top w:val="single" w:sz="4" w:space="0" w:color="000000"/>
              <w:left w:val="single" w:sz="4" w:space="0" w:color="000000"/>
              <w:bottom w:val="single" w:sz="4" w:space="0" w:color="000000"/>
              <w:right w:val="single" w:sz="4" w:space="0" w:color="000000"/>
            </w:tcBorders>
            <w:vAlign w:val="center"/>
          </w:tcPr>
          <w:p w14:paraId="5D1BAED9" w14:textId="77777777" w:rsidR="006868FA" w:rsidRPr="00524166" w:rsidRDefault="006868FA" w:rsidP="006868FA">
            <w:pPr>
              <w:jc w:val="center"/>
              <w:rPr>
                <w:rFonts w:ascii="Times New Roman" w:hAnsi="Times New Roman"/>
                <w:b/>
                <w:szCs w:val="24"/>
              </w:rPr>
            </w:pPr>
            <w:r w:rsidRPr="00524166">
              <w:rPr>
                <w:rFonts w:ascii="Times New Roman" w:hAnsi="Times New Roman"/>
                <w:b/>
                <w:szCs w:val="24"/>
              </w:rPr>
              <w:t>12.</w:t>
            </w:r>
          </w:p>
        </w:tc>
        <w:tc>
          <w:tcPr>
            <w:tcW w:w="419" w:type="pct"/>
          </w:tcPr>
          <w:p w14:paraId="0A0FAFA6" w14:textId="11138F10" w:rsidR="006868FA" w:rsidRPr="00524166" w:rsidRDefault="00CF17E3" w:rsidP="006868FA">
            <w:pPr>
              <w:spacing w:line="0" w:lineRule="atLeast"/>
              <w:rPr>
                <w:rFonts w:ascii="Times New Roman" w:hAnsi="Times New Roman"/>
                <w:szCs w:val="24"/>
              </w:rPr>
            </w:pPr>
            <w:r>
              <w:rPr>
                <w:rFonts w:ascii="Times New Roman" w:hAnsi="Times New Roman" w:hint="eastAsia"/>
                <w:szCs w:val="24"/>
              </w:rPr>
              <w:t>5/</w:t>
            </w:r>
            <w:r w:rsidR="00E8275C">
              <w:rPr>
                <w:rFonts w:ascii="Times New Roman" w:hAnsi="Times New Roman" w:hint="eastAsia"/>
                <w:szCs w:val="24"/>
              </w:rPr>
              <w:t>13</w:t>
            </w:r>
          </w:p>
        </w:tc>
        <w:tc>
          <w:tcPr>
            <w:tcW w:w="2376" w:type="pct"/>
          </w:tcPr>
          <w:p w14:paraId="16D22D9A" w14:textId="48036DA5" w:rsidR="006868FA" w:rsidRPr="000B6710" w:rsidRDefault="006868FA" w:rsidP="006868FA">
            <w:pPr>
              <w:spacing w:line="0" w:lineRule="atLeast"/>
              <w:rPr>
                <w:rFonts w:ascii="Times New Roman" w:hAnsi="Times New Roman"/>
                <w:szCs w:val="24"/>
              </w:rPr>
            </w:pPr>
            <w:r>
              <w:rPr>
                <w:rFonts w:ascii="Times New Roman" w:hAnsi="Times New Roman" w:hint="eastAsia"/>
                <w:szCs w:val="24"/>
              </w:rPr>
              <w:t>T</w:t>
            </w:r>
            <w:r>
              <w:rPr>
                <w:rFonts w:ascii="Times New Roman" w:hAnsi="Times New Roman"/>
                <w:szCs w:val="24"/>
              </w:rPr>
              <w:t>he weighted average cost of capital and company valuation</w:t>
            </w:r>
          </w:p>
        </w:tc>
        <w:tc>
          <w:tcPr>
            <w:tcW w:w="773" w:type="pct"/>
            <w:vAlign w:val="center"/>
          </w:tcPr>
          <w:p w14:paraId="182C2C90" w14:textId="46923339" w:rsidR="006868FA" w:rsidRPr="0055651D" w:rsidRDefault="006868FA" w:rsidP="006868FA">
            <w:pPr>
              <w:spacing w:line="0" w:lineRule="atLeast"/>
              <w:rPr>
                <w:rFonts w:ascii="Times New Roman" w:hAnsi="Times New Roman"/>
                <w:szCs w:val="24"/>
              </w:rPr>
            </w:pPr>
            <w:r>
              <w:rPr>
                <w:rFonts w:ascii="Times New Roman" w:hAnsi="Times New Roman"/>
                <w:szCs w:val="24"/>
              </w:rPr>
              <w:t>CH 13</w:t>
            </w:r>
          </w:p>
        </w:tc>
        <w:tc>
          <w:tcPr>
            <w:tcW w:w="987" w:type="pct"/>
          </w:tcPr>
          <w:p w14:paraId="71B64BF4" w14:textId="6EB70EB4" w:rsidR="006868FA" w:rsidRPr="00524166" w:rsidRDefault="006868FA" w:rsidP="006868FA">
            <w:pPr>
              <w:jc w:val="center"/>
              <w:rPr>
                <w:rFonts w:ascii="Times New Roman" w:hAnsi="Times New Roman"/>
                <w:szCs w:val="24"/>
              </w:rPr>
            </w:pPr>
            <w:r w:rsidRPr="00736119">
              <w:rPr>
                <w:rFonts w:ascii="Times New Roman" w:hAnsi="Times New Roman"/>
                <w:szCs w:val="24"/>
              </w:rPr>
              <w:t>Presentation</w:t>
            </w:r>
          </w:p>
        </w:tc>
      </w:tr>
      <w:tr w:rsidR="006868FA" w:rsidRPr="00524166" w14:paraId="7082CDDE" w14:textId="77777777" w:rsidTr="00697846">
        <w:trPr>
          <w:trHeight w:val="439"/>
        </w:trPr>
        <w:tc>
          <w:tcPr>
            <w:tcW w:w="444" w:type="pct"/>
            <w:tcBorders>
              <w:top w:val="single" w:sz="4" w:space="0" w:color="000000"/>
              <w:left w:val="single" w:sz="4" w:space="0" w:color="000000"/>
              <w:bottom w:val="single" w:sz="4" w:space="0" w:color="000000"/>
              <w:right w:val="single" w:sz="4" w:space="0" w:color="000000"/>
            </w:tcBorders>
            <w:vAlign w:val="center"/>
          </w:tcPr>
          <w:p w14:paraId="27ACFEA2" w14:textId="77777777" w:rsidR="006868FA" w:rsidRPr="00524166" w:rsidRDefault="006868FA" w:rsidP="006868FA">
            <w:pPr>
              <w:jc w:val="center"/>
              <w:rPr>
                <w:rFonts w:ascii="Times New Roman" w:hAnsi="Times New Roman"/>
                <w:b/>
                <w:szCs w:val="24"/>
              </w:rPr>
            </w:pPr>
            <w:r w:rsidRPr="00524166">
              <w:rPr>
                <w:rFonts w:ascii="Times New Roman" w:hAnsi="Times New Roman"/>
                <w:b/>
                <w:szCs w:val="24"/>
              </w:rPr>
              <w:t>13.</w:t>
            </w:r>
          </w:p>
        </w:tc>
        <w:tc>
          <w:tcPr>
            <w:tcW w:w="419" w:type="pct"/>
          </w:tcPr>
          <w:p w14:paraId="32B16498" w14:textId="4EE16300" w:rsidR="006868FA" w:rsidRPr="00524166" w:rsidRDefault="00CF17E3" w:rsidP="006868FA">
            <w:pPr>
              <w:spacing w:line="0" w:lineRule="atLeast"/>
              <w:rPr>
                <w:rFonts w:ascii="Times New Roman" w:hAnsi="Times New Roman"/>
                <w:szCs w:val="24"/>
              </w:rPr>
            </w:pPr>
            <w:r>
              <w:rPr>
                <w:rFonts w:ascii="Times New Roman" w:hAnsi="Times New Roman" w:hint="eastAsia"/>
                <w:szCs w:val="24"/>
              </w:rPr>
              <w:t>5/</w:t>
            </w:r>
            <w:r w:rsidR="00E8275C">
              <w:rPr>
                <w:rFonts w:ascii="Times New Roman" w:hAnsi="Times New Roman" w:hint="eastAsia"/>
                <w:szCs w:val="24"/>
              </w:rPr>
              <w:t>20</w:t>
            </w:r>
          </w:p>
        </w:tc>
        <w:tc>
          <w:tcPr>
            <w:tcW w:w="2376" w:type="pct"/>
          </w:tcPr>
          <w:p w14:paraId="5A6CE998" w14:textId="142EFE70" w:rsidR="006868FA" w:rsidRPr="001D2BAE" w:rsidRDefault="006868FA" w:rsidP="006868FA">
            <w:pPr>
              <w:spacing w:line="0" w:lineRule="atLeast"/>
              <w:rPr>
                <w:rFonts w:ascii="Times New Roman" w:hAnsi="Times New Roman"/>
                <w:szCs w:val="24"/>
              </w:rPr>
            </w:pPr>
            <w:r>
              <w:rPr>
                <w:rFonts w:ascii="Times New Roman" w:hAnsi="Times New Roman" w:hint="eastAsia"/>
                <w:szCs w:val="24"/>
              </w:rPr>
              <w:t>D</w:t>
            </w:r>
            <w:r>
              <w:rPr>
                <w:rFonts w:ascii="Times New Roman" w:hAnsi="Times New Roman"/>
                <w:szCs w:val="24"/>
              </w:rPr>
              <w:t>ebt policy</w:t>
            </w:r>
          </w:p>
        </w:tc>
        <w:tc>
          <w:tcPr>
            <w:tcW w:w="773" w:type="pct"/>
            <w:vAlign w:val="center"/>
          </w:tcPr>
          <w:p w14:paraId="1F4A45E9" w14:textId="69E3D6D7" w:rsidR="006868FA" w:rsidRPr="0055651D" w:rsidRDefault="006868FA" w:rsidP="006868FA">
            <w:pPr>
              <w:spacing w:line="0" w:lineRule="atLeast"/>
              <w:rPr>
                <w:rFonts w:ascii="Times New Roman" w:hAnsi="Times New Roman"/>
                <w:szCs w:val="24"/>
              </w:rPr>
            </w:pPr>
            <w:r>
              <w:rPr>
                <w:rFonts w:ascii="Times New Roman" w:hAnsi="Times New Roman" w:hint="eastAsia"/>
                <w:szCs w:val="24"/>
              </w:rPr>
              <w:t>C</w:t>
            </w:r>
            <w:r>
              <w:rPr>
                <w:rFonts w:ascii="Times New Roman" w:hAnsi="Times New Roman"/>
                <w:szCs w:val="24"/>
              </w:rPr>
              <w:t>H 16</w:t>
            </w:r>
          </w:p>
        </w:tc>
        <w:tc>
          <w:tcPr>
            <w:tcW w:w="987" w:type="pct"/>
          </w:tcPr>
          <w:p w14:paraId="7F68BF60" w14:textId="7FBC0F37" w:rsidR="006868FA" w:rsidRPr="00524166" w:rsidRDefault="006868FA" w:rsidP="006868FA">
            <w:pPr>
              <w:jc w:val="center"/>
              <w:rPr>
                <w:rFonts w:ascii="Times New Roman" w:hAnsi="Times New Roman"/>
                <w:szCs w:val="24"/>
              </w:rPr>
            </w:pPr>
            <w:r w:rsidRPr="00736119">
              <w:rPr>
                <w:rFonts w:ascii="Times New Roman" w:hAnsi="Times New Roman"/>
                <w:szCs w:val="24"/>
              </w:rPr>
              <w:t>Presentation</w:t>
            </w:r>
          </w:p>
        </w:tc>
      </w:tr>
      <w:tr w:rsidR="006868FA" w:rsidRPr="00524166" w14:paraId="1161CA8A" w14:textId="77777777" w:rsidTr="00AE7C8B">
        <w:trPr>
          <w:trHeight w:val="690"/>
        </w:trPr>
        <w:tc>
          <w:tcPr>
            <w:tcW w:w="444" w:type="pct"/>
            <w:tcBorders>
              <w:top w:val="single" w:sz="4" w:space="0" w:color="000000"/>
              <w:left w:val="single" w:sz="4" w:space="0" w:color="000000"/>
              <w:bottom w:val="single" w:sz="4" w:space="0" w:color="000000"/>
              <w:right w:val="single" w:sz="4" w:space="0" w:color="000000"/>
            </w:tcBorders>
            <w:vAlign w:val="center"/>
          </w:tcPr>
          <w:p w14:paraId="6520B190" w14:textId="77777777" w:rsidR="006868FA" w:rsidRPr="00524166" w:rsidRDefault="006868FA" w:rsidP="006868FA">
            <w:pPr>
              <w:jc w:val="center"/>
              <w:rPr>
                <w:rFonts w:ascii="Times New Roman" w:hAnsi="Times New Roman"/>
                <w:b/>
                <w:szCs w:val="24"/>
              </w:rPr>
            </w:pPr>
            <w:r w:rsidRPr="00524166">
              <w:rPr>
                <w:rFonts w:ascii="Times New Roman" w:hAnsi="Times New Roman"/>
                <w:b/>
                <w:szCs w:val="24"/>
              </w:rPr>
              <w:t>14.</w:t>
            </w:r>
          </w:p>
        </w:tc>
        <w:tc>
          <w:tcPr>
            <w:tcW w:w="419" w:type="pct"/>
          </w:tcPr>
          <w:p w14:paraId="3248BB27" w14:textId="086F218A" w:rsidR="006868FA" w:rsidRPr="00524166" w:rsidRDefault="00CF17E3" w:rsidP="006868FA">
            <w:pPr>
              <w:spacing w:line="0" w:lineRule="atLeast"/>
              <w:rPr>
                <w:rFonts w:ascii="Times New Roman" w:hAnsi="Times New Roman"/>
                <w:szCs w:val="24"/>
              </w:rPr>
            </w:pPr>
            <w:r>
              <w:rPr>
                <w:rFonts w:ascii="Times New Roman" w:hAnsi="Times New Roman" w:hint="eastAsia"/>
                <w:szCs w:val="24"/>
              </w:rPr>
              <w:t>5/2</w:t>
            </w:r>
            <w:r w:rsidR="00E8275C">
              <w:rPr>
                <w:rFonts w:ascii="Times New Roman" w:hAnsi="Times New Roman" w:hint="eastAsia"/>
                <w:szCs w:val="24"/>
              </w:rPr>
              <w:t>7</w:t>
            </w:r>
          </w:p>
        </w:tc>
        <w:tc>
          <w:tcPr>
            <w:tcW w:w="2376" w:type="pct"/>
          </w:tcPr>
          <w:p w14:paraId="684C9091" w14:textId="77777777" w:rsidR="006868FA" w:rsidRDefault="006868FA" w:rsidP="006868FA">
            <w:pPr>
              <w:spacing w:line="0" w:lineRule="atLeast"/>
              <w:rPr>
                <w:rFonts w:ascii="Times New Roman" w:hAnsi="Times New Roman"/>
                <w:szCs w:val="24"/>
              </w:rPr>
            </w:pPr>
            <w:r>
              <w:rPr>
                <w:rFonts w:ascii="Times New Roman" w:hAnsi="Times New Roman" w:hint="eastAsia"/>
                <w:szCs w:val="24"/>
              </w:rPr>
              <w:t>D</w:t>
            </w:r>
            <w:r>
              <w:rPr>
                <w:rFonts w:ascii="Times New Roman" w:hAnsi="Times New Roman"/>
                <w:szCs w:val="24"/>
              </w:rPr>
              <w:t xml:space="preserve">ebt policy; </w:t>
            </w:r>
          </w:p>
          <w:p w14:paraId="2B4098D7" w14:textId="0C415593" w:rsidR="006868FA" w:rsidRPr="001D2BAE" w:rsidRDefault="006868FA" w:rsidP="006868FA">
            <w:pPr>
              <w:spacing w:line="0" w:lineRule="atLeast"/>
              <w:rPr>
                <w:rFonts w:ascii="Times New Roman" w:hAnsi="Times New Roman"/>
                <w:szCs w:val="24"/>
              </w:rPr>
            </w:pPr>
            <w:r>
              <w:rPr>
                <w:rFonts w:ascii="Times New Roman" w:hAnsi="Times New Roman"/>
                <w:szCs w:val="24"/>
              </w:rPr>
              <w:t>Long-term financial planning</w:t>
            </w:r>
          </w:p>
        </w:tc>
        <w:tc>
          <w:tcPr>
            <w:tcW w:w="773" w:type="pct"/>
            <w:vAlign w:val="center"/>
          </w:tcPr>
          <w:p w14:paraId="635E04F4" w14:textId="77777777" w:rsidR="006868FA" w:rsidRDefault="006868FA" w:rsidP="006868FA">
            <w:pPr>
              <w:spacing w:line="0" w:lineRule="atLeast"/>
              <w:rPr>
                <w:rFonts w:ascii="Times New Roman" w:hAnsi="Times New Roman"/>
                <w:szCs w:val="24"/>
              </w:rPr>
            </w:pPr>
            <w:r>
              <w:rPr>
                <w:rFonts w:ascii="Times New Roman" w:hAnsi="Times New Roman" w:hint="eastAsia"/>
                <w:szCs w:val="24"/>
              </w:rPr>
              <w:t>C</w:t>
            </w:r>
            <w:r>
              <w:rPr>
                <w:rFonts w:ascii="Times New Roman" w:hAnsi="Times New Roman"/>
                <w:szCs w:val="24"/>
              </w:rPr>
              <w:t>H 16</w:t>
            </w:r>
          </w:p>
          <w:p w14:paraId="6834497E" w14:textId="74AD423C" w:rsidR="006868FA" w:rsidRPr="0055651D" w:rsidRDefault="006868FA" w:rsidP="006868FA">
            <w:pPr>
              <w:spacing w:line="0" w:lineRule="atLeast"/>
              <w:rPr>
                <w:rFonts w:ascii="Times New Roman" w:hAnsi="Times New Roman"/>
                <w:szCs w:val="24"/>
              </w:rPr>
            </w:pPr>
            <w:r>
              <w:rPr>
                <w:rFonts w:ascii="Times New Roman" w:hAnsi="Times New Roman" w:hint="eastAsia"/>
                <w:szCs w:val="24"/>
              </w:rPr>
              <w:t>C</w:t>
            </w:r>
            <w:r>
              <w:rPr>
                <w:rFonts w:ascii="Times New Roman" w:hAnsi="Times New Roman"/>
                <w:szCs w:val="24"/>
              </w:rPr>
              <w:t>H 18</w:t>
            </w:r>
          </w:p>
        </w:tc>
        <w:tc>
          <w:tcPr>
            <w:tcW w:w="987" w:type="pct"/>
          </w:tcPr>
          <w:p w14:paraId="38F45B5D" w14:textId="6CA0ACAF" w:rsidR="006868FA" w:rsidRPr="00524166" w:rsidRDefault="006868FA" w:rsidP="006868FA">
            <w:pPr>
              <w:jc w:val="center"/>
              <w:rPr>
                <w:rFonts w:ascii="Times New Roman" w:hAnsi="Times New Roman"/>
                <w:szCs w:val="24"/>
              </w:rPr>
            </w:pPr>
            <w:r w:rsidRPr="00736119">
              <w:rPr>
                <w:rFonts w:ascii="Times New Roman" w:hAnsi="Times New Roman"/>
                <w:szCs w:val="24"/>
              </w:rPr>
              <w:t>Presentation</w:t>
            </w:r>
          </w:p>
        </w:tc>
      </w:tr>
      <w:tr w:rsidR="006868FA" w:rsidRPr="00524166" w14:paraId="77D8CCEC" w14:textId="77777777" w:rsidTr="00AE7C8B">
        <w:trPr>
          <w:trHeight w:val="489"/>
        </w:trPr>
        <w:tc>
          <w:tcPr>
            <w:tcW w:w="444" w:type="pct"/>
            <w:tcBorders>
              <w:top w:val="single" w:sz="4" w:space="0" w:color="000000"/>
              <w:left w:val="single" w:sz="4" w:space="0" w:color="000000"/>
              <w:bottom w:val="single" w:sz="4" w:space="0" w:color="000000"/>
              <w:right w:val="single" w:sz="4" w:space="0" w:color="000000"/>
            </w:tcBorders>
            <w:vAlign w:val="center"/>
          </w:tcPr>
          <w:p w14:paraId="6FA3DC1C" w14:textId="77777777" w:rsidR="006868FA" w:rsidRPr="00524166" w:rsidRDefault="006868FA" w:rsidP="006868FA">
            <w:pPr>
              <w:jc w:val="center"/>
              <w:rPr>
                <w:rFonts w:ascii="Times New Roman" w:hAnsi="Times New Roman"/>
                <w:b/>
                <w:szCs w:val="24"/>
              </w:rPr>
            </w:pPr>
            <w:r w:rsidRPr="00524166">
              <w:rPr>
                <w:rFonts w:ascii="Times New Roman" w:hAnsi="Times New Roman"/>
                <w:b/>
                <w:szCs w:val="24"/>
              </w:rPr>
              <w:t>15.</w:t>
            </w:r>
          </w:p>
        </w:tc>
        <w:tc>
          <w:tcPr>
            <w:tcW w:w="419" w:type="pct"/>
          </w:tcPr>
          <w:p w14:paraId="7C3FFF0D" w14:textId="0C487BB4" w:rsidR="006868FA" w:rsidRPr="00524166" w:rsidRDefault="00E8275C" w:rsidP="006868FA">
            <w:pPr>
              <w:spacing w:line="0" w:lineRule="atLeast"/>
              <w:rPr>
                <w:rFonts w:ascii="Times New Roman" w:hAnsi="Times New Roman" w:hint="eastAsia"/>
                <w:szCs w:val="24"/>
              </w:rPr>
            </w:pPr>
            <w:r>
              <w:rPr>
                <w:rFonts w:ascii="Times New Roman" w:hAnsi="Times New Roman" w:hint="eastAsia"/>
                <w:szCs w:val="24"/>
              </w:rPr>
              <w:t>6/3</w:t>
            </w:r>
          </w:p>
        </w:tc>
        <w:tc>
          <w:tcPr>
            <w:tcW w:w="2376" w:type="pct"/>
          </w:tcPr>
          <w:p w14:paraId="3E2890AE" w14:textId="4878E297" w:rsidR="006868FA" w:rsidRPr="001D2BAE" w:rsidRDefault="00C63E1E" w:rsidP="006868FA">
            <w:pPr>
              <w:spacing w:line="0" w:lineRule="atLeast"/>
              <w:rPr>
                <w:rFonts w:ascii="Times New Roman" w:hAnsi="Times New Roman"/>
                <w:szCs w:val="24"/>
              </w:rPr>
            </w:pPr>
            <w:r>
              <w:rPr>
                <w:rFonts w:ascii="Times New Roman" w:hAnsi="Times New Roman" w:hint="eastAsia"/>
                <w:szCs w:val="24"/>
              </w:rPr>
              <w:t>F</w:t>
            </w:r>
            <w:r>
              <w:rPr>
                <w:rFonts w:ascii="Times New Roman" w:hAnsi="Times New Roman"/>
                <w:szCs w:val="24"/>
              </w:rPr>
              <w:t>inal exam</w:t>
            </w:r>
          </w:p>
        </w:tc>
        <w:tc>
          <w:tcPr>
            <w:tcW w:w="773" w:type="pct"/>
            <w:vAlign w:val="center"/>
          </w:tcPr>
          <w:p w14:paraId="35433FE6" w14:textId="1E0E601C" w:rsidR="006868FA" w:rsidRPr="0055651D" w:rsidRDefault="006868FA" w:rsidP="006868FA">
            <w:pPr>
              <w:spacing w:line="400" w:lineRule="exact"/>
              <w:rPr>
                <w:rFonts w:ascii="Times New Roman" w:hAnsi="Times New Roman"/>
                <w:szCs w:val="24"/>
              </w:rPr>
            </w:pPr>
          </w:p>
        </w:tc>
        <w:tc>
          <w:tcPr>
            <w:tcW w:w="987" w:type="pct"/>
          </w:tcPr>
          <w:p w14:paraId="6FF7287A" w14:textId="217B9BA2" w:rsidR="006868FA" w:rsidRPr="00524166" w:rsidRDefault="006868FA" w:rsidP="006868FA">
            <w:pPr>
              <w:jc w:val="center"/>
              <w:rPr>
                <w:rFonts w:ascii="Times New Roman" w:hAnsi="Times New Roman"/>
                <w:szCs w:val="24"/>
              </w:rPr>
            </w:pPr>
          </w:p>
        </w:tc>
      </w:tr>
      <w:tr w:rsidR="004D1216" w:rsidRPr="00524166" w14:paraId="622D5831" w14:textId="77777777" w:rsidTr="00554271">
        <w:trPr>
          <w:trHeight w:val="690"/>
        </w:trPr>
        <w:tc>
          <w:tcPr>
            <w:tcW w:w="444" w:type="pct"/>
            <w:tcBorders>
              <w:top w:val="single" w:sz="4" w:space="0" w:color="000000"/>
              <w:left w:val="single" w:sz="4" w:space="0" w:color="000000"/>
              <w:bottom w:val="single" w:sz="4" w:space="0" w:color="000000"/>
              <w:right w:val="single" w:sz="4" w:space="0" w:color="000000"/>
            </w:tcBorders>
            <w:vAlign w:val="center"/>
          </w:tcPr>
          <w:p w14:paraId="533A7CA2" w14:textId="77777777" w:rsidR="004D1216" w:rsidRPr="00524166" w:rsidRDefault="004D1216" w:rsidP="004D1216">
            <w:pPr>
              <w:jc w:val="center"/>
              <w:rPr>
                <w:rFonts w:ascii="Times New Roman" w:hAnsi="Times New Roman"/>
                <w:b/>
                <w:szCs w:val="24"/>
              </w:rPr>
            </w:pPr>
            <w:r w:rsidRPr="00524166">
              <w:rPr>
                <w:rFonts w:ascii="Times New Roman" w:hAnsi="Times New Roman"/>
                <w:b/>
                <w:szCs w:val="24"/>
              </w:rPr>
              <w:t>16.</w:t>
            </w:r>
          </w:p>
        </w:tc>
        <w:tc>
          <w:tcPr>
            <w:tcW w:w="419" w:type="pct"/>
          </w:tcPr>
          <w:p w14:paraId="05CC3948" w14:textId="0A420880" w:rsidR="004D1216" w:rsidRPr="00524166" w:rsidRDefault="00CF17E3" w:rsidP="004D1216">
            <w:pPr>
              <w:spacing w:line="0" w:lineRule="atLeast"/>
              <w:rPr>
                <w:rFonts w:ascii="Times New Roman" w:hAnsi="Times New Roman"/>
                <w:szCs w:val="24"/>
              </w:rPr>
            </w:pPr>
            <w:r>
              <w:rPr>
                <w:rFonts w:ascii="Times New Roman" w:hAnsi="Times New Roman" w:hint="eastAsia"/>
                <w:szCs w:val="24"/>
              </w:rPr>
              <w:t>6/</w:t>
            </w:r>
            <w:r w:rsidR="00E8275C">
              <w:rPr>
                <w:rFonts w:ascii="Times New Roman" w:hAnsi="Times New Roman" w:hint="eastAsia"/>
                <w:szCs w:val="24"/>
              </w:rPr>
              <w:t>10</w:t>
            </w:r>
          </w:p>
        </w:tc>
        <w:tc>
          <w:tcPr>
            <w:tcW w:w="2376" w:type="pct"/>
          </w:tcPr>
          <w:p w14:paraId="06BE3E40" w14:textId="4B57AC4E" w:rsidR="004D1216" w:rsidRPr="001D2BAE" w:rsidRDefault="00C63E1E" w:rsidP="004D1216">
            <w:pPr>
              <w:spacing w:line="0" w:lineRule="atLeast"/>
              <w:rPr>
                <w:rFonts w:ascii="Times New Roman" w:hAnsi="Times New Roman" w:hint="eastAsia"/>
                <w:szCs w:val="24"/>
              </w:rPr>
            </w:pPr>
            <w:r>
              <w:rPr>
                <w:rFonts w:ascii="Times New Roman" w:hAnsi="Times New Roman" w:hint="eastAsia"/>
                <w:szCs w:val="24"/>
              </w:rPr>
              <w:t xml:space="preserve">Check the </w:t>
            </w:r>
            <w:r>
              <w:rPr>
                <w:rFonts w:ascii="Times New Roman" w:hAnsi="Times New Roman" w:hint="eastAsia"/>
                <w:szCs w:val="24"/>
              </w:rPr>
              <w:t>F</w:t>
            </w:r>
            <w:r>
              <w:rPr>
                <w:rFonts w:ascii="Times New Roman" w:hAnsi="Times New Roman"/>
                <w:szCs w:val="24"/>
              </w:rPr>
              <w:t>inal exam</w:t>
            </w:r>
          </w:p>
        </w:tc>
        <w:tc>
          <w:tcPr>
            <w:tcW w:w="773" w:type="pct"/>
            <w:vAlign w:val="center"/>
          </w:tcPr>
          <w:p w14:paraId="4B66CE7A" w14:textId="5C0C0EC0" w:rsidR="004D1216" w:rsidRPr="00524166" w:rsidRDefault="004D1216" w:rsidP="004D1216">
            <w:pPr>
              <w:spacing w:line="400" w:lineRule="exact"/>
              <w:rPr>
                <w:rFonts w:ascii="Times New Roman" w:hAnsi="Times New Roman"/>
                <w:szCs w:val="24"/>
              </w:rPr>
            </w:pPr>
          </w:p>
        </w:tc>
        <w:tc>
          <w:tcPr>
            <w:tcW w:w="987" w:type="pct"/>
            <w:vAlign w:val="center"/>
          </w:tcPr>
          <w:p w14:paraId="420C051F" w14:textId="78A7E513" w:rsidR="004D1216" w:rsidRPr="00524166" w:rsidRDefault="004D1216" w:rsidP="004D1216">
            <w:pPr>
              <w:jc w:val="center"/>
              <w:rPr>
                <w:rFonts w:ascii="Times New Roman" w:hAnsi="Times New Roman"/>
                <w:szCs w:val="24"/>
              </w:rPr>
            </w:pPr>
          </w:p>
        </w:tc>
      </w:tr>
      <w:tr w:rsidR="004D1216" w:rsidRPr="00524166" w14:paraId="74D1F99D" w14:textId="77777777" w:rsidTr="00554271">
        <w:trPr>
          <w:trHeight w:val="690"/>
        </w:trPr>
        <w:tc>
          <w:tcPr>
            <w:tcW w:w="444" w:type="pct"/>
            <w:tcBorders>
              <w:top w:val="single" w:sz="4" w:space="0" w:color="000000"/>
              <w:left w:val="single" w:sz="4" w:space="0" w:color="000000"/>
              <w:bottom w:val="single" w:sz="4" w:space="0" w:color="000000"/>
              <w:right w:val="single" w:sz="4" w:space="0" w:color="000000"/>
            </w:tcBorders>
            <w:vAlign w:val="center"/>
          </w:tcPr>
          <w:p w14:paraId="009D3927" w14:textId="77777777" w:rsidR="004D1216" w:rsidRPr="00524166" w:rsidRDefault="004D1216" w:rsidP="004D1216">
            <w:pPr>
              <w:jc w:val="center"/>
              <w:rPr>
                <w:rFonts w:ascii="Times New Roman" w:hAnsi="Times New Roman"/>
                <w:b/>
                <w:szCs w:val="24"/>
              </w:rPr>
            </w:pPr>
            <w:r w:rsidRPr="00524166">
              <w:rPr>
                <w:rFonts w:ascii="Times New Roman" w:hAnsi="Times New Roman"/>
                <w:b/>
                <w:szCs w:val="24"/>
              </w:rPr>
              <w:t>17.</w:t>
            </w:r>
          </w:p>
        </w:tc>
        <w:tc>
          <w:tcPr>
            <w:tcW w:w="419" w:type="pct"/>
          </w:tcPr>
          <w:p w14:paraId="2AA64F7B" w14:textId="798B0F5B" w:rsidR="004D1216" w:rsidRPr="00524166" w:rsidRDefault="00CF17E3" w:rsidP="004D1216">
            <w:pPr>
              <w:spacing w:line="0" w:lineRule="atLeast"/>
              <w:rPr>
                <w:rFonts w:ascii="Times New Roman" w:hAnsi="Times New Roman"/>
                <w:szCs w:val="24"/>
              </w:rPr>
            </w:pPr>
            <w:r>
              <w:rPr>
                <w:rFonts w:ascii="Times New Roman" w:hAnsi="Times New Roman" w:hint="eastAsia"/>
                <w:szCs w:val="24"/>
              </w:rPr>
              <w:t>6/1</w:t>
            </w:r>
            <w:r w:rsidR="00E8275C">
              <w:rPr>
                <w:rFonts w:ascii="Times New Roman" w:hAnsi="Times New Roman" w:hint="eastAsia"/>
                <w:szCs w:val="24"/>
              </w:rPr>
              <w:t>7</w:t>
            </w:r>
          </w:p>
        </w:tc>
        <w:tc>
          <w:tcPr>
            <w:tcW w:w="2376" w:type="pct"/>
          </w:tcPr>
          <w:p w14:paraId="4943F202" w14:textId="1DBC188C" w:rsidR="004D1216" w:rsidRPr="0055651D" w:rsidRDefault="004D1216" w:rsidP="004D1216">
            <w:pPr>
              <w:spacing w:line="0" w:lineRule="atLeast"/>
              <w:rPr>
                <w:rFonts w:ascii="Times New Roman" w:hAnsi="Times New Roman"/>
                <w:szCs w:val="24"/>
              </w:rPr>
            </w:pPr>
            <w:r>
              <w:rPr>
                <w:rFonts w:ascii="Times New Roman" w:hAnsi="Times New Roman" w:hint="eastAsia"/>
                <w:szCs w:val="24"/>
              </w:rPr>
              <w:t>F</w:t>
            </w:r>
            <w:r>
              <w:rPr>
                <w:rFonts w:ascii="Times New Roman" w:hAnsi="Times New Roman"/>
                <w:szCs w:val="24"/>
              </w:rPr>
              <w:t>lexibility</w:t>
            </w:r>
          </w:p>
        </w:tc>
        <w:tc>
          <w:tcPr>
            <w:tcW w:w="773" w:type="pct"/>
            <w:vAlign w:val="center"/>
          </w:tcPr>
          <w:p w14:paraId="4EA81147" w14:textId="5BDEDFF3" w:rsidR="004D1216" w:rsidRPr="00524166" w:rsidRDefault="004D1216" w:rsidP="004D1216">
            <w:pPr>
              <w:rPr>
                <w:rFonts w:ascii="Times New Roman" w:hAnsi="Times New Roman"/>
                <w:szCs w:val="24"/>
              </w:rPr>
            </w:pPr>
          </w:p>
        </w:tc>
        <w:tc>
          <w:tcPr>
            <w:tcW w:w="987" w:type="pct"/>
            <w:vAlign w:val="center"/>
          </w:tcPr>
          <w:p w14:paraId="20ABAB29" w14:textId="77777777" w:rsidR="004D1216" w:rsidRPr="00524166" w:rsidRDefault="004D1216" w:rsidP="004D1216">
            <w:pPr>
              <w:jc w:val="center"/>
              <w:rPr>
                <w:rFonts w:ascii="Times New Roman" w:hAnsi="Times New Roman"/>
                <w:szCs w:val="24"/>
              </w:rPr>
            </w:pPr>
          </w:p>
        </w:tc>
      </w:tr>
      <w:tr w:rsidR="004D1216" w:rsidRPr="00524166" w14:paraId="521AE528" w14:textId="77777777" w:rsidTr="00554271">
        <w:trPr>
          <w:trHeight w:val="690"/>
        </w:trPr>
        <w:tc>
          <w:tcPr>
            <w:tcW w:w="444" w:type="pct"/>
            <w:tcBorders>
              <w:top w:val="single" w:sz="4" w:space="0" w:color="000000"/>
              <w:left w:val="single" w:sz="4" w:space="0" w:color="000000"/>
              <w:bottom w:val="single" w:sz="4" w:space="0" w:color="000000"/>
              <w:right w:val="single" w:sz="4" w:space="0" w:color="000000"/>
            </w:tcBorders>
            <w:vAlign w:val="center"/>
          </w:tcPr>
          <w:p w14:paraId="3662054E" w14:textId="77777777" w:rsidR="004D1216" w:rsidRPr="00524166" w:rsidRDefault="004D1216" w:rsidP="004D1216">
            <w:pPr>
              <w:jc w:val="center"/>
              <w:rPr>
                <w:rFonts w:ascii="Times New Roman" w:hAnsi="Times New Roman"/>
                <w:b/>
                <w:szCs w:val="24"/>
              </w:rPr>
            </w:pPr>
            <w:r w:rsidRPr="00524166">
              <w:rPr>
                <w:rFonts w:ascii="Times New Roman" w:hAnsi="Times New Roman"/>
                <w:b/>
                <w:szCs w:val="24"/>
              </w:rPr>
              <w:t>18.</w:t>
            </w:r>
          </w:p>
        </w:tc>
        <w:tc>
          <w:tcPr>
            <w:tcW w:w="419" w:type="pct"/>
          </w:tcPr>
          <w:p w14:paraId="6972522E" w14:textId="06524270" w:rsidR="004D1216" w:rsidRPr="00524166" w:rsidRDefault="00CF17E3" w:rsidP="004D1216">
            <w:pPr>
              <w:spacing w:line="0" w:lineRule="atLeast"/>
              <w:rPr>
                <w:rFonts w:ascii="Times New Roman" w:hAnsi="Times New Roman"/>
                <w:szCs w:val="24"/>
              </w:rPr>
            </w:pPr>
            <w:r>
              <w:rPr>
                <w:rFonts w:ascii="Times New Roman" w:hAnsi="Times New Roman" w:hint="eastAsia"/>
                <w:szCs w:val="24"/>
              </w:rPr>
              <w:t>6/</w:t>
            </w:r>
            <w:r w:rsidR="00E8275C">
              <w:rPr>
                <w:rFonts w:ascii="Times New Roman" w:hAnsi="Times New Roman" w:hint="eastAsia"/>
                <w:szCs w:val="24"/>
              </w:rPr>
              <w:t>24</w:t>
            </w:r>
          </w:p>
        </w:tc>
        <w:tc>
          <w:tcPr>
            <w:tcW w:w="2376" w:type="pct"/>
          </w:tcPr>
          <w:p w14:paraId="61C7AE89" w14:textId="5FA38163" w:rsidR="004D1216" w:rsidRPr="0055651D" w:rsidRDefault="004D1216" w:rsidP="004D1216">
            <w:pPr>
              <w:spacing w:line="0" w:lineRule="atLeast"/>
              <w:rPr>
                <w:rFonts w:ascii="Times New Roman" w:hAnsi="Times New Roman"/>
                <w:szCs w:val="24"/>
              </w:rPr>
            </w:pPr>
            <w:r>
              <w:rPr>
                <w:rFonts w:ascii="Times New Roman" w:hAnsi="Times New Roman" w:hint="eastAsia"/>
                <w:szCs w:val="24"/>
              </w:rPr>
              <w:t>F</w:t>
            </w:r>
            <w:r>
              <w:rPr>
                <w:rFonts w:ascii="Times New Roman" w:hAnsi="Times New Roman"/>
                <w:szCs w:val="24"/>
              </w:rPr>
              <w:t>lexibility</w:t>
            </w:r>
          </w:p>
        </w:tc>
        <w:tc>
          <w:tcPr>
            <w:tcW w:w="773" w:type="pct"/>
            <w:vAlign w:val="center"/>
          </w:tcPr>
          <w:p w14:paraId="447FB954" w14:textId="77777777" w:rsidR="004D1216" w:rsidRPr="00524166" w:rsidRDefault="004D1216" w:rsidP="004D1216">
            <w:pPr>
              <w:rPr>
                <w:rFonts w:ascii="Times New Roman" w:hAnsi="Times New Roman"/>
                <w:szCs w:val="24"/>
              </w:rPr>
            </w:pPr>
          </w:p>
        </w:tc>
        <w:tc>
          <w:tcPr>
            <w:tcW w:w="987" w:type="pct"/>
            <w:vAlign w:val="center"/>
          </w:tcPr>
          <w:p w14:paraId="72F59325" w14:textId="77777777" w:rsidR="004D1216" w:rsidRPr="00524166" w:rsidRDefault="004D1216" w:rsidP="004D1216">
            <w:pPr>
              <w:jc w:val="center"/>
              <w:rPr>
                <w:rFonts w:ascii="Times New Roman" w:hAnsi="Times New Roman"/>
                <w:szCs w:val="24"/>
              </w:rPr>
            </w:pPr>
          </w:p>
        </w:tc>
      </w:tr>
    </w:tbl>
    <w:p w14:paraId="5977F92D" w14:textId="6A9F1D5E" w:rsidR="00907D3D" w:rsidRDefault="00907D3D" w:rsidP="00794916">
      <w:pPr>
        <w:jc w:val="both"/>
        <w:rPr>
          <w:rFonts w:ascii="Times New Roman" w:hAnsi="Times New Roman" w:cs="Times New Roman"/>
          <w:b/>
          <w:u w:val="single"/>
        </w:rPr>
      </w:pPr>
    </w:p>
    <w:sectPr w:rsidR="00907D3D" w:rsidSect="00A813A6">
      <w:headerReference w:type="default" r:id="rId9"/>
      <w:footerReference w:type="default" r:id="rId10"/>
      <w:headerReference w:type="first" r:id="rId11"/>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F6E8" w14:textId="77777777" w:rsidR="00C07CB5" w:rsidRDefault="00C07CB5" w:rsidP="00D13E2A">
      <w:r>
        <w:separator/>
      </w:r>
    </w:p>
  </w:endnote>
  <w:endnote w:type="continuationSeparator" w:id="0">
    <w:p w14:paraId="5719B124" w14:textId="77777777" w:rsidR="00C07CB5" w:rsidRDefault="00C07CB5" w:rsidP="00D1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023732"/>
      <w:docPartObj>
        <w:docPartGallery w:val="Page Numbers (Bottom of Page)"/>
        <w:docPartUnique/>
      </w:docPartObj>
    </w:sdtPr>
    <w:sdtEndPr>
      <w:rPr>
        <w:rFonts w:ascii="Times New Roman" w:hAnsi="Times New Roman" w:cs="Times New Roman"/>
      </w:rPr>
    </w:sdtEndPr>
    <w:sdtContent>
      <w:p w14:paraId="52A0435E" w14:textId="18C9FDA4" w:rsidR="00D13E2A" w:rsidRPr="00D13E2A" w:rsidRDefault="00D13E2A">
        <w:pPr>
          <w:pStyle w:val="a8"/>
          <w:jc w:val="center"/>
          <w:rPr>
            <w:rFonts w:ascii="Times New Roman" w:hAnsi="Times New Roman" w:cs="Times New Roman"/>
          </w:rPr>
        </w:pPr>
        <w:r w:rsidRPr="00D13E2A">
          <w:rPr>
            <w:rFonts w:ascii="Times New Roman" w:hAnsi="Times New Roman" w:cs="Times New Roman"/>
          </w:rPr>
          <w:fldChar w:fldCharType="begin"/>
        </w:r>
        <w:r w:rsidRPr="00D13E2A">
          <w:rPr>
            <w:rFonts w:ascii="Times New Roman" w:hAnsi="Times New Roman" w:cs="Times New Roman"/>
          </w:rPr>
          <w:instrText>PAGE   \* MERGEFORMAT</w:instrText>
        </w:r>
        <w:r w:rsidRPr="00D13E2A">
          <w:rPr>
            <w:rFonts w:ascii="Times New Roman" w:hAnsi="Times New Roman" w:cs="Times New Roman"/>
          </w:rPr>
          <w:fldChar w:fldCharType="separate"/>
        </w:r>
        <w:r w:rsidR="0025185D" w:rsidRPr="0025185D">
          <w:rPr>
            <w:rFonts w:ascii="Times New Roman" w:hAnsi="Times New Roman" w:cs="Times New Roman"/>
            <w:noProof/>
            <w:lang w:val="zh-TW"/>
          </w:rPr>
          <w:t>4</w:t>
        </w:r>
        <w:r w:rsidRPr="00D13E2A">
          <w:rPr>
            <w:rFonts w:ascii="Times New Roman" w:hAnsi="Times New Roman" w:cs="Times New Roman"/>
          </w:rPr>
          <w:fldChar w:fldCharType="end"/>
        </w:r>
      </w:p>
    </w:sdtContent>
  </w:sdt>
  <w:p w14:paraId="694556DF" w14:textId="77777777" w:rsidR="00D13E2A" w:rsidRDefault="00D13E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B798" w14:textId="77777777" w:rsidR="00C07CB5" w:rsidRDefault="00C07CB5" w:rsidP="00D13E2A">
      <w:r>
        <w:separator/>
      </w:r>
    </w:p>
  </w:footnote>
  <w:footnote w:type="continuationSeparator" w:id="0">
    <w:p w14:paraId="5741E32F" w14:textId="77777777" w:rsidR="00C07CB5" w:rsidRDefault="00C07CB5" w:rsidP="00D1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9780" w14:textId="4F87A35A" w:rsidR="005D3D3E" w:rsidRPr="009E6A42" w:rsidRDefault="009E6A42" w:rsidP="005D3D3E">
    <w:pPr>
      <w:pStyle w:val="a6"/>
      <w:jc w:val="right"/>
      <w:rPr>
        <w:rFonts w:ascii="Times New Roman" w:hAnsi="Times New Roman" w:cs="Times New Roman"/>
        <w:i/>
      </w:rPr>
    </w:pPr>
    <w:r w:rsidRPr="009E6A42">
      <w:rPr>
        <w:rFonts w:ascii="Times New Roman" w:hAnsi="Times New Roman" w:cs="Times New Roman"/>
        <w:i/>
      </w:rPr>
      <w:t xml:space="preserve">                                                                </w:t>
    </w:r>
    <w:r w:rsidR="00A71866">
      <w:rPr>
        <w:rFonts w:ascii="Times New Roman" w:hAnsi="Times New Roman" w:cs="Times New Roman" w:hint="eastAsia"/>
        <w:i/>
      </w:rPr>
      <w:t xml:space="preserve">     </w:t>
    </w:r>
    <w:r w:rsidRPr="009E6A42">
      <w:rPr>
        <w:rFonts w:ascii="Times New Roman" w:hAnsi="Times New Roman" w:cs="Times New Roman"/>
        <w:i/>
      </w:rPr>
      <w:t xml:space="preserve"> </w:t>
    </w:r>
    <w:r w:rsidR="00145611">
      <w:rPr>
        <w:rFonts w:ascii="Times New Roman" w:hAnsi="Times New Roman" w:cs="Times New Roman"/>
        <w:i/>
      </w:rPr>
      <w:t xml:space="preserve"> </w:t>
    </w:r>
    <w:r w:rsidRPr="009E6A42">
      <w:rPr>
        <w:rFonts w:ascii="Times New Roman" w:hAnsi="Times New Roman" w:cs="Times New Roman"/>
        <w:i/>
      </w:rPr>
      <w:t xml:space="preserve">  </w:t>
    </w:r>
    <w:r w:rsidR="005D3D3E">
      <w:rPr>
        <w:rFonts w:ascii="Times New Roman" w:hAnsi="Times New Roman" w:cs="Times New Roman"/>
        <w:i/>
      </w:rPr>
      <w:t>Spring</w:t>
    </w:r>
    <w:r w:rsidR="005D3D3E" w:rsidRPr="009E6A42">
      <w:rPr>
        <w:rFonts w:ascii="Times New Roman" w:hAnsi="Times New Roman" w:cs="Times New Roman"/>
        <w:i/>
      </w:rPr>
      <w:t xml:space="preserve"> </w:t>
    </w:r>
    <w:r w:rsidR="005D3D3E">
      <w:rPr>
        <w:rFonts w:ascii="Times New Roman" w:hAnsi="Times New Roman" w:cs="Times New Roman" w:hint="eastAsia"/>
        <w:i/>
      </w:rPr>
      <w:t>202</w:t>
    </w:r>
    <w:r w:rsidR="0025185D">
      <w:rPr>
        <w:rFonts w:ascii="Times New Roman" w:hAnsi="Times New Roman" w:cs="Times New Roman" w:hint="eastAsia"/>
        <w:i/>
      </w:rPr>
      <w:t>5</w:t>
    </w:r>
  </w:p>
  <w:p w14:paraId="3A09360F" w14:textId="67B92BFE" w:rsidR="009E6A42" w:rsidRPr="009E6A42" w:rsidRDefault="00A71866">
    <w:pPr>
      <w:pStyle w:val="a6"/>
      <w:rPr>
        <w:rFonts w:ascii="Times New Roman" w:hAnsi="Times New Roman" w:cs="Times New Roman"/>
        <w:i/>
      </w:rPr>
    </w:pPr>
    <w:r>
      <w:rPr>
        <w:rFonts w:ascii="Times New Roman" w:hAnsi="Times New Roman" w:cs="Times New Roman" w:hint="eastAsia"/>
        <w:i/>
      </w:rPr>
      <w:t xml:space="preserve">             </w:t>
    </w:r>
    <w:r w:rsidR="009E6A42" w:rsidRPr="009E6A42">
      <w:rPr>
        <w:rFonts w:ascii="Times New Roman" w:hAnsi="Times New Roman" w:cs="Times New Roman"/>
        <w:i/>
      </w:rPr>
      <w:t xml:space="preserve">                                                   </w:t>
    </w:r>
    <w:r w:rsidR="00286055">
      <w:rPr>
        <w:rFonts w:ascii="Times New Roman" w:hAnsi="Times New Roman" w:cs="Times New Roman"/>
        <w:i/>
      </w:rPr>
      <w:t>Financial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9507" w14:textId="5C87266A" w:rsidR="00C77842" w:rsidRPr="009E6A42" w:rsidRDefault="0053016F" w:rsidP="00C77842">
    <w:pPr>
      <w:pStyle w:val="a6"/>
      <w:jc w:val="right"/>
      <w:rPr>
        <w:rFonts w:ascii="Times New Roman" w:hAnsi="Times New Roman" w:cs="Times New Roman"/>
        <w:i/>
      </w:rPr>
    </w:pPr>
    <w:r>
      <w:rPr>
        <w:rFonts w:ascii="Times New Roman" w:hAnsi="Times New Roman" w:cs="Times New Roman"/>
        <w:i/>
      </w:rPr>
      <w:t>Spring</w:t>
    </w:r>
    <w:r w:rsidR="00C77842" w:rsidRPr="009E6A42">
      <w:rPr>
        <w:rFonts w:ascii="Times New Roman" w:hAnsi="Times New Roman" w:cs="Times New Roman"/>
        <w:i/>
      </w:rPr>
      <w:t xml:space="preserve"> </w:t>
    </w:r>
    <w:r w:rsidR="00C77842">
      <w:rPr>
        <w:rFonts w:ascii="Times New Roman" w:hAnsi="Times New Roman" w:cs="Times New Roman" w:hint="eastAsia"/>
        <w:i/>
      </w:rPr>
      <w:t>202</w:t>
    </w:r>
    <w:r w:rsidR="00BE23E5">
      <w:rPr>
        <w:rFonts w:ascii="Times New Roman" w:hAnsi="Times New Roman" w:cs="Times New Roman" w:hint="eastAsia"/>
        <w:i/>
      </w:rPr>
      <w:t>6</w:t>
    </w:r>
  </w:p>
  <w:p w14:paraId="1C0D0C7B" w14:textId="77777777" w:rsidR="00C77842" w:rsidRPr="009E6A42" w:rsidRDefault="00C77842" w:rsidP="00C77842">
    <w:pPr>
      <w:pStyle w:val="a6"/>
      <w:jc w:val="right"/>
      <w:rPr>
        <w:rFonts w:ascii="Times New Roman" w:hAnsi="Times New Roman" w:cs="Times New Roman"/>
        <w:i/>
      </w:rPr>
    </w:pPr>
    <w:r>
      <w:rPr>
        <w:rFonts w:ascii="Times New Roman" w:hAnsi="Times New Roman" w:cs="Times New Roman" w:hint="eastAsia"/>
        <w:i/>
      </w:rPr>
      <w:t xml:space="preserve">             </w:t>
    </w:r>
    <w:r w:rsidRPr="009E6A42">
      <w:rPr>
        <w:rFonts w:ascii="Times New Roman" w:hAnsi="Times New Roman" w:cs="Times New Roman"/>
        <w:i/>
      </w:rPr>
      <w:t xml:space="preserve">                                                   </w:t>
    </w:r>
    <w:r>
      <w:rPr>
        <w:rFonts w:ascii="Times New Roman" w:hAnsi="Times New Roman" w:cs="Times New Roman"/>
        <w:i/>
      </w:rPr>
      <w:t>Financial management</w:t>
    </w:r>
  </w:p>
  <w:p w14:paraId="6C47F274" w14:textId="77777777" w:rsidR="00C77842" w:rsidRDefault="00C778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A34D4"/>
    <w:multiLevelType w:val="hybridMultilevel"/>
    <w:tmpl w:val="A246D5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893C29"/>
    <w:multiLevelType w:val="hybridMultilevel"/>
    <w:tmpl w:val="5610F96C"/>
    <w:lvl w:ilvl="0" w:tplc="5F7EDAAA">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FB34736"/>
    <w:multiLevelType w:val="hybridMultilevel"/>
    <w:tmpl w:val="A26C8A9C"/>
    <w:lvl w:ilvl="0" w:tplc="62FE1F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1064A5"/>
    <w:multiLevelType w:val="hybridMultilevel"/>
    <w:tmpl w:val="9CFCEC34"/>
    <w:lvl w:ilvl="0" w:tplc="A67A3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593D45"/>
    <w:multiLevelType w:val="hybridMultilevel"/>
    <w:tmpl w:val="CC5EE2C4"/>
    <w:lvl w:ilvl="0" w:tplc="5F7EDAAA">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0AC0B26"/>
    <w:multiLevelType w:val="hybridMultilevel"/>
    <w:tmpl w:val="A802F5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78C65D8"/>
    <w:multiLevelType w:val="hybridMultilevel"/>
    <w:tmpl w:val="465C9684"/>
    <w:lvl w:ilvl="0" w:tplc="9B520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4F7D8C"/>
    <w:multiLevelType w:val="hybridMultilevel"/>
    <w:tmpl w:val="7F52DD26"/>
    <w:lvl w:ilvl="0" w:tplc="B1B4BAA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F0344C9"/>
    <w:multiLevelType w:val="hybridMultilevel"/>
    <w:tmpl w:val="40289E0E"/>
    <w:lvl w:ilvl="0" w:tplc="B2D4E1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E72E0E"/>
    <w:multiLevelType w:val="hybridMultilevel"/>
    <w:tmpl w:val="111008F8"/>
    <w:lvl w:ilvl="0" w:tplc="5CE2B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7A7901"/>
    <w:multiLevelType w:val="hybridMultilevel"/>
    <w:tmpl w:val="BD3A03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6AA61EA"/>
    <w:multiLevelType w:val="hybridMultilevel"/>
    <w:tmpl w:val="A46EABBC"/>
    <w:lvl w:ilvl="0" w:tplc="EA1243C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804B9"/>
    <w:multiLevelType w:val="hybridMultilevel"/>
    <w:tmpl w:val="78864DA0"/>
    <w:lvl w:ilvl="0" w:tplc="A5C276B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172678C"/>
    <w:multiLevelType w:val="hybridMultilevel"/>
    <w:tmpl w:val="36B887DE"/>
    <w:lvl w:ilvl="0" w:tplc="CD7EE61A">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5440A85"/>
    <w:multiLevelType w:val="hybridMultilevel"/>
    <w:tmpl w:val="8FC047FA"/>
    <w:lvl w:ilvl="0" w:tplc="C7E29B62">
      <w:start w:val="1"/>
      <w:numFmt w:val="upperLetter"/>
      <w:lvlText w:val="%1."/>
      <w:lvlJc w:val="left"/>
      <w:pPr>
        <w:ind w:left="720" w:hanging="360"/>
      </w:pPr>
      <w:rPr>
        <w:rFonts w:ascii="Times New Roman" w:eastAsia="新細明體" w:hAnsi="Times New Roman"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699818143">
    <w:abstractNumId w:val="8"/>
  </w:num>
  <w:num w:numId="2" w16cid:durableId="930744972">
    <w:abstractNumId w:val="13"/>
  </w:num>
  <w:num w:numId="3" w16cid:durableId="1372220083">
    <w:abstractNumId w:val="3"/>
  </w:num>
  <w:num w:numId="4" w16cid:durableId="506601376">
    <w:abstractNumId w:val="12"/>
  </w:num>
  <w:num w:numId="5" w16cid:durableId="777721826">
    <w:abstractNumId w:val="9"/>
  </w:num>
  <w:num w:numId="6" w16cid:durableId="1548106462">
    <w:abstractNumId w:val="7"/>
  </w:num>
  <w:num w:numId="7" w16cid:durableId="2040398199">
    <w:abstractNumId w:val="11"/>
  </w:num>
  <w:num w:numId="8" w16cid:durableId="1727415447">
    <w:abstractNumId w:val="1"/>
  </w:num>
  <w:num w:numId="9" w16cid:durableId="107967971">
    <w:abstractNumId w:val="4"/>
  </w:num>
  <w:num w:numId="10" w16cid:durableId="2111588155">
    <w:abstractNumId w:val="0"/>
  </w:num>
  <w:num w:numId="11" w16cid:durableId="1965915906">
    <w:abstractNumId w:val="10"/>
  </w:num>
  <w:num w:numId="12" w16cid:durableId="1115292589">
    <w:abstractNumId w:val="6"/>
  </w:num>
  <w:num w:numId="13" w16cid:durableId="866600287">
    <w:abstractNumId w:val="14"/>
  </w:num>
  <w:num w:numId="14" w16cid:durableId="640814675">
    <w:abstractNumId w:val="5"/>
  </w:num>
  <w:num w:numId="15" w16cid:durableId="348528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YzMTYzNLI0MDA0tDRQ0lEKTi0uzszPAykwqwUAUOhbsSwAAAA="/>
  </w:docVars>
  <w:rsids>
    <w:rsidRoot w:val="0018168B"/>
    <w:rsid w:val="0000294C"/>
    <w:rsid w:val="00024883"/>
    <w:rsid w:val="00026C7D"/>
    <w:rsid w:val="00041769"/>
    <w:rsid w:val="00067853"/>
    <w:rsid w:val="00080C45"/>
    <w:rsid w:val="00083981"/>
    <w:rsid w:val="00084F38"/>
    <w:rsid w:val="000B3922"/>
    <w:rsid w:val="000B6710"/>
    <w:rsid w:val="000C2372"/>
    <w:rsid w:val="000D1526"/>
    <w:rsid w:val="000E7C22"/>
    <w:rsid w:val="000F0AC5"/>
    <w:rsid w:val="001013E5"/>
    <w:rsid w:val="001204FA"/>
    <w:rsid w:val="0013267B"/>
    <w:rsid w:val="00145611"/>
    <w:rsid w:val="00161618"/>
    <w:rsid w:val="00161DEE"/>
    <w:rsid w:val="00165314"/>
    <w:rsid w:val="0016785B"/>
    <w:rsid w:val="00174B11"/>
    <w:rsid w:val="0018168B"/>
    <w:rsid w:val="0018461D"/>
    <w:rsid w:val="00184798"/>
    <w:rsid w:val="00191F48"/>
    <w:rsid w:val="0019520E"/>
    <w:rsid w:val="001C3ACC"/>
    <w:rsid w:val="001D1D15"/>
    <w:rsid w:val="001D20CD"/>
    <w:rsid w:val="001D2BAE"/>
    <w:rsid w:val="001D38C5"/>
    <w:rsid w:val="001D4024"/>
    <w:rsid w:val="001D4DED"/>
    <w:rsid w:val="001E02C7"/>
    <w:rsid w:val="001E08EB"/>
    <w:rsid w:val="002015C9"/>
    <w:rsid w:val="00215C4A"/>
    <w:rsid w:val="00225AE1"/>
    <w:rsid w:val="00226316"/>
    <w:rsid w:val="00227D25"/>
    <w:rsid w:val="00232EC1"/>
    <w:rsid w:val="00233089"/>
    <w:rsid w:val="00235293"/>
    <w:rsid w:val="00236C24"/>
    <w:rsid w:val="002370AB"/>
    <w:rsid w:val="002377AC"/>
    <w:rsid w:val="00237D4A"/>
    <w:rsid w:val="0025185D"/>
    <w:rsid w:val="00252E51"/>
    <w:rsid w:val="00253967"/>
    <w:rsid w:val="00274B85"/>
    <w:rsid w:val="00286055"/>
    <w:rsid w:val="0029628A"/>
    <w:rsid w:val="002A0F6D"/>
    <w:rsid w:val="002B5EE8"/>
    <w:rsid w:val="002C1CE3"/>
    <w:rsid w:val="002C363E"/>
    <w:rsid w:val="002C47B9"/>
    <w:rsid w:val="002D530A"/>
    <w:rsid w:val="002D5999"/>
    <w:rsid w:val="002D6E7F"/>
    <w:rsid w:val="0030307E"/>
    <w:rsid w:val="0032255A"/>
    <w:rsid w:val="00325275"/>
    <w:rsid w:val="00330961"/>
    <w:rsid w:val="0033697E"/>
    <w:rsid w:val="00351A2B"/>
    <w:rsid w:val="00352D9D"/>
    <w:rsid w:val="00354F9D"/>
    <w:rsid w:val="00360D11"/>
    <w:rsid w:val="003650AD"/>
    <w:rsid w:val="00372074"/>
    <w:rsid w:val="00377693"/>
    <w:rsid w:val="003828D7"/>
    <w:rsid w:val="00384198"/>
    <w:rsid w:val="00386DC8"/>
    <w:rsid w:val="003A0DAE"/>
    <w:rsid w:val="003A3F67"/>
    <w:rsid w:val="003C534A"/>
    <w:rsid w:val="003D0FFF"/>
    <w:rsid w:val="003D1606"/>
    <w:rsid w:val="003D348B"/>
    <w:rsid w:val="003D523D"/>
    <w:rsid w:val="003F0FB6"/>
    <w:rsid w:val="003F3F4E"/>
    <w:rsid w:val="003F3F4F"/>
    <w:rsid w:val="003F6D65"/>
    <w:rsid w:val="0041186D"/>
    <w:rsid w:val="004138CB"/>
    <w:rsid w:val="0041621C"/>
    <w:rsid w:val="00430853"/>
    <w:rsid w:val="00430F20"/>
    <w:rsid w:val="004333DC"/>
    <w:rsid w:val="0043670E"/>
    <w:rsid w:val="00442CF3"/>
    <w:rsid w:val="00447C75"/>
    <w:rsid w:val="00457538"/>
    <w:rsid w:val="00457EC1"/>
    <w:rsid w:val="00463576"/>
    <w:rsid w:val="004639EF"/>
    <w:rsid w:val="00493771"/>
    <w:rsid w:val="004B52B5"/>
    <w:rsid w:val="004D1216"/>
    <w:rsid w:val="004D6389"/>
    <w:rsid w:val="004E4A21"/>
    <w:rsid w:val="004F1D25"/>
    <w:rsid w:val="00500926"/>
    <w:rsid w:val="00521140"/>
    <w:rsid w:val="005220FD"/>
    <w:rsid w:val="0053016F"/>
    <w:rsid w:val="00535C05"/>
    <w:rsid w:val="00541DE7"/>
    <w:rsid w:val="00547A75"/>
    <w:rsid w:val="00554271"/>
    <w:rsid w:val="00565D8E"/>
    <w:rsid w:val="00573224"/>
    <w:rsid w:val="00573AF6"/>
    <w:rsid w:val="0058255E"/>
    <w:rsid w:val="005B09DF"/>
    <w:rsid w:val="005B7ECF"/>
    <w:rsid w:val="005C1365"/>
    <w:rsid w:val="005D3497"/>
    <w:rsid w:val="005D3D3E"/>
    <w:rsid w:val="005D452E"/>
    <w:rsid w:val="005E0277"/>
    <w:rsid w:val="005F43EB"/>
    <w:rsid w:val="005F6498"/>
    <w:rsid w:val="00602712"/>
    <w:rsid w:val="00604D05"/>
    <w:rsid w:val="0064004F"/>
    <w:rsid w:val="006447B5"/>
    <w:rsid w:val="006477D1"/>
    <w:rsid w:val="0065038D"/>
    <w:rsid w:val="00650F45"/>
    <w:rsid w:val="00656700"/>
    <w:rsid w:val="00666E65"/>
    <w:rsid w:val="006740D0"/>
    <w:rsid w:val="00681884"/>
    <w:rsid w:val="006835A8"/>
    <w:rsid w:val="006844D4"/>
    <w:rsid w:val="00685F5C"/>
    <w:rsid w:val="006868FA"/>
    <w:rsid w:val="00697846"/>
    <w:rsid w:val="006A5B58"/>
    <w:rsid w:val="006A665A"/>
    <w:rsid w:val="006B643E"/>
    <w:rsid w:val="006C0004"/>
    <w:rsid w:val="006C2E56"/>
    <w:rsid w:val="006E09EE"/>
    <w:rsid w:val="006E49EE"/>
    <w:rsid w:val="006F35F4"/>
    <w:rsid w:val="007213D2"/>
    <w:rsid w:val="00722E29"/>
    <w:rsid w:val="00727ACC"/>
    <w:rsid w:val="00731D33"/>
    <w:rsid w:val="007335D8"/>
    <w:rsid w:val="007420DB"/>
    <w:rsid w:val="00743014"/>
    <w:rsid w:val="00751066"/>
    <w:rsid w:val="0075205E"/>
    <w:rsid w:val="00753952"/>
    <w:rsid w:val="00757BB2"/>
    <w:rsid w:val="007662B5"/>
    <w:rsid w:val="00784FDE"/>
    <w:rsid w:val="00786541"/>
    <w:rsid w:val="00786996"/>
    <w:rsid w:val="00787AAF"/>
    <w:rsid w:val="007900CA"/>
    <w:rsid w:val="007928A7"/>
    <w:rsid w:val="00794916"/>
    <w:rsid w:val="0079555D"/>
    <w:rsid w:val="007961B2"/>
    <w:rsid w:val="00796446"/>
    <w:rsid w:val="007A09CE"/>
    <w:rsid w:val="007A26D6"/>
    <w:rsid w:val="007B1ED1"/>
    <w:rsid w:val="007B250A"/>
    <w:rsid w:val="007B2FDF"/>
    <w:rsid w:val="007D0AD8"/>
    <w:rsid w:val="007E13BB"/>
    <w:rsid w:val="007E23CA"/>
    <w:rsid w:val="007E4AF8"/>
    <w:rsid w:val="007E6E0C"/>
    <w:rsid w:val="007F7E99"/>
    <w:rsid w:val="00820BFA"/>
    <w:rsid w:val="00822228"/>
    <w:rsid w:val="0084189E"/>
    <w:rsid w:val="00842EAB"/>
    <w:rsid w:val="008614EC"/>
    <w:rsid w:val="00862590"/>
    <w:rsid w:val="00864165"/>
    <w:rsid w:val="00875C5E"/>
    <w:rsid w:val="00881425"/>
    <w:rsid w:val="00881605"/>
    <w:rsid w:val="00885C86"/>
    <w:rsid w:val="00897E3B"/>
    <w:rsid w:val="008A3D15"/>
    <w:rsid w:val="008C0039"/>
    <w:rsid w:val="008C15CA"/>
    <w:rsid w:val="008C645B"/>
    <w:rsid w:val="008D08F5"/>
    <w:rsid w:val="008E2DBE"/>
    <w:rsid w:val="008E5905"/>
    <w:rsid w:val="008E6C6E"/>
    <w:rsid w:val="008E6CE2"/>
    <w:rsid w:val="008F5887"/>
    <w:rsid w:val="00907D3D"/>
    <w:rsid w:val="0092114D"/>
    <w:rsid w:val="009251FC"/>
    <w:rsid w:val="00935EC5"/>
    <w:rsid w:val="00936364"/>
    <w:rsid w:val="0093663E"/>
    <w:rsid w:val="00957493"/>
    <w:rsid w:val="00957A29"/>
    <w:rsid w:val="009605B8"/>
    <w:rsid w:val="00974737"/>
    <w:rsid w:val="00991797"/>
    <w:rsid w:val="00995C0B"/>
    <w:rsid w:val="009A5E62"/>
    <w:rsid w:val="009B0204"/>
    <w:rsid w:val="009B205E"/>
    <w:rsid w:val="009B73A6"/>
    <w:rsid w:val="009C12FE"/>
    <w:rsid w:val="009D38C8"/>
    <w:rsid w:val="009D4A05"/>
    <w:rsid w:val="009E1045"/>
    <w:rsid w:val="009E6A42"/>
    <w:rsid w:val="00A048A1"/>
    <w:rsid w:val="00A05C61"/>
    <w:rsid w:val="00A15101"/>
    <w:rsid w:val="00A323DE"/>
    <w:rsid w:val="00A42CBD"/>
    <w:rsid w:val="00A43DA3"/>
    <w:rsid w:val="00A53E54"/>
    <w:rsid w:val="00A56E3F"/>
    <w:rsid w:val="00A60493"/>
    <w:rsid w:val="00A651F0"/>
    <w:rsid w:val="00A71866"/>
    <w:rsid w:val="00A813A6"/>
    <w:rsid w:val="00AA1D74"/>
    <w:rsid w:val="00AA20F7"/>
    <w:rsid w:val="00AA249B"/>
    <w:rsid w:val="00AA2F5F"/>
    <w:rsid w:val="00AC3955"/>
    <w:rsid w:val="00AC49C4"/>
    <w:rsid w:val="00AD2375"/>
    <w:rsid w:val="00AD54BF"/>
    <w:rsid w:val="00AF3149"/>
    <w:rsid w:val="00AF64C7"/>
    <w:rsid w:val="00B15B5C"/>
    <w:rsid w:val="00B20648"/>
    <w:rsid w:val="00B3274D"/>
    <w:rsid w:val="00B37EEA"/>
    <w:rsid w:val="00B45717"/>
    <w:rsid w:val="00B5316C"/>
    <w:rsid w:val="00B676CD"/>
    <w:rsid w:val="00B7130D"/>
    <w:rsid w:val="00B82C1B"/>
    <w:rsid w:val="00B85B93"/>
    <w:rsid w:val="00B90F28"/>
    <w:rsid w:val="00B918B9"/>
    <w:rsid w:val="00BA22EF"/>
    <w:rsid w:val="00BA6DF3"/>
    <w:rsid w:val="00BB3635"/>
    <w:rsid w:val="00BD2646"/>
    <w:rsid w:val="00BE23E5"/>
    <w:rsid w:val="00BE3751"/>
    <w:rsid w:val="00BE5FE4"/>
    <w:rsid w:val="00C07CB5"/>
    <w:rsid w:val="00C156F2"/>
    <w:rsid w:val="00C369EF"/>
    <w:rsid w:val="00C43B70"/>
    <w:rsid w:val="00C4790E"/>
    <w:rsid w:val="00C54F48"/>
    <w:rsid w:val="00C63E1E"/>
    <w:rsid w:val="00C64BAB"/>
    <w:rsid w:val="00C67B0D"/>
    <w:rsid w:val="00C76B1E"/>
    <w:rsid w:val="00C77842"/>
    <w:rsid w:val="00C83629"/>
    <w:rsid w:val="00C902B8"/>
    <w:rsid w:val="00C9759D"/>
    <w:rsid w:val="00CC5C53"/>
    <w:rsid w:val="00CD5683"/>
    <w:rsid w:val="00CE571E"/>
    <w:rsid w:val="00CE716E"/>
    <w:rsid w:val="00CF17E3"/>
    <w:rsid w:val="00CF4ABF"/>
    <w:rsid w:val="00D06D14"/>
    <w:rsid w:val="00D13E2A"/>
    <w:rsid w:val="00D1421D"/>
    <w:rsid w:val="00D14570"/>
    <w:rsid w:val="00D159AC"/>
    <w:rsid w:val="00D16D39"/>
    <w:rsid w:val="00D17724"/>
    <w:rsid w:val="00D3069F"/>
    <w:rsid w:val="00D63905"/>
    <w:rsid w:val="00D728CB"/>
    <w:rsid w:val="00D73E70"/>
    <w:rsid w:val="00D74BDC"/>
    <w:rsid w:val="00D80EEC"/>
    <w:rsid w:val="00D86E9F"/>
    <w:rsid w:val="00D9651C"/>
    <w:rsid w:val="00DB3196"/>
    <w:rsid w:val="00DB4366"/>
    <w:rsid w:val="00DB7A38"/>
    <w:rsid w:val="00DC0D59"/>
    <w:rsid w:val="00DF488F"/>
    <w:rsid w:val="00DF7865"/>
    <w:rsid w:val="00E00645"/>
    <w:rsid w:val="00E04A1D"/>
    <w:rsid w:val="00E3499E"/>
    <w:rsid w:val="00E44DFC"/>
    <w:rsid w:val="00E614BF"/>
    <w:rsid w:val="00E74931"/>
    <w:rsid w:val="00E77776"/>
    <w:rsid w:val="00E8275C"/>
    <w:rsid w:val="00E85F37"/>
    <w:rsid w:val="00E93BD2"/>
    <w:rsid w:val="00E97D95"/>
    <w:rsid w:val="00EC3155"/>
    <w:rsid w:val="00ED3E04"/>
    <w:rsid w:val="00F0731D"/>
    <w:rsid w:val="00F100A3"/>
    <w:rsid w:val="00F16A4C"/>
    <w:rsid w:val="00F24E21"/>
    <w:rsid w:val="00F25469"/>
    <w:rsid w:val="00F27E85"/>
    <w:rsid w:val="00F36972"/>
    <w:rsid w:val="00F41B60"/>
    <w:rsid w:val="00F55473"/>
    <w:rsid w:val="00F56440"/>
    <w:rsid w:val="00F60A8D"/>
    <w:rsid w:val="00F6289F"/>
    <w:rsid w:val="00F677C2"/>
    <w:rsid w:val="00F749F7"/>
    <w:rsid w:val="00F856F7"/>
    <w:rsid w:val="00F85BE5"/>
    <w:rsid w:val="00FA454D"/>
    <w:rsid w:val="00FA6312"/>
    <w:rsid w:val="00FA669E"/>
    <w:rsid w:val="00FB3FFE"/>
    <w:rsid w:val="00FC07E1"/>
    <w:rsid w:val="00FD5BFC"/>
    <w:rsid w:val="00FD739C"/>
    <w:rsid w:val="00FE5937"/>
    <w:rsid w:val="00FE7B89"/>
    <w:rsid w:val="00FF5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5687B"/>
  <w15:chartTrackingRefBased/>
  <w15:docId w15:val="{589A2D6F-B4B6-407A-82E3-871E830B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E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E99"/>
    <w:rPr>
      <w:color w:val="0563C1" w:themeColor="hyperlink"/>
      <w:u w:val="single"/>
    </w:rPr>
  </w:style>
  <w:style w:type="table" w:styleId="a4">
    <w:name w:val="Table Grid"/>
    <w:basedOn w:val="a1"/>
    <w:uiPriority w:val="39"/>
    <w:rsid w:val="0079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B205E"/>
    <w:pPr>
      <w:ind w:leftChars="200" w:left="480"/>
    </w:pPr>
  </w:style>
  <w:style w:type="paragraph" w:styleId="a6">
    <w:name w:val="header"/>
    <w:basedOn w:val="a"/>
    <w:link w:val="a7"/>
    <w:uiPriority w:val="99"/>
    <w:unhideWhenUsed/>
    <w:rsid w:val="00D13E2A"/>
    <w:pPr>
      <w:tabs>
        <w:tab w:val="center" w:pos="4153"/>
        <w:tab w:val="right" w:pos="8306"/>
      </w:tabs>
      <w:snapToGrid w:val="0"/>
    </w:pPr>
    <w:rPr>
      <w:sz w:val="20"/>
      <w:szCs w:val="20"/>
    </w:rPr>
  </w:style>
  <w:style w:type="character" w:customStyle="1" w:styleId="a7">
    <w:name w:val="頁首 字元"/>
    <w:basedOn w:val="a0"/>
    <w:link w:val="a6"/>
    <w:uiPriority w:val="99"/>
    <w:rsid w:val="00D13E2A"/>
    <w:rPr>
      <w:sz w:val="20"/>
      <w:szCs w:val="20"/>
    </w:rPr>
  </w:style>
  <w:style w:type="paragraph" w:styleId="a8">
    <w:name w:val="footer"/>
    <w:basedOn w:val="a"/>
    <w:link w:val="a9"/>
    <w:uiPriority w:val="99"/>
    <w:unhideWhenUsed/>
    <w:rsid w:val="00D13E2A"/>
    <w:pPr>
      <w:tabs>
        <w:tab w:val="center" w:pos="4153"/>
        <w:tab w:val="right" w:pos="8306"/>
      </w:tabs>
      <w:snapToGrid w:val="0"/>
    </w:pPr>
    <w:rPr>
      <w:sz w:val="20"/>
      <w:szCs w:val="20"/>
    </w:rPr>
  </w:style>
  <w:style w:type="character" w:customStyle="1" w:styleId="a9">
    <w:name w:val="頁尾 字元"/>
    <w:basedOn w:val="a0"/>
    <w:link w:val="a8"/>
    <w:uiPriority w:val="99"/>
    <w:rsid w:val="00D13E2A"/>
    <w:rPr>
      <w:sz w:val="20"/>
      <w:szCs w:val="20"/>
    </w:rPr>
  </w:style>
  <w:style w:type="table" w:styleId="3">
    <w:name w:val="Plain Table 3"/>
    <w:basedOn w:val="a1"/>
    <w:uiPriority w:val="43"/>
    <w:rsid w:val="0016785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1653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a">
    <w:name w:val="Balloon Text"/>
    <w:basedOn w:val="a"/>
    <w:link w:val="ab"/>
    <w:uiPriority w:val="99"/>
    <w:semiHidden/>
    <w:unhideWhenUsed/>
    <w:rsid w:val="00227D2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27D25"/>
    <w:rPr>
      <w:rFonts w:asciiTheme="majorHAnsi" w:eastAsiaTheme="majorEastAsia" w:hAnsiTheme="majorHAnsi" w:cstheme="majorBidi"/>
      <w:sz w:val="18"/>
      <w:szCs w:val="18"/>
    </w:rPr>
  </w:style>
  <w:style w:type="table" w:customStyle="1" w:styleId="21">
    <w:name w:val="純表格 21"/>
    <w:basedOn w:val="a1"/>
    <w:uiPriority w:val="42"/>
    <w:rsid w:val="00225AE1"/>
    <w:rPr>
      <w:kern w:val="0"/>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
    <w:name w:val="未解析的提及項目1"/>
    <w:basedOn w:val="a0"/>
    <w:uiPriority w:val="99"/>
    <w:semiHidden/>
    <w:unhideWhenUsed/>
    <w:rsid w:val="00E9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029">
      <w:bodyDiv w:val="1"/>
      <w:marLeft w:val="0"/>
      <w:marRight w:val="0"/>
      <w:marTop w:val="0"/>
      <w:marBottom w:val="0"/>
      <w:divBdr>
        <w:top w:val="none" w:sz="0" w:space="0" w:color="auto"/>
        <w:left w:val="none" w:sz="0" w:space="0" w:color="auto"/>
        <w:bottom w:val="none" w:sz="0" w:space="0" w:color="auto"/>
        <w:right w:val="none" w:sz="0" w:space="0" w:color="auto"/>
      </w:divBdr>
    </w:div>
    <w:div w:id="308828415">
      <w:bodyDiv w:val="1"/>
      <w:marLeft w:val="0"/>
      <w:marRight w:val="0"/>
      <w:marTop w:val="0"/>
      <w:marBottom w:val="0"/>
      <w:divBdr>
        <w:top w:val="none" w:sz="0" w:space="0" w:color="auto"/>
        <w:left w:val="none" w:sz="0" w:space="0" w:color="auto"/>
        <w:bottom w:val="none" w:sz="0" w:space="0" w:color="auto"/>
        <w:right w:val="none" w:sz="0" w:space="0" w:color="auto"/>
      </w:divBdr>
    </w:div>
    <w:div w:id="627321595">
      <w:bodyDiv w:val="1"/>
      <w:marLeft w:val="0"/>
      <w:marRight w:val="0"/>
      <w:marTop w:val="0"/>
      <w:marBottom w:val="0"/>
      <w:divBdr>
        <w:top w:val="none" w:sz="0" w:space="0" w:color="auto"/>
        <w:left w:val="none" w:sz="0" w:space="0" w:color="auto"/>
        <w:bottom w:val="none" w:sz="0" w:space="0" w:color="auto"/>
        <w:right w:val="none" w:sz="0" w:space="0" w:color="auto"/>
      </w:divBdr>
      <w:divsChild>
        <w:div w:id="1997760409">
          <w:marLeft w:val="-225"/>
          <w:marRight w:val="-225"/>
          <w:marTop w:val="0"/>
          <w:marBottom w:val="0"/>
          <w:divBdr>
            <w:top w:val="none" w:sz="0" w:space="0" w:color="auto"/>
            <w:left w:val="none" w:sz="0" w:space="0" w:color="auto"/>
            <w:bottom w:val="none" w:sz="0" w:space="0" w:color="auto"/>
            <w:right w:val="none" w:sz="0" w:space="0" w:color="auto"/>
          </w:divBdr>
          <w:divsChild>
            <w:div w:id="1076509446">
              <w:marLeft w:val="0"/>
              <w:marRight w:val="0"/>
              <w:marTop w:val="0"/>
              <w:marBottom w:val="0"/>
              <w:divBdr>
                <w:top w:val="none" w:sz="0" w:space="0" w:color="auto"/>
                <w:left w:val="none" w:sz="0" w:space="0" w:color="auto"/>
                <w:bottom w:val="none" w:sz="0" w:space="0" w:color="auto"/>
                <w:right w:val="none" w:sz="0" w:space="0" w:color="auto"/>
              </w:divBdr>
              <w:divsChild>
                <w:div w:id="11088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1074">
          <w:marLeft w:val="-225"/>
          <w:marRight w:val="-225"/>
          <w:marTop w:val="0"/>
          <w:marBottom w:val="0"/>
          <w:divBdr>
            <w:top w:val="none" w:sz="0" w:space="0" w:color="auto"/>
            <w:left w:val="none" w:sz="0" w:space="0" w:color="auto"/>
            <w:bottom w:val="none" w:sz="0" w:space="0" w:color="auto"/>
            <w:right w:val="none" w:sz="0" w:space="0" w:color="auto"/>
          </w:divBdr>
          <w:divsChild>
            <w:div w:id="10899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9778">
      <w:bodyDiv w:val="1"/>
      <w:marLeft w:val="0"/>
      <w:marRight w:val="0"/>
      <w:marTop w:val="0"/>
      <w:marBottom w:val="0"/>
      <w:divBdr>
        <w:top w:val="none" w:sz="0" w:space="0" w:color="auto"/>
        <w:left w:val="none" w:sz="0" w:space="0" w:color="auto"/>
        <w:bottom w:val="none" w:sz="0" w:space="0" w:color="auto"/>
        <w:right w:val="none" w:sz="0" w:space="0" w:color="auto"/>
      </w:divBdr>
    </w:div>
    <w:div w:id="2031298394">
      <w:bodyDiv w:val="1"/>
      <w:marLeft w:val="0"/>
      <w:marRight w:val="0"/>
      <w:marTop w:val="0"/>
      <w:marBottom w:val="0"/>
      <w:divBdr>
        <w:top w:val="none" w:sz="0" w:space="0" w:color="auto"/>
        <w:left w:val="none" w:sz="0" w:space="0" w:color="auto"/>
        <w:bottom w:val="none" w:sz="0" w:space="0" w:color="auto"/>
        <w:right w:val="none" w:sz="0" w:space="0" w:color="auto"/>
      </w:divBdr>
    </w:div>
    <w:div w:id="20657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ggy@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3C0F-2224-4F48-9CD0-508560A3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T420si</dc:creator>
  <cp:keywords/>
  <dc:description/>
  <cp:lastModifiedBy>Ying Huang</cp:lastModifiedBy>
  <cp:revision>214</cp:revision>
  <cp:lastPrinted>2024-12-24T02:22:00Z</cp:lastPrinted>
  <dcterms:created xsi:type="dcterms:W3CDTF">2019-08-28T11:57:00Z</dcterms:created>
  <dcterms:modified xsi:type="dcterms:W3CDTF">2026-01-05T05:08:00Z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8a7b5b48ec280b06dda8c52bc697ca18e795f32930a6b7e41754ef4a75b0d03b</vt:lpwstr>
  </property>
</Properties>
</file>