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D4BF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0ADB3ADD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531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746D" w14:textId="30EE1A01" w:rsidR="00FE0BCC" w:rsidRDefault="00464E0F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114</w:t>
            </w:r>
            <w:r w:rsidR="00FE0BCC">
              <w:rPr>
                <w:rFonts w:eastAsia="標楷體" w:hint="eastAsia"/>
              </w:rPr>
              <w:t>學年度第</w:t>
            </w:r>
            <w:r w:rsidR="00B30518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312E9A48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EBC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13AC" w14:textId="4771106E" w:rsidR="00FE0BCC" w:rsidRDefault="00B30518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B30518">
              <w:rPr>
                <w:rFonts w:eastAsia="標楷體" w:hint="eastAsia"/>
              </w:rPr>
              <w:t>地景欣賞與保育</w:t>
            </w:r>
          </w:p>
        </w:tc>
      </w:tr>
      <w:tr w:rsidR="00FE0BCC" w14:paraId="55A2FB85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8C1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BA61" w14:textId="11C492D6" w:rsidR="00FE0BCC" w:rsidRDefault="00B30518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8E54DF">
              <w:rPr>
                <w:rFonts w:ascii="微軟正黑體" w:eastAsia="微軟正黑體" w:hAnsi="微軟正黑體" w:cs="新細明體"/>
                <w:kern w:val="0"/>
              </w:rPr>
              <w:t>Landscape perception and conservation</w:t>
            </w:r>
          </w:p>
        </w:tc>
      </w:tr>
      <w:tr w:rsidR="00103B9F" w14:paraId="4B260279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06D0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502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966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C9C2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07E0833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C47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8B70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5B3E4C86" w14:textId="77777777" w:rsidTr="002E043C">
              <w:tc>
                <w:tcPr>
                  <w:tcW w:w="2843" w:type="dxa"/>
                </w:tcPr>
                <w:p w14:paraId="1778F89E" w14:textId="10DA1F76" w:rsidR="001C01EC" w:rsidRDefault="00E96EA7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16E6905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263BB292" w14:textId="23290DCE" w:rsidR="001C01EC" w:rsidRDefault="00E96EA7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7349D41A" w14:textId="77777777" w:rsidTr="002E043C">
              <w:tc>
                <w:tcPr>
                  <w:tcW w:w="2843" w:type="dxa"/>
                </w:tcPr>
                <w:p w14:paraId="000AA772" w14:textId="518A86DA" w:rsidR="001C01EC" w:rsidRDefault="00E96EA7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3C67012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5EC62A1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725ACD2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4321E319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FB5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3F99" w14:textId="77777777" w:rsidR="0096377B" w:rsidRDefault="00B30518" w:rsidP="00E96EA7">
            <w:pPr>
              <w:spacing w:line="0" w:lineRule="atLeast"/>
              <w:rPr>
                <w:rFonts w:eastAsia="標楷體"/>
              </w:rPr>
            </w:pPr>
            <w:r w:rsidRPr="00B30518">
              <w:rPr>
                <w:rFonts w:eastAsia="標楷體" w:hint="eastAsia"/>
              </w:rPr>
              <w:t>地景</w:t>
            </w:r>
            <w:r w:rsidRPr="00B30518">
              <w:rPr>
                <w:rFonts w:eastAsia="標楷體" w:hint="eastAsia"/>
              </w:rPr>
              <w:t>(landscape)</w:t>
            </w:r>
            <w:r w:rsidRPr="00B30518">
              <w:rPr>
                <w:rFonts w:eastAsia="標楷體" w:hint="eastAsia"/>
              </w:rPr>
              <w:t>包含自然形成與人為活動的地理景觀，不同地區受到獨特的自然力之作用，或是受歷史發展之影響，經常會形塑出截然不同的景觀，而這樣的地景現今多視為一種具有不可再生性的資源，其在精神上、經濟上、科學上和教育上均有其重要性，因此迭獲得世界各國的重視，並納入國土規劃和開發中；在精神上，優美的地景往往會提升國人的認同感和自信心，在經濟上則可以促進觀光產業的發展，在科學上可以了解地形和景觀形成的過程和機制，教育上則能透過地景的解說和欣賞，達到環境教育的目的。因此，聯合國教科文組織將具由獨特性和稀少性的地理景觀，認為是具保存價值的一種人類襲產，而提出世界襲產的概念與保存名單，深獲各國的重視，能擠身為世界襲產名單之地景，則經常成為重要的保育與觀光發展的重點。台灣因特殊的自然環境，以及多元的族群文化和獨特的歷史背景，形塑出相當多樣的自然與人文地景，近年有許多政府、學術單位與民間團體均發起推動加入世界襲產名單的活動，然因台灣目前不屬於聯合國的成員，故仍無法獲得認可；而身為一名國民，對於了解與認識台灣各種重要景觀的成因與獨特性，實有其必要性，並且學習去欣賞、評價不同的地景，進而提升心靈滿足，獲得良好的生活品質，也方能進而達到保護地景的目標。</w:t>
            </w:r>
          </w:p>
          <w:p w14:paraId="03D2EA97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1.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了解地景的定義與類型</w:t>
            </w:r>
          </w:p>
          <w:p w14:paraId="4D7E4B2B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2.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了解地景的評價方式</w:t>
            </w:r>
          </w:p>
          <w:p w14:paraId="01167FD3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3.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培養地景欣賞的能力</w:t>
            </w:r>
          </w:p>
          <w:p w14:paraId="573274E7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4.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了解地景的衝擊</w:t>
            </w:r>
          </w:p>
          <w:p w14:paraId="7D51B88D" w14:textId="45BBA50D" w:rsidR="00B30518" w:rsidRDefault="00B30518" w:rsidP="00B30518">
            <w:pPr>
              <w:spacing w:line="0" w:lineRule="atLeast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5.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了解地景的維護與管理</w:t>
            </w:r>
          </w:p>
        </w:tc>
      </w:tr>
      <w:tr w:rsidR="00FE0BCC" w14:paraId="1EAC6F03" w14:textId="77777777" w:rsidTr="00E96EA7">
        <w:trPr>
          <w:trHeight w:val="47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2E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7C0578E8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031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36F5D28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29D6802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6BABC01C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E96EA7" w14:paraId="067C37A1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0F9A8C97" w14:textId="0A447B23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一</w:t>
                  </w:r>
                </w:p>
              </w:tc>
              <w:tc>
                <w:tcPr>
                  <w:tcW w:w="5393" w:type="dxa"/>
                </w:tcPr>
                <w:p w14:paraId="371046E3" w14:textId="0034A072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 w:hint="eastAsia"/>
                      <w:sz w:val="20"/>
                      <w:szCs w:val="20"/>
                    </w:rPr>
                    <w:t>課程介紹</w:t>
                  </w:r>
                </w:p>
              </w:tc>
            </w:tr>
            <w:tr w:rsidR="00E96EA7" w14:paraId="103B312A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666EC1B3" w14:textId="43F72671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二</w:t>
                  </w:r>
                </w:p>
              </w:tc>
              <w:tc>
                <w:tcPr>
                  <w:tcW w:w="5393" w:type="dxa"/>
                </w:tcPr>
                <w:p w14:paraId="4209E24B" w14:textId="7B8A95FD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土壤環境生態調查方法</w:t>
                  </w:r>
                </w:p>
              </w:tc>
            </w:tr>
            <w:tr w:rsidR="00E96EA7" w14:paraId="661CB13B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49D9CA89" w14:textId="03DA635B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三</w:t>
                  </w:r>
                </w:p>
              </w:tc>
              <w:tc>
                <w:tcPr>
                  <w:tcW w:w="5393" w:type="dxa"/>
                </w:tcPr>
                <w:p w14:paraId="433BBF0A" w14:textId="6C224B5C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野外觀察</w:t>
                  </w:r>
                </w:p>
              </w:tc>
            </w:tr>
            <w:tr w:rsidR="00E96EA7" w14:paraId="5CFF739F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75C81306" w14:textId="183E93B0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四</w:t>
                  </w:r>
                </w:p>
              </w:tc>
              <w:tc>
                <w:tcPr>
                  <w:tcW w:w="5393" w:type="dxa"/>
                </w:tcPr>
                <w:p w14:paraId="178ED148" w14:textId="33B49158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野外觀察實作</w:t>
                  </w:r>
                </w:p>
              </w:tc>
            </w:tr>
            <w:tr w:rsidR="00E96EA7" w14:paraId="39C47919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4F038B01" w14:textId="64297EA4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  <w:b/>
                      <w:sz w:val="20"/>
                      <w:szCs w:val="20"/>
                    </w:rPr>
                    <w:t>五</w:t>
                  </w:r>
                </w:p>
              </w:tc>
              <w:tc>
                <w:tcPr>
                  <w:tcW w:w="5393" w:type="dxa"/>
                </w:tcPr>
                <w:p w14:paraId="55F882F3" w14:textId="26EC4DB8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功能</w:t>
                  </w:r>
                </w:p>
              </w:tc>
            </w:tr>
            <w:tr w:rsidR="00E96EA7" w14:paraId="774C2499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41667F3C" w14:textId="6D9F1A81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六</w:t>
                  </w:r>
                </w:p>
              </w:tc>
              <w:tc>
                <w:tcPr>
                  <w:tcW w:w="5393" w:type="dxa"/>
                </w:tcPr>
                <w:p w14:paraId="142C01C2" w14:textId="0BC8CBDD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土壤化育與分類</w:t>
                  </w:r>
                </w:p>
              </w:tc>
            </w:tr>
            <w:tr w:rsidR="00E96EA7" w14:paraId="2DA36ED4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3F24F978" w14:textId="3DBCBF18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七</w:t>
                  </w:r>
                </w:p>
              </w:tc>
              <w:tc>
                <w:tcPr>
                  <w:tcW w:w="5393" w:type="dxa"/>
                </w:tcPr>
                <w:p w14:paraId="08833C0D" w14:textId="0CFBDDCE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土壤形態與物理性質</w:t>
                  </w:r>
                </w:p>
              </w:tc>
            </w:tr>
            <w:tr w:rsidR="00E96EA7" w14:paraId="5B353578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71DF8604" w14:textId="772C4D1F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八</w:t>
                  </w:r>
                </w:p>
              </w:tc>
              <w:tc>
                <w:tcPr>
                  <w:tcW w:w="5393" w:type="dxa"/>
                </w:tcPr>
                <w:p w14:paraId="272540D7" w14:textId="799795B2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土壤通氣,溫度,水與農業生態系統</w:t>
                  </w:r>
                </w:p>
              </w:tc>
            </w:tr>
            <w:tr w:rsidR="00E96EA7" w14:paraId="436BD847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235133BB" w14:textId="657E2DEA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九</w:t>
                  </w:r>
                </w:p>
              </w:tc>
              <w:tc>
                <w:tcPr>
                  <w:tcW w:w="5393" w:type="dxa"/>
                </w:tcPr>
                <w:p w14:paraId="7D3A5F6D" w14:textId="34B457DB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土壤黏土礦物與膠體性質</w:t>
                  </w:r>
                </w:p>
              </w:tc>
            </w:tr>
            <w:tr w:rsidR="00E96EA7" w14:paraId="1E896E30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1B54E30D" w14:textId="2CCC7810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5393" w:type="dxa"/>
                </w:tcPr>
                <w:p w14:paraId="22973999" w14:textId="3B26BCFA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土壤反應</w:t>
                  </w:r>
                </w:p>
              </w:tc>
            </w:tr>
            <w:tr w:rsidR="00E96EA7" w14:paraId="02718330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1954E57B" w14:textId="4337E8EB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十一</w:t>
                  </w:r>
                </w:p>
              </w:tc>
              <w:tc>
                <w:tcPr>
                  <w:tcW w:w="5393" w:type="dxa"/>
                </w:tcPr>
                <w:p w14:paraId="68F46271" w14:textId="52EF61AD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有機</w:t>
                  </w: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物與生態多樣性</w:t>
                  </w:r>
                </w:p>
              </w:tc>
            </w:tr>
            <w:tr w:rsidR="00E96EA7" w14:paraId="370D6873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57C27EC2" w14:textId="72FD33EA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十二</w:t>
                  </w:r>
                </w:p>
              </w:tc>
              <w:tc>
                <w:tcPr>
                  <w:tcW w:w="5393" w:type="dxa"/>
                </w:tcPr>
                <w:p w14:paraId="5B85CCC4" w14:textId="76BD9090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土壤營養與生態系統循環</w:t>
                  </w:r>
                </w:p>
              </w:tc>
            </w:tr>
            <w:tr w:rsidR="00E96EA7" w14:paraId="4626A155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186CD72D" w14:textId="384F9C5F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十三</w:t>
                  </w:r>
                </w:p>
              </w:tc>
              <w:tc>
                <w:tcPr>
                  <w:tcW w:w="5393" w:type="dxa"/>
                </w:tcPr>
                <w:p w14:paraId="22879332" w14:textId="612EB9BB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汙染與</w:t>
                  </w: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侵蝕、土地生態系統退化</w:t>
                  </w:r>
                </w:p>
              </w:tc>
            </w:tr>
            <w:tr w:rsidR="00E96EA7" w14:paraId="59EEAE53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53080E3F" w14:textId="628C061C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十四</w:t>
                  </w:r>
                </w:p>
              </w:tc>
              <w:tc>
                <w:tcPr>
                  <w:tcW w:w="5393" w:type="dxa"/>
                </w:tcPr>
                <w:p w14:paraId="771774F4" w14:textId="30D3500B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台灣的土壤多樣性</w:t>
                  </w:r>
                </w:p>
              </w:tc>
            </w:tr>
            <w:tr w:rsidR="00E96EA7" w14:paraId="2438422E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34A27F65" w14:textId="199BEC16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十五</w:t>
                  </w:r>
                </w:p>
              </w:tc>
              <w:tc>
                <w:tcPr>
                  <w:tcW w:w="5393" w:type="dxa"/>
                </w:tcPr>
                <w:p w14:paraId="58FE05FB" w14:textId="0DBCD147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期末報告</w:t>
                  </w:r>
                </w:p>
              </w:tc>
            </w:tr>
            <w:tr w:rsidR="00E96EA7" w14:paraId="273CE3E7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1D4FA9F1" w14:textId="05FDB448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十六</w:t>
                  </w:r>
                </w:p>
              </w:tc>
              <w:tc>
                <w:tcPr>
                  <w:tcW w:w="5393" w:type="dxa"/>
                </w:tcPr>
                <w:p w14:paraId="1437441E" w14:textId="70F9CFF2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期末報告</w:t>
                  </w:r>
                </w:p>
              </w:tc>
            </w:tr>
            <w:tr w:rsidR="00E96EA7" w14:paraId="22A264C9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65FFE6D0" w14:textId="5E8FB105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lastRenderedPageBreak/>
                    <w:t>十七</w:t>
                  </w:r>
                </w:p>
              </w:tc>
              <w:tc>
                <w:tcPr>
                  <w:tcW w:w="5393" w:type="dxa"/>
                </w:tcPr>
                <w:p w14:paraId="2546A7DC" w14:textId="498703A7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自主學習作業</w:t>
                  </w:r>
                </w:p>
              </w:tc>
            </w:tr>
            <w:tr w:rsidR="00E96EA7" w14:paraId="4E26C286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4B013FE5" w14:textId="3CD3C278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十八</w:t>
                  </w:r>
                </w:p>
              </w:tc>
              <w:tc>
                <w:tcPr>
                  <w:tcW w:w="5393" w:type="dxa"/>
                </w:tcPr>
                <w:p w14:paraId="09FD1BF9" w14:textId="22D83B5B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自主學期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作業</w:t>
                  </w:r>
                </w:p>
              </w:tc>
            </w:tr>
          </w:tbl>
          <w:p w14:paraId="400168D2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111F0779" w14:textId="77777777" w:rsidR="007A3F83" w:rsidRPr="00E96EA7" w:rsidRDefault="007A3F83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每週課程</w:t>
            </w:r>
            <w:r w:rsidR="00824977" w:rsidRPr="00E96EA7">
              <w:rPr>
                <w:rFonts w:eastAsia="標楷體" w:hint="eastAsia"/>
                <w:color w:val="000000" w:themeColor="text1"/>
              </w:rPr>
              <w:t>詳細內容</w:t>
            </w:r>
            <w:r w:rsidRPr="00E96EA7">
              <w:rPr>
                <w:rFonts w:eastAsia="標楷體" w:hint="eastAsia"/>
                <w:color w:val="000000" w:themeColor="text1"/>
              </w:rPr>
              <w:t>說明：</w:t>
            </w:r>
          </w:p>
          <w:p w14:paraId="1A0FB364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第</w:t>
            </w:r>
            <w:r w:rsidRPr="00B30518">
              <w:rPr>
                <w:rFonts w:eastAsia="標楷體" w:hint="eastAsia"/>
                <w:color w:val="000000" w:themeColor="text1"/>
              </w:rPr>
              <w:t>1</w:t>
            </w:r>
            <w:r w:rsidRPr="00B30518">
              <w:rPr>
                <w:rFonts w:eastAsia="標楷體" w:hint="eastAsia"/>
                <w:color w:val="000000" w:themeColor="text1"/>
              </w:rPr>
              <w:t>週</w:t>
            </w:r>
            <w:r w:rsidRPr="00B30518">
              <w:rPr>
                <w:rFonts w:eastAsia="標楷體" w:hint="eastAsia"/>
                <w:color w:val="000000" w:themeColor="text1"/>
              </w:rPr>
              <w:t xml:space="preserve"> </w:t>
            </w:r>
            <w:r w:rsidRPr="00B30518">
              <w:rPr>
                <w:rFonts w:eastAsia="標楷體" w:hint="eastAsia"/>
                <w:color w:val="000000" w:themeColor="text1"/>
              </w:rPr>
              <w:t>課程介紹</w:t>
            </w:r>
          </w:p>
          <w:p w14:paraId="6761D2AD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1.</w:t>
            </w:r>
            <w:r w:rsidRPr="00B30518">
              <w:rPr>
                <w:rFonts w:eastAsia="標楷體" w:hint="eastAsia"/>
                <w:color w:val="000000" w:themeColor="text1"/>
              </w:rPr>
              <w:tab/>
            </w:r>
            <w:r w:rsidRPr="00B30518">
              <w:rPr>
                <w:rFonts w:eastAsia="標楷體" w:hint="eastAsia"/>
                <w:color w:val="000000" w:themeColor="text1"/>
              </w:rPr>
              <w:t>說明本學期課程內容、課程目的、教學方式與評分標準。</w:t>
            </w:r>
          </w:p>
          <w:p w14:paraId="2EDC1E66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2.</w:t>
            </w:r>
            <w:r w:rsidRPr="00B30518">
              <w:rPr>
                <w:rFonts w:eastAsia="標楷體" w:hint="eastAsia"/>
                <w:color w:val="000000" w:themeColor="text1"/>
              </w:rPr>
              <w:tab/>
            </w:r>
            <w:r w:rsidRPr="00B30518">
              <w:rPr>
                <w:rFonts w:eastAsia="標楷體" w:hint="eastAsia"/>
                <w:color w:val="000000" w:themeColor="text1"/>
              </w:rPr>
              <w:t>說明地景的定義與內涵。</w:t>
            </w:r>
          </w:p>
          <w:p w14:paraId="4D8709F1" w14:textId="77777777" w:rsidR="00B30518" w:rsidRDefault="00B30518" w:rsidP="00B3051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3.</w:t>
            </w:r>
            <w:r w:rsidRPr="00B30518">
              <w:rPr>
                <w:rFonts w:eastAsia="標楷體" w:hint="eastAsia"/>
                <w:color w:val="000000" w:themeColor="text1"/>
              </w:rPr>
              <w:tab/>
            </w:r>
            <w:r w:rsidRPr="00B30518">
              <w:rPr>
                <w:rFonts w:eastAsia="標楷體" w:hint="eastAsia"/>
                <w:color w:val="000000" w:themeColor="text1"/>
              </w:rPr>
              <w:t>教學方法：講授法</w:t>
            </w:r>
          </w:p>
          <w:p w14:paraId="4F4F116C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</w:p>
          <w:p w14:paraId="5095490D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第</w:t>
            </w:r>
            <w:r w:rsidRPr="00B30518">
              <w:rPr>
                <w:rFonts w:eastAsia="標楷體" w:hint="eastAsia"/>
                <w:color w:val="000000" w:themeColor="text1"/>
              </w:rPr>
              <w:t>2</w:t>
            </w:r>
            <w:r w:rsidRPr="00B30518">
              <w:rPr>
                <w:rFonts w:eastAsia="標楷體" w:hint="eastAsia"/>
                <w:color w:val="000000" w:themeColor="text1"/>
              </w:rPr>
              <w:t>週</w:t>
            </w:r>
            <w:r w:rsidRPr="00B30518">
              <w:rPr>
                <w:rFonts w:eastAsia="標楷體" w:hint="eastAsia"/>
                <w:color w:val="000000" w:themeColor="text1"/>
              </w:rPr>
              <w:t xml:space="preserve"> </w:t>
            </w:r>
            <w:r w:rsidRPr="00B30518">
              <w:rPr>
                <w:rFonts w:eastAsia="標楷體" w:hint="eastAsia"/>
                <w:color w:val="000000" w:themeColor="text1"/>
              </w:rPr>
              <w:t>地景研究的心理學基礎</w:t>
            </w:r>
          </w:p>
          <w:p w14:paraId="0A206426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1.</w:t>
            </w:r>
            <w:r w:rsidRPr="00B30518">
              <w:rPr>
                <w:rFonts w:eastAsia="標楷體" w:hint="eastAsia"/>
                <w:color w:val="000000" w:themeColor="text1"/>
              </w:rPr>
              <w:t>介紹心理學理論中有關人類需求理論，例如馬斯洛的需求理論。</w:t>
            </w:r>
          </w:p>
          <w:p w14:paraId="176E132A" w14:textId="77777777" w:rsidR="00B30518" w:rsidRDefault="00B30518" w:rsidP="00B3051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2.</w:t>
            </w:r>
            <w:r w:rsidRPr="00B30518">
              <w:rPr>
                <w:rFonts w:eastAsia="標楷體" w:hint="eastAsia"/>
                <w:color w:val="000000" w:themeColor="text1"/>
              </w:rPr>
              <w:t>由心理學的理論來說明地景對人類的價值。</w:t>
            </w:r>
          </w:p>
          <w:p w14:paraId="24127BD3" w14:textId="2F241CB5" w:rsidR="00B30518" w:rsidRDefault="00B30518" w:rsidP="00B3051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3.</w:t>
            </w:r>
            <w:r w:rsidRPr="00B30518">
              <w:rPr>
                <w:rFonts w:eastAsia="標楷體" w:hint="eastAsia"/>
                <w:color w:val="000000" w:themeColor="text1"/>
              </w:rPr>
              <w:t>教學方法：講授法。</w:t>
            </w:r>
          </w:p>
          <w:p w14:paraId="19CF881E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</w:p>
          <w:p w14:paraId="742505B2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第</w:t>
            </w:r>
            <w:r w:rsidRPr="00B30518">
              <w:rPr>
                <w:rFonts w:eastAsia="標楷體" w:hint="eastAsia"/>
                <w:color w:val="000000" w:themeColor="text1"/>
              </w:rPr>
              <w:t>3</w:t>
            </w:r>
            <w:r w:rsidRPr="00B30518">
              <w:rPr>
                <w:rFonts w:eastAsia="標楷體" w:hint="eastAsia"/>
                <w:color w:val="000000" w:themeColor="text1"/>
              </w:rPr>
              <w:t>週</w:t>
            </w:r>
            <w:r w:rsidRPr="00B30518">
              <w:rPr>
                <w:rFonts w:eastAsia="標楷體" w:hint="eastAsia"/>
                <w:color w:val="000000" w:themeColor="text1"/>
              </w:rPr>
              <w:t xml:space="preserve"> </w:t>
            </w:r>
            <w:r w:rsidRPr="00B30518">
              <w:rPr>
                <w:rFonts w:eastAsia="標楷體" w:hint="eastAsia"/>
                <w:color w:val="000000" w:themeColor="text1"/>
              </w:rPr>
              <w:t>地景的範疇與類型</w:t>
            </w:r>
            <w:r w:rsidRPr="00B30518">
              <w:rPr>
                <w:rFonts w:eastAsia="標楷體" w:hint="eastAsia"/>
                <w:color w:val="000000" w:themeColor="text1"/>
              </w:rPr>
              <w:t>I</w:t>
            </w:r>
          </w:p>
          <w:p w14:paraId="4B5878C5" w14:textId="49A5A5C3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1.</w:t>
            </w:r>
            <w:r w:rsidRPr="00B30518">
              <w:rPr>
                <w:rFonts w:eastAsia="標楷體" w:hint="eastAsia"/>
                <w:color w:val="000000" w:themeColor="text1"/>
              </w:rPr>
              <w:t>介紹自然地景與人文地景的內涵，例如自然營力所塑造出來的各種地質與地形景觀，人為活動所創造的建築、產業與土地利用方式等，透過實例來說明。</w:t>
            </w:r>
          </w:p>
          <w:p w14:paraId="1C1E0831" w14:textId="72D512E3" w:rsidR="00B30518" w:rsidRDefault="00B30518" w:rsidP="00B3051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2.</w:t>
            </w:r>
            <w:r w:rsidRPr="00B30518">
              <w:rPr>
                <w:rFonts w:eastAsia="標楷體" w:hint="eastAsia"/>
                <w:color w:val="000000" w:themeColor="text1"/>
              </w:rPr>
              <w:t>說明地景的形成</w:t>
            </w:r>
          </w:p>
          <w:p w14:paraId="5973DE5F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</w:p>
          <w:p w14:paraId="472D057C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第</w:t>
            </w:r>
            <w:r w:rsidRPr="00B30518">
              <w:rPr>
                <w:rFonts w:eastAsia="標楷體" w:hint="eastAsia"/>
                <w:color w:val="000000" w:themeColor="text1"/>
              </w:rPr>
              <w:t>4</w:t>
            </w:r>
            <w:r w:rsidRPr="00B30518">
              <w:rPr>
                <w:rFonts w:eastAsia="標楷體" w:hint="eastAsia"/>
                <w:color w:val="000000" w:themeColor="text1"/>
              </w:rPr>
              <w:t>週</w:t>
            </w:r>
            <w:r w:rsidRPr="00B30518">
              <w:rPr>
                <w:rFonts w:eastAsia="標楷體" w:hint="eastAsia"/>
                <w:color w:val="000000" w:themeColor="text1"/>
              </w:rPr>
              <w:t xml:space="preserve"> </w:t>
            </w:r>
            <w:r w:rsidRPr="00B30518">
              <w:rPr>
                <w:rFonts w:eastAsia="標楷體" w:hint="eastAsia"/>
                <w:color w:val="000000" w:themeColor="text1"/>
              </w:rPr>
              <w:t>地景的範疇與類型</w:t>
            </w:r>
            <w:r w:rsidRPr="00B30518">
              <w:rPr>
                <w:rFonts w:eastAsia="標楷體" w:hint="eastAsia"/>
                <w:color w:val="000000" w:themeColor="text1"/>
              </w:rPr>
              <w:t>II</w:t>
            </w:r>
          </w:p>
          <w:p w14:paraId="25383D0A" w14:textId="4D26B71B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1.</w:t>
            </w:r>
            <w:r w:rsidRPr="00B30518">
              <w:rPr>
                <w:rFonts w:eastAsia="標楷體" w:hint="eastAsia"/>
                <w:color w:val="000000" w:themeColor="text1"/>
              </w:rPr>
              <w:t>說明自然地景的類型，包含陸地與海洋等地形與生物景觀。</w:t>
            </w:r>
          </w:p>
          <w:p w14:paraId="798A7E0C" w14:textId="614B636B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2.</w:t>
            </w:r>
            <w:r w:rsidRPr="00B30518">
              <w:rPr>
                <w:rFonts w:eastAsia="標楷體" w:hint="eastAsia"/>
                <w:color w:val="000000" w:themeColor="text1"/>
              </w:rPr>
              <w:t>說明人文地景的類型，包含人文建築、古蹟、產業遺址、土地利用等。</w:t>
            </w:r>
          </w:p>
          <w:p w14:paraId="0B016659" w14:textId="4FC020E0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3.</w:t>
            </w:r>
            <w:r w:rsidRPr="00B30518">
              <w:rPr>
                <w:rFonts w:eastAsia="標楷體" w:hint="eastAsia"/>
                <w:color w:val="000000" w:themeColor="text1"/>
              </w:rPr>
              <w:t>小組討論主題：地景類型多樣，但是對於美學與保育上的價值，卻可能有不同的觀點，在台灣便常常價值觀的差異，而引發地景的保存與破壞的辯論，試從目前的新聞時事中，當成實例，讓同學思考相關開發與保存的議題。</w:t>
            </w:r>
          </w:p>
          <w:p w14:paraId="50F4EB67" w14:textId="18BA023A" w:rsidR="00B30518" w:rsidRDefault="00B30518" w:rsidP="00B3051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4.</w:t>
            </w:r>
            <w:r w:rsidRPr="00B30518">
              <w:rPr>
                <w:rFonts w:eastAsia="標楷體" w:hint="eastAsia"/>
                <w:color w:val="000000" w:themeColor="text1"/>
              </w:rPr>
              <w:t>教學方法：講授法、小組討論。</w:t>
            </w:r>
          </w:p>
          <w:p w14:paraId="5A36532D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</w:p>
          <w:p w14:paraId="5EF7B3DF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第</w:t>
            </w:r>
            <w:r w:rsidRPr="00B30518">
              <w:rPr>
                <w:rFonts w:eastAsia="標楷體" w:hint="eastAsia"/>
                <w:color w:val="000000" w:themeColor="text1"/>
              </w:rPr>
              <w:t>5</w:t>
            </w:r>
            <w:r w:rsidRPr="00B30518">
              <w:rPr>
                <w:rFonts w:eastAsia="標楷體" w:hint="eastAsia"/>
                <w:color w:val="000000" w:themeColor="text1"/>
              </w:rPr>
              <w:t>週地景的觀察與描述</w:t>
            </w:r>
          </w:p>
          <w:p w14:paraId="5FBC499A" w14:textId="7121D35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1.</w:t>
            </w:r>
            <w:r w:rsidRPr="00B30518">
              <w:rPr>
                <w:rFonts w:eastAsia="標楷體" w:hint="eastAsia"/>
                <w:color w:val="000000" w:themeColor="text1"/>
              </w:rPr>
              <w:t>說明地景觀察的方法與要點。</w:t>
            </w:r>
          </w:p>
          <w:p w14:paraId="55607FBF" w14:textId="39B5A352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2.</w:t>
            </w:r>
            <w:r w:rsidRPr="00B30518">
              <w:rPr>
                <w:rFonts w:eastAsia="標楷體" w:hint="eastAsia"/>
                <w:color w:val="000000" w:themeColor="text1"/>
              </w:rPr>
              <w:t>小組討論主題：實地觀察與校園地景，並能列舉中正大學校園地景特殊之處。</w:t>
            </w:r>
          </w:p>
          <w:p w14:paraId="7211A451" w14:textId="77777777" w:rsidR="00B30518" w:rsidRDefault="00B30518" w:rsidP="00B3051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3.</w:t>
            </w:r>
            <w:r w:rsidRPr="00B30518">
              <w:rPr>
                <w:rFonts w:eastAsia="標楷體" w:hint="eastAsia"/>
                <w:color w:val="000000" w:themeColor="text1"/>
              </w:rPr>
              <w:tab/>
            </w:r>
            <w:r w:rsidRPr="00B30518">
              <w:rPr>
                <w:rFonts w:eastAsia="標楷體" w:hint="eastAsia"/>
                <w:color w:val="000000" w:themeColor="text1"/>
              </w:rPr>
              <w:t>教學方法：講授法、小組討論。</w:t>
            </w:r>
          </w:p>
          <w:p w14:paraId="34F69DF4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</w:p>
          <w:p w14:paraId="29D9A0C7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第</w:t>
            </w:r>
            <w:r w:rsidRPr="00B30518">
              <w:rPr>
                <w:rFonts w:eastAsia="標楷體" w:hint="eastAsia"/>
                <w:color w:val="000000" w:themeColor="text1"/>
              </w:rPr>
              <w:t>6</w:t>
            </w:r>
            <w:r w:rsidRPr="00B30518">
              <w:rPr>
                <w:rFonts w:eastAsia="標楷體" w:hint="eastAsia"/>
                <w:color w:val="000000" w:themeColor="text1"/>
              </w:rPr>
              <w:t>週</w:t>
            </w:r>
            <w:r w:rsidRPr="00B30518">
              <w:rPr>
                <w:rFonts w:eastAsia="標楷體" w:hint="eastAsia"/>
                <w:color w:val="000000" w:themeColor="text1"/>
              </w:rPr>
              <w:t xml:space="preserve"> </w:t>
            </w:r>
            <w:r w:rsidRPr="00B30518">
              <w:rPr>
                <w:rFonts w:eastAsia="標楷體" w:hint="eastAsia"/>
                <w:color w:val="000000" w:themeColor="text1"/>
              </w:rPr>
              <w:t>地景調查地圖</w:t>
            </w:r>
          </w:p>
          <w:p w14:paraId="1CF9B4C2" w14:textId="69F6B961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1.</w:t>
            </w:r>
            <w:r w:rsidRPr="00B30518">
              <w:rPr>
                <w:rFonts w:eastAsia="標楷體" w:hint="eastAsia"/>
                <w:color w:val="000000" w:themeColor="text1"/>
              </w:rPr>
              <w:t>說明地景調查地圖的繪製方法</w:t>
            </w:r>
          </w:p>
          <w:p w14:paraId="32982E60" w14:textId="3932B7FF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2.</w:t>
            </w:r>
            <w:r w:rsidRPr="00B30518">
              <w:rPr>
                <w:rFonts w:eastAsia="標楷體" w:hint="eastAsia"/>
                <w:color w:val="000000" w:themeColor="text1"/>
              </w:rPr>
              <w:t>小組實作繪製地景調查地圖</w:t>
            </w:r>
          </w:p>
          <w:p w14:paraId="1337DFAF" w14:textId="69C991D8" w:rsidR="00B30518" w:rsidRDefault="00B30518" w:rsidP="00B3051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3.</w:t>
            </w:r>
            <w:r w:rsidRPr="00B30518">
              <w:rPr>
                <w:rFonts w:eastAsia="標楷體" w:hint="eastAsia"/>
                <w:color w:val="000000" w:themeColor="text1"/>
              </w:rPr>
              <w:t>教學方法：小組討論與實作</w:t>
            </w:r>
          </w:p>
          <w:p w14:paraId="1B61D27B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</w:p>
          <w:p w14:paraId="618D0900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第</w:t>
            </w:r>
            <w:r w:rsidRPr="00B30518">
              <w:rPr>
                <w:rFonts w:eastAsia="標楷體" w:hint="eastAsia"/>
                <w:color w:val="000000" w:themeColor="text1"/>
              </w:rPr>
              <w:t>7</w:t>
            </w:r>
            <w:r w:rsidRPr="00B30518">
              <w:rPr>
                <w:rFonts w:eastAsia="標楷體" w:hint="eastAsia"/>
                <w:color w:val="000000" w:themeColor="text1"/>
              </w:rPr>
              <w:t>、</w:t>
            </w:r>
            <w:r w:rsidRPr="00B30518">
              <w:rPr>
                <w:rFonts w:eastAsia="標楷體" w:hint="eastAsia"/>
                <w:color w:val="000000" w:themeColor="text1"/>
              </w:rPr>
              <w:t>8</w:t>
            </w:r>
            <w:r w:rsidRPr="00B30518">
              <w:rPr>
                <w:rFonts w:eastAsia="標楷體" w:hint="eastAsia"/>
                <w:color w:val="000000" w:themeColor="text1"/>
              </w:rPr>
              <w:t>週</w:t>
            </w:r>
            <w:r w:rsidRPr="00B30518">
              <w:rPr>
                <w:rFonts w:eastAsia="標楷體" w:hint="eastAsia"/>
                <w:color w:val="000000" w:themeColor="text1"/>
              </w:rPr>
              <w:t xml:space="preserve"> </w:t>
            </w:r>
            <w:r w:rsidRPr="00B30518">
              <w:rPr>
                <w:rFonts w:eastAsia="標楷體" w:hint="eastAsia"/>
                <w:color w:val="000000" w:themeColor="text1"/>
              </w:rPr>
              <w:t>地景的調查與評估</w:t>
            </w:r>
          </w:p>
          <w:p w14:paraId="7A9F2953" w14:textId="74ECEDFF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1.</w:t>
            </w:r>
            <w:r w:rsidRPr="00B30518">
              <w:rPr>
                <w:rFonts w:eastAsia="標楷體" w:hint="eastAsia"/>
                <w:color w:val="000000" w:themeColor="text1"/>
              </w:rPr>
              <w:t>介紹地景調查步驟與方法。</w:t>
            </w:r>
          </w:p>
          <w:p w14:paraId="47015DAC" w14:textId="40734A5F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2.</w:t>
            </w:r>
            <w:r w:rsidRPr="00B30518">
              <w:rPr>
                <w:rFonts w:eastAsia="標楷體" w:hint="eastAsia"/>
                <w:color w:val="000000" w:themeColor="text1"/>
              </w:rPr>
              <w:t>介紹評估地景價值的方法。</w:t>
            </w:r>
          </w:p>
          <w:p w14:paraId="1A736787" w14:textId="21F8E65F" w:rsidR="00B30518" w:rsidRDefault="00B30518" w:rsidP="00B3051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3.</w:t>
            </w:r>
            <w:r w:rsidRPr="00B30518">
              <w:rPr>
                <w:rFonts w:eastAsia="標楷體" w:hint="eastAsia"/>
                <w:color w:val="000000" w:themeColor="text1"/>
              </w:rPr>
              <w:t>教學方法：講授法。</w:t>
            </w:r>
          </w:p>
          <w:p w14:paraId="7B93A390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</w:p>
          <w:p w14:paraId="585769ED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第</w:t>
            </w:r>
            <w:r w:rsidRPr="00B30518">
              <w:rPr>
                <w:rFonts w:eastAsia="標楷體" w:hint="eastAsia"/>
                <w:color w:val="000000" w:themeColor="text1"/>
              </w:rPr>
              <w:t>9</w:t>
            </w:r>
            <w:r w:rsidRPr="00B30518">
              <w:rPr>
                <w:rFonts w:eastAsia="標楷體" w:hint="eastAsia"/>
                <w:color w:val="000000" w:themeColor="text1"/>
              </w:rPr>
              <w:t>、</w:t>
            </w:r>
            <w:r w:rsidRPr="00B30518">
              <w:rPr>
                <w:rFonts w:eastAsia="標楷體" w:hint="eastAsia"/>
                <w:color w:val="000000" w:themeColor="text1"/>
              </w:rPr>
              <w:t>10</w:t>
            </w:r>
            <w:r w:rsidRPr="00B30518">
              <w:rPr>
                <w:rFonts w:eastAsia="標楷體" w:hint="eastAsia"/>
                <w:color w:val="000000" w:themeColor="text1"/>
              </w:rPr>
              <w:t>週台灣特殊地景欣賞與台灣地景問題</w:t>
            </w:r>
          </w:p>
          <w:p w14:paraId="2C8798AB" w14:textId="64AA856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1.</w:t>
            </w:r>
            <w:r w:rsidRPr="00B30518">
              <w:rPr>
                <w:rFonts w:eastAsia="標楷體" w:hint="eastAsia"/>
                <w:color w:val="000000" w:themeColor="text1"/>
              </w:rPr>
              <w:t>介紹台灣各地獨特的地景。</w:t>
            </w:r>
          </w:p>
          <w:p w14:paraId="68F89D5A" w14:textId="7CCCB7C6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2.</w:t>
            </w:r>
            <w:r w:rsidRPr="00B30518">
              <w:rPr>
                <w:rFonts w:eastAsia="標楷體" w:hint="eastAsia"/>
                <w:color w:val="000000" w:themeColor="text1"/>
              </w:rPr>
              <w:t>說明各地景形成的原因。</w:t>
            </w:r>
          </w:p>
          <w:p w14:paraId="24B97F9B" w14:textId="54B334B1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3.</w:t>
            </w:r>
            <w:r w:rsidRPr="00B30518">
              <w:rPr>
                <w:rFonts w:eastAsia="標楷體" w:hint="eastAsia"/>
                <w:color w:val="000000" w:themeColor="text1"/>
              </w:rPr>
              <w:t>小組討論主題：分享個人經驗，在家鄉附近是否有特殊地景？或是有不為人所知的獨特地景。</w:t>
            </w:r>
          </w:p>
          <w:p w14:paraId="7B612516" w14:textId="79F95D9D" w:rsidR="00B30518" w:rsidRDefault="00B30518" w:rsidP="00B3051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4.</w:t>
            </w:r>
            <w:r w:rsidRPr="00B30518">
              <w:rPr>
                <w:rFonts w:eastAsia="標楷體" w:hint="eastAsia"/>
                <w:color w:val="000000" w:themeColor="text1"/>
              </w:rPr>
              <w:t>教學方法：講授法、小組討論。</w:t>
            </w:r>
          </w:p>
          <w:p w14:paraId="223A441E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</w:p>
          <w:p w14:paraId="58D8BDA5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第</w:t>
            </w:r>
            <w:r w:rsidRPr="00B30518">
              <w:rPr>
                <w:rFonts w:eastAsia="標楷體" w:hint="eastAsia"/>
                <w:color w:val="000000" w:themeColor="text1"/>
              </w:rPr>
              <w:t>11</w:t>
            </w:r>
            <w:r w:rsidRPr="00B30518">
              <w:rPr>
                <w:rFonts w:eastAsia="標楷體" w:hint="eastAsia"/>
                <w:color w:val="000000" w:themeColor="text1"/>
              </w:rPr>
              <w:t>、</w:t>
            </w:r>
            <w:r w:rsidRPr="00B30518">
              <w:rPr>
                <w:rFonts w:eastAsia="標楷體" w:hint="eastAsia"/>
                <w:color w:val="000000" w:themeColor="text1"/>
              </w:rPr>
              <w:t>12</w:t>
            </w:r>
            <w:r w:rsidRPr="00B30518">
              <w:rPr>
                <w:rFonts w:eastAsia="標楷體" w:hint="eastAsia"/>
                <w:color w:val="000000" w:themeColor="text1"/>
              </w:rPr>
              <w:t>週地景維護與管理</w:t>
            </w:r>
          </w:p>
          <w:p w14:paraId="0DF03823" w14:textId="3053F510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1.</w:t>
            </w:r>
            <w:r w:rsidRPr="00B30518">
              <w:rPr>
                <w:rFonts w:eastAsia="標楷體" w:hint="eastAsia"/>
                <w:color w:val="000000" w:themeColor="text1"/>
              </w:rPr>
              <w:t>說明地景保育的目的與價值。</w:t>
            </w:r>
          </w:p>
          <w:p w14:paraId="53A65E58" w14:textId="1FED2934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lastRenderedPageBreak/>
              <w:t>2.</w:t>
            </w:r>
            <w:r w:rsidRPr="00B30518">
              <w:rPr>
                <w:rFonts w:eastAsia="標楷體" w:hint="eastAsia"/>
                <w:color w:val="000000" w:themeColor="text1"/>
              </w:rPr>
              <w:t>介紹地景管理的方法。</w:t>
            </w:r>
          </w:p>
          <w:p w14:paraId="65A8E765" w14:textId="1BC1F58B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3.</w:t>
            </w:r>
            <w:r w:rsidRPr="00B30518">
              <w:rPr>
                <w:rFonts w:eastAsia="標楷體" w:hint="eastAsia"/>
                <w:color w:val="000000" w:themeColor="text1"/>
              </w:rPr>
              <w:t>小組討論主題：台灣的地景管理有哪些單位與機關？相關的法令為何？這對地景保育有何影響？</w:t>
            </w:r>
          </w:p>
          <w:p w14:paraId="77B73EEF" w14:textId="7AF5A5E4" w:rsidR="00B30518" w:rsidRDefault="00B30518" w:rsidP="00B3051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4.</w:t>
            </w:r>
            <w:r w:rsidRPr="00B30518">
              <w:rPr>
                <w:rFonts w:eastAsia="標楷體" w:hint="eastAsia"/>
                <w:color w:val="000000" w:themeColor="text1"/>
              </w:rPr>
              <w:t>教學方法：講授法、小組討論。</w:t>
            </w:r>
          </w:p>
          <w:p w14:paraId="7BAF972C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</w:p>
          <w:p w14:paraId="4BF63D1A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第</w:t>
            </w:r>
            <w:r w:rsidRPr="00B30518">
              <w:rPr>
                <w:rFonts w:eastAsia="標楷體" w:hint="eastAsia"/>
                <w:color w:val="000000" w:themeColor="text1"/>
              </w:rPr>
              <w:t>13</w:t>
            </w:r>
            <w:r w:rsidRPr="00B30518">
              <w:rPr>
                <w:rFonts w:eastAsia="標楷體" w:hint="eastAsia"/>
                <w:color w:val="000000" w:themeColor="text1"/>
              </w:rPr>
              <w:t>、</w:t>
            </w:r>
            <w:r w:rsidRPr="00B30518">
              <w:rPr>
                <w:rFonts w:eastAsia="標楷體" w:hint="eastAsia"/>
                <w:color w:val="000000" w:themeColor="text1"/>
              </w:rPr>
              <w:t>14</w:t>
            </w:r>
            <w:r w:rsidRPr="00B30518">
              <w:rPr>
                <w:rFonts w:eastAsia="標楷體" w:hint="eastAsia"/>
                <w:color w:val="000000" w:themeColor="text1"/>
              </w:rPr>
              <w:t>週世界襲產與地質公園</w:t>
            </w:r>
          </w:p>
          <w:p w14:paraId="4092E609" w14:textId="1A475EBC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1.</w:t>
            </w:r>
            <w:r w:rsidRPr="00B30518">
              <w:rPr>
                <w:rFonts w:eastAsia="標楷體" w:hint="eastAsia"/>
                <w:color w:val="000000" w:themeColor="text1"/>
              </w:rPr>
              <w:t>說明世界襲產與名單。</w:t>
            </w:r>
          </w:p>
          <w:p w14:paraId="5E8FCE12" w14:textId="3F0A0D91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2.</w:t>
            </w:r>
            <w:r w:rsidRPr="00B30518">
              <w:rPr>
                <w:rFonts w:eastAsia="標楷體" w:hint="eastAsia"/>
                <w:color w:val="000000" w:themeColor="text1"/>
              </w:rPr>
              <w:t>說明世界襲產與觀光發展的關連性。</w:t>
            </w:r>
          </w:p>
          <w:p w14:paraId="4DE16A78" w14:textId="7FB74126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3.</w:t>
            </w:r>
            <w:r w:rsidRPr="00B30518">
              <w:rPr>
                <w:rFonts w:eastAsia="標楷體" w:hint="eastAsia"/>
                <w:color w:val="000000" w:themeColor="text1"/>
              </w:rPr>
              <w:t>小組討論主題：列入世界襲產名單的地景，往往是觀光勝地，但對該地的環境與社會，甚至地景的保育有何衝擊？</w:t>
            </w:r>
          </w:p>
          <w:p w14:paraId="5BBE66F1" w14:textId="344B47F7" w:rsidR="00B30518" w:rsidRDefault="00B30518" w:rsidP="00B3051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4.</w:t>
            </w:r>
            <w:r w:rsidRPr="00B30518">
              <w:rPr>
                <w:rFonts w:eastAsia="標楷體" w:hint="eastAsia"/>
                <w:color w:val="000000" w:themeColor="text1"/>
              </w:rPr>
              <w:t>教學方法：講授法與小組討論。</w:t>
            </w:r>
          </w:p>
          <w:p w14:paraId="7CF00D97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</w:p>
          <w:p w14:paraId="3280143A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第</w:t>
            </w:r>
            <w:r w:rsidRPr="00B30518">
              <w:rPr>
                <w:rFonts w:eastAsia="標楷體" w:hint="eastAsia"/>
                <w:color w:val="000000" w:themeColor="text1"/>
              </w:rPr>
              <w:t>15</w:t>
            </w:r>
            <w:r w:rsidRPr="00B30518">
              <w:rPr>
                <w:rFonts w:eastAsia="標楷體" w:hint="eastAsia"/>
                <w:color w:val="000000" w:themeColor="text1"/>
              </w:rPr>
              <w:t>、</w:t>
            </w:r>
            <w:r w:rsidRPr="00B30518">
              <w:rPr>
                <w:rFonts w:eastAsia="標楷體" w:hint="eastAsia"/>
                <w:color w:val="000000" w:themeColor="text1"/>
              </w:rPr>
              <w:t>16</w:t>
            </w:r>
            <w:r w:rsidRPr="00B30518">
              <w:rPr>
                <w:rFonts w:eastAsia="標楷體" w:hint="eastAsia"/>
                <w:color w:val="000000" w:themeColor="text1"/>
              </w:rPr>
              <w:t>週期末報告</w:t>
            </w:r>
          </w:p>
          <w:p w14:paraId="7694C564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1.</w:t>
            </w:r>
            <w:r w:rsidRPr="00B30518">
              <w:rPr>
                <w:rFonts w:eastAsia="標楷體" w:hint="eastAsia"/>
                <w:color w:val="000000" w:themeColor="text1"/>
              </w:rPr>
              <w:t>分組期末報告</w:t>
            </w:r>
            <w:r w:rsidRPr="00B30518">
              <w:rPr>
                <w:rFonts w:eastAsia="標楷體" w:hint="eastAsia"/>
                <w:color w:val="000000" w:themeColor="text1"/>
              </w:rPr>
              <w:t xml:space="preserve">: </w:t>
            </w:r>
            <w:r w:rsidRPr="00B30518">
              <w:rPr>
                <w:rFonts w:eastAsia="標楷體" w:hint="eastAsia"/>
                <w:color w:val="000000" w:themeColor="text1"/>
              </w:rPr>
              <w:t>地景評價與地景調查地圖。</w:t>
            </w:r>
          </w:p>
          <w:p w14:paraId="446582BE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2.</w:t>
            </w:r>
            <w:r w:rsidRPr="00B30518">
              <w:rPr>
                <w:rFonts w:eastAsia="標楷體" w:hint="eastAsia"/>
                <w:color w:val="000000" w:themeColor="text1"/>
              </w:rPr>
              <w:t>目的：練習地景評估方法。</w:t>
            </w:r>
          </w:p>
          <w:p w14:paraId="05557EC8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3.</w:t>
            </w:r>
            <w:r w:rsidRPr="00B30518">
              <w:rPr>
                <w:rFonts w:eastAsia="標楷體" w:hint="eastAsia"/>
                <w:color w:val="000000" w:themeColor="text1"/>
              </w:rPr>
              <w:t>說明：請同學選定某一地區</w:t>
            </w:r>
            <w:r w:rsidRPr="00B30518">
              <w:rPr>
                <w:rFonts w:eastAsia="標楷體" w:hint="eastAsia"/>
                <w:color w:val="000000" w:themeColor="text1"/>
              </w:rPr>
              <w:t>(</w:t>
            </w:r>
            <w:r w:rsidRPr="00B30518">
              <w:rPr>
                <w:rFonts w:eastAsia="標楷體" w:hint="eastAsia"/>
                <w:color w:val="000000" w:themeColor="text1"/>
              </w:rPr>
              <w:t>不限台灣或國外</w:t>
            </w:r>
            <w:r w:rsidRPr="00B30518">
              <w:rPr>
                <w:rFonts w:eastAsia="標楷體" w:hint="eastAsia"/>
                <w:color w:val="000000" w:themeColor="text1"/>
              </w:rPr>
              <w:t>)</w:t>
            </w:r>
            <w:r w:rsidRPr="00B30518">
              <w:rPr>
                <w:rFonts w:eastAsia="標楷體" w:hint="eastAsia"/>
                <w:color w:val="000000" w:themeColor="text1"/>
              </w:rPr>
              <w:t>，擇一種調查主題，利用地景評估方法，評價該地景的景觀價值，並且繪製一張地景調查地圖，並撰寫調查結果報告。</w:t>
            </w:r>
          </w:p>
          <w:p w14:paraId="3BED6445" w14:textId="77777777" w:rsidR="00B30518" w:rsidRDefault="00B30518" w:rsidP="00B30518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4.</w:t>
            </w:r>
            <w:r w:rsidRPr="00B30518">
              <w:rPr>
                <w:rFonts w:eastAsia="標楷體" w:hint="eastAsia"/>
                <w:color w:val="000000" w:themeColor="text1"/>
              </w:rPr>
              <w:t>教學方法：小組討論與發表。</w:t>
            </w:r>
          </w:p>
          <w:p w14:paraId="4416D8EC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</w:p>
          <w:p w14:paraId="1D2C8BF3" w14:textId="77777777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第</w:t>
            </w:r>
            <w:r w:rsidRPr="00B30518">
              <w:rPr>
                <w:rFonts w:eastAsia="標楷體" w:hint="eastAsia"/>
                <w:color w:val="000000" w:themeColor="text1"/>
              </w:rPr>
              <w:t>17</w:t>
            </w:r>
            <w:r w:rsidRPr="00B30518">
              <w:rPr>
                <w:rFonts w:eastAsia="標楷體" w:hint="eastAsia"/>
                <w:color w:val="000000" w:themeColor="text1"/>
              </w:rPr>
              <w:t>、</w:t>
            </w:r>
            <w:r w:rsidRPr="00B30518">
              <w:rPr>
                <w:rFonts w:eastAsia="標楷體" w:hint="eastAsia"/>
                <w:color w:val="000000" w:themeColor="text1"/>
              </w:rPr>
              <w:t>18</w:t>
            </w:r>
            <w:r w:rsidRPr="00B30518">
              <w:rPr>
                <w:rFonts w:eastAsia="標楷體" w:hint="eastAsia"/>
                <w:color w:val="000000" w:themeColor="text1"/>
              </w:rPr>
              <w:t>週</w:t>
            </w:r>
            <w:r w:rsidRPr="00B30518">
              <w:rPr>
                <w:rFonts w:eastAsia="標楷體" w:hint="eastAsia"/>
                <w:color w:val="000000" w:themeColor="text1"/>
              </w:rPr>
              <w:t xml:space="preserve"> </w:t>
            </w:r>
            <w:r w:rsidRPr="00B30518">
              <w:rPr>
                <w:rFonts w:eastAsia="標楷體" w:hint="eastAsia"/>
                <w:color w:val="000000" w:themeColor="text1"/>
              </w:rPr>
              <w:t>自主學習實作</w:t>
            </w:r>
          </w:p>
          <w:p w14:paraId="5101BDCC" w14:textId="39E9DD24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1.</w:t>
            </w:r>
            <w:r w:rsidRPr="00B30518">
              <w:rPr>
                <w:rFonts w:eastAsia="標楷體" w:hint="eastAsia"/>
                <w:color w:val="000000" w:themeColor="text1"/>
              </w:rPr>
              <w:t>實作主題</w:t>
            </w:r>
            <w:r w:rsidRPr="00B30518">
              <w:rPr>
                <w:rFonts w:eastAsia="標楷體" w:hint="eastAsia"/>
                <w:color w:val="000000" w:themeColor="text1"/>
              </w:rPr>
              <w:t>-</w:t>
            </w:r>
            <w:r>
              <w:rPr>
                <w:rFonts w:eastAsia="標楷體" w:hint="eastAsia"/>
                <w:color w:val="000000" w:themeColor="text1"/>
              </w:rPr>
              <w:t>閱讀地景</w:t>
            </w:r>
          </w:p>
          <w:p w14:paraId="4ADB10C1" w14:textId="56B30D26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2.</w:t>
            </w:r>
            <w:r w:rsidRPr="00B30518">
              <w:rPr>
                <w:rFonts w:eastAsia="標楷體" w:hint="eastAsia"/>
                <w:color w:val="000000" w:themeColor="text1"/>
              </w:rPr>
              <w:t>目的：</w:t>
            </w:r>
            <w:r>
              <w:rPr>
                <w:rFonts w:eastAsia="標楷體" w:hint="eastAsia"/>
                <w:color w:val="000000" w:themeColor="text1"/>
              </w:rPr>
              <w:t>透過實作的活動認識鄉土地景，以及該地景所隱含的自然與人文意涵</w:t>
            </w:r>
            <w:r w:rsidRPr="00B30518">
              <w:rPr>
                <w:rFonts w:eastAsia="標楷體" w:hint="eastAsia"/>
                <w:color w:val="000000" w:themeColor="text1"/>
              </w:rPr>
              <w:t>。</w:t>
            </w:r>
          </w:p>
          <w:p w14:paraId="511E8731" w14:textId="2D4EC27A" w:rsidR="00B30518" w:rsidRPr="00B30518" w:rsidRDefault="00B30518" w:rsidP="00B30518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3.</w:t>
            </w:r>
            <w:r w:rsidRPr="00B30518">
              <w:rPr>
                <w:rFonts w:eastAsia="標楷體" w:hint="eastAsia"/>
                <w:color w:val="000000" w:themeColor="text1"/>
              </w:rPr>
              <w:t>說明：請各同學</w:t>
            </w:r>
            <w:r>
              <w:rPr>
                <w:rFonts w:eastAsia="標楷體" w:hint="eastAsia"/>
                <w:color w:val="000000" w:themeColor="text1"/>
              </w:rPr>
              <w:t>選定一個地景，以自然地景為主，然後對該地景進行手繪速寫，並在速寫圖上標示出地景的特徵，最後針對該地景撰寫一份簡要的地景介紹說明報告。</w:t>
            </w:r>
          </w:p>
          <w:p w14:paraId="6E6E75DC" w14:textId="1B353CCB" w:rsidR="00824977" w:rsidRDefault="00B30518" w:rsidP="00B30518">
            <w:pPr>
              <w:spacing w:line="0" w:lineRule="atLeast"/>
              <w:rPr>
                <w:rFonts w:eastAsia="標楷體"/>
              </w:rPr>
            </w:pPr>
            <w:r w:rsidRPr="00B30518">
              <w:rPr>
                <w:rFonts w:eastAsia="標楷體" w:hint="eastAsia"/>
                <w:color w:val="000000" w:themeColor="text1"/>
              </w:rPr>
              <w:t>4.</w:t>
            </w:r>
            <w:r w:rsidRPr="00B30518">
              <w:rPr>
                <w:rFonts w:eastAsia="標楷體" w:hint="eastAsia"/>
                <w:color w:val="000000" w:themeColor="text1"/>
              </w:rPr>
              <w:t>教學方法：自主學習。</w:t>
            </w:r>
          </w:p>
        </w:tc>
      </w:tr>
      <w:tr w:rsidR="00FE0BCC" w14:paraId="464E4DDA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83C1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EF09" w14:textId="77777777" w:rsidR="00E96EA7" w:rsidRP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參考資料</w:t>
            </w:r>
          </w:p>
          <w:p w14:paraId="2C5D9F79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1.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王鑫</w:t>
            </w:r>
            <w:r w:rsidRPr="00B30518">
              <w:rPr>
                <w:rFonts w:eastAsia="標楷體" w:hint="eastAsia"/>
              </w:rPr>
              <w:t xml:space="preserve"> (1997) </w:t>
            </w:r>
            <w:r w:rsidRPr="00B30518">
              <w:rPr>
                <w:rFonts w:eastAsia="標楷體" w:hint="eastAsia"/>
              </w:rPr>
              <w:t>地景保育，台北：明文書局。</w:t>
            </w:r>
          </w:p>
          <w:p w14:paraId="1EBBA120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2.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林俊全、蘇淑娟</w:t>
            </w:r>
            <w:r w:rsidRPr="00B30518">
              <w:rPr>
                <w:rFonts w:eastAsia="標楷體" w:hint="eastAsia"/>
              </w:rPr>
              <w:t xml:space="preserve"> (2014) </w:t>
            </w:r>
            <w:r w:rsidRPr="00B30518">
              <w:rPr>
                <w:rFonts w:eastAsia="標楷體" w:hint="eastAsia"/>
              </w:rPr>
              <w:t>台灣的地質公園，台北：行政院農委會林務局。</w:t>
            </w:r>
          </w:p>
          <w:p w14:paraId="1F211CFF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3.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蘇淑娟、王文誠</w:t>
            </w:r>
            <w:r w:rsidRPr="00B30518">
              <w:rPr>
                <w:rFonts w:eastAsia="標楷體" w:hint="eastAsia"/>
              </w:rPr>
              <w:t xml:space="preserve"> (2013) </w:t>
            </w:r>
            <w:r w:rsidRPr="00B30518">
              <w:rPr>
                <w:rFonts w:eastAsia="標楷體" w:hint="eastAsia"/>
              </w:rPr>
              <w:t>台灣地質公園的社區培力，台北：行秤院農委會林務局。</w:t>
            </w:r>
          </w:p>
          <w:p w14:paraId="54622A58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4.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林俊全等</w:t>
            </w:r>
            <w:r w:rsidRPr="00B30518">
              <w:rPr>
                <w:rFonts w:eastAsia="標楷體" w:hint="eastAsia"/>
              </w:rPr>
              <w:t xml:space="preserve"> (2010) </w:t>
            </w:r>
            <w:r w:rsidRPr="00B30518">
              <w:rPr>
                <w:rFonts w:eastAsia="標楷體" w:hint="eastAsia"/>
              </w:rPr>
              <w:t>台灣地景百選，台北：行政院農委會林務局。</w:t>
            </w:r>
          </w:p>
          <w:p w14:paraId="54FF454A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5.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林俊全等</w:t>
            </w:r>
            <w:r w:rsidRPr="00B30518">
              <w:rPr>
                <w:rFonts w:eastAsia="標楷體" w:hint="eastAsia"/>
              </w:rPr>
              <w:t xml:space="preserve"> (2011) </w:t>
            </w:r>
            <w:r w:rsidRPr="00B30518">
              <w:rPr>
                <w:rFonts w:eastAsia="標楷體" w:hint="eastAsia"/>
              </w:rPr>
              <w:t>台灣地景百選</w:t>
            </w:r>
            <w:r w:rsidRPr="00B30518">
              <w:rPr>
                <w:rFonts w:eastAsia="標楷體" w:hint="eastAsia"/>
              </w:rPr>
              <w:t>2</w:t>
            </w:r>
            <w:r w:rsidRPr="00B30518">
              <w:rPr>
                <w:rFonts w:eastAsia="標楷體" w:hint="eastAsia"/>
              </w:rPr>
              <w:t>，台北：行政院農委會林務局。</w:t>
            </w:r>
          </w:p>
          <w:p w14:paraId="6012011F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6.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李光中（</w:t>
            </w:r>
            <w:r w:rsidRPr="00B30518">
              <w:rPr>
                <w:rFonts w:eastAsia="標楷體" w:hint="eastAsia"/>
              </w:rPr>
              <w:t>2011</w:t>
            </w:r>
            <w:r w:rsidRPr="00B30518">
              <w:rPr>
                <w:rFonts w:eastAsia="標楷體" w:hint="eastAsia"/>
              </w:rPr>
              <w:t>）鄉村地景保育的新思維</w:t>
            </w:r>
            <w:r w:rsidRPr="00B30518">
              <w:rPr>
                <w:rFonts w:eastAsia="標楷體" w:hint="eastAsia"/>
              </w:rPr>
              <w:t>-</w:t>
            </w:r>
            <w:r w:rsidRPr="00B30518">
              <w:rPr>
                <w:rFonts w:eastAsia="標楷體" w:hint="eastAsia"/>
              </w:rPr>
              <w:t>里山倡議，台灣林業期刊，</w:t>
            </w:r>
            <w:r w:rsidRPr="00B30518">
              <w:rPr>
                <w:rFonts w:eastAsia="標楷體" w:hint="eastAsia"/>
              </w:rPr>
              <w:t>37(3): 59-64</w:t>
            </w:r>
            <w:r w:rsidRPr="00B30518">
              <w:rPr>
                <w:rFonts w:eastAsia="標楷體" w:hint="eastAsia"/>
              </w:rPr>
              <w:t>。</w:t>
            </w:r>
          </w:p>
          <w:p w14:paraId="2DC1E8EA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7.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李光中、呂宜瑾</w:t>
            </w:r>
            <w:r w:rsidRPr="00B30518">
              <w:rPr>
                <w:rFonts w:eastAsia="標楷體" w:hint="eastAsia"/>
              </w:rPr>
              <w:t xml:space="preserve"> (2013) </w:t>
            </w:r>
            <w:r w:rsidRPr="00B30518">
              <w:rPr>
                <w:rFonts w:eastAsia="標楷體" w:hint="eastAsia"/>
              </w:rPr>
              <w:t>日本里山</w:t>
            </w:r>
            <w:r w:rsidRPr="00B30518">
              <w:rPr>
                <w:rFonts w:eastAsia="標楷體" w:hint="eastAsia"/>
              </w:rPr>
              <w:t>-</w:t>
            </w:r>
            <w:r w:rsidRPr="00B30518">
              <w:rPr>
                <w:rFonts w:eastAsia="標楷體" w:hint="eastAsia"/>
              </w:rPr>
              <w:t>里海評估—目標、方法和結果，台灣林業，</w:t>
            </w:r>
            <w:r w:rsidRPr="00B30518">
              <w:rPr>
                <w:rFonts w:eastAsia="標楷體" w:hint="eastAsia"/>
              </w:rPr>
              <w:t>39(2)</w:t>
            </w:r>
            <w:r w:rsidRPr="00B30518">
              <w:rPr>
                <w:rFonts w:eastAsia="標楷體" w:hint="eastAsia"/>
              </w:rPr>
              <w:t>：</w:t>
            </w:r>
            <w:r w:rsidRPr="00B30518">
              <w:rPr>
                <w:rFonts w:eastAsia="標楷體" w:hint="eastAsia"/>
              </w:rPr>
              <w:t>25-30</w:t>
            </w:r>
            <w:r w:rsidRPr="00B30518">
              <w:rPr>
                <w:rFonts w:eastAsia="標楷體" w:hint="eastAsia"/>
              </w:rPr>
              <w:t>。</w:t>
            </w:r>
          </w:p>
          <w:p w14:paraId="03112D02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8.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王鑫</w:t>
            </w:r>
            <w:r w:rsidRPr="00B30518">
              <w:rPr>
                <w:rFonts w:eastAsia="標楷體" w:hint="eastAsia"/>
              </w:rPr>
              <w:t xml:space="preserve"> (2009) </w:t>
            </w:r>
            <w:r w:rsidRPr="00B30518">
              <w:rPr>
                <w:rFonts w:eastAsia="標楷體" w:hint="eastAsia"/>
              </w:rPr>
              <w:t>台灣的特殊地景</w:t>
            </w:r>
            <w:r w:rsidRPr="00B30518">
              <w:rPr>
                <w:rFonts w:eastAsia="標楷體" w:hint="eastAsia"/>
              </w:rPr>
              <w:t>-</w:t>
            </w:r>
            <w:r w:rsidRPr="00B30518">
              <w:rPr>
                <w:rFonts w:eastAsia="標楷體" w:hint="eastAsia"/>
              </w:rPr>
              <w:t>北台灣，台北：遠足。</w:t>
            </w:r>
          </w:p>
          <w:p w14:paraId="44F84A97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9.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王鑫</w:t>
            </w:r>
            <w:r w:rsidRPr="00B30518">
              <w:rPr>
                <w:rFonts w:eastAsia="標楷體" w:hint="eastAsia"/>
              </w:rPr>
              <w:t xml:space="preserve"> (2004) </w:t>
            </w:r>
            <w:r w:rsidRPr="00B30518">
              <w:rPr>
                <w:rFonts w:eastAsia="標楷體" w:hint="eastAsia"/>
              </w:rPr>
              <w:t>台灣的特殊地景</w:t>
            </w:r>
            <w:r w:rsidRPr="00B30518">
              <w:rPr>
                <w:rFonts w:eastAsia="標楷體" w:hint="eastAsia"/>
              </w:rPr>
              <w:t>-</w:t>
            </w:r>
            <w:r w:rsidRPr="00B30518">
              <w:rPr>
                <w:rFonts w:eastAsia="標楷體" w:hint="eastAsia"/>
              </w:rPr>
              <w:t>南台灣，台北：遠足。</w:t>
            </w:r>
          </w:p>
          <w:p w14:paraId="04526ACA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10.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林志恆</w:t>
            </w:r>
            <w:r w:rsidRPr="00B30518">
              <w:rPr>
                <w:rFonts w:eastAsia="標楷體" w:hint="eastAsia"/>
              </w:rPr>
              <w:t xml:space="preserve"> (2011) </w:t>
            </w:r>
            <w:r w:rsidRPr="00B30518">
              <w:rPr>
                <w:rFonts w:eastAsia="標楷體" w:hint="eastAsia"/>
              </w:rPr>
              <w:t>世界遺產知識大學堂</w:t>
            </w:r>
            <w:r w:rsidRPr="00B30518">
              <w:rPr>
                <w:rFonts w:eastAsia="標楷體" w:hint="eastAsia"/>
              </w:rPr>
              <w:t xml:space="preserve"> 2011</w:t>
            </w:r>
            <w:r w:rsidRPr="00B30518">
              <w:rPr>
                <w:rFonts w:eastAsia="標楷體" w:hint="eastAsia"/>
              </w:rPr>
              <w:t>，台北：墨刻。</w:t>
            </w:r>
          </w:p>
          <w:p w14:paraId="68D76906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11.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韋恩魏頓</w:t>
            </w:r>
            <w:r w:rsidRPr="00B30518">
              <w:rPr>
                <w:rFonts w:eastAsia="標楷體" w:hint="eastAsia"/>
              </w:rPr>
              <w:t xml:space="preserve">, </w:t>
            </w:r>
            <w:r w:rsidRPr="00B30518">
              <w:rPr>
                <w:rFonts w:eastAsia="標楷體" w:hint="eastAsia"/>
              </w:rPr>
              <w:t>黛娜唐恩</w:t>
            </w:r>
            <w:r w:rsidRPr="00B30518">
              <w:rPr>
                <w:rFonts w:eastAsia="標楷體" w:hint="eastAsia"/>
              </w:rPr>
              <w:t xml:space="preserve">, </w:t>
            </w:r>
            <w:r w:rsidRPr="00B30518">
              <w:rPr>
                <w:rFonts w:eastAsia="標楷體" w:hint="eastAsia"/>
              </w:rPr>
              <w:t>伊莉莎白約斯特漢默</w:t>
            </w:r>
            <w:r w:rsidRPr="00B30518">
              <w:rPr>
                <w:rFonts w:eastAsia="標楷體" w:hint="eastAsia"/>
              </w:rPr>
              <w:t xml:space="preserve"> </w:t>
            </w:r>
            <w:r w:rsidRPr="00B30518">
              <w:rPr>
                <w:rFonts w:eastAsia="標楷體" w:hint="eastAsia"/>
              </w:rPr>
              <w:t>著，陸洛</w:t>
            </w:r>
            <w:r w:rsidRPr="00B30518">
              <w:rPr>
                <w:rFonts w:eastAsia="標楷體" w:hint="eastAsia"/>
              </w:rPr>
              <w:t>,</w:t>
            </w:r>
            <w:r w:rsidRPr="00B30518">
              <w:rPr>
                <w:rFonts w:eastAsia="標楷體" w:hint="eastAsia"/>
              </w:rPr>
              <w:t>高旭繁</w:t>
            </w:r>
            <w:r w:rsidRPr="00B30518">
              <w:rPr>
                <w:rFonts w:eastAsia="標楷體" w:hint="eastAsia"/>
              </w:rPr>
              <w:t>/</w:t>
            </w:r>
            <w:r w:rsidRPr="00B30518">
              <w:rPr>
                <w:rFonts w:eastAsia="標楷體" w:hint="eastAsia"/>
              </w:rPr>
              <w:t>編譯</w:t>
            </w:r>
            <w:r w:rsidRPr="00B30518">
              <w:rPr>
                <w:rFonts w:eastAsia="標楷體" w:hint="eastAsia"/>
              </w:rPr>
              <w:t xml:space="preserve"> (2015) </w:t>
            </w:r>
            <w:r w:rsidRPr="00B30518">
              <w:rPr>
                <w:rFonts w:eastAsia="標楷體" w:hint="eastAsia"/>
              </w:rPr>
              <w:t>心理學：日常生活中的應用</w:t>
            </w:r>
            <w:r w:rsidRPr="00B30518">
              <w:rPr>
                <w:rFonts w:eastAsia="標楷體" w:hint="eastAsia"/>
              </w:rPr>
              <w:t>(</w:t>
            </w:r>
            <w:r w:rsidRPr="00B30518">
              <w:rPr>
                <w:rFonts w:eastAsia="標楷體" w:hint="eastAsia"/>
              </w:rPr>
              <w:t>第</w:t>
            </w:r>
            <w:r w:rsidRPr="00B30518">
              <w:rPr>
                <w:rFonts w:eastAsia="標楷體" w:hint="eastAsia"/>
              </w:rPr>
              <w:t>11</w:t>
            </w:r>
            <w:r w:rsidRPr="00B30518">
              <w:rPr>
                <w:rFonts w:eastAsia="標楷體" w:hint="eastAsia"/>
              </w:rPr>
              <w:t>版</w:t>
            </w:r>
            <w:r w:rsidRPr="00B30518">
              <w:rPr>
                <w:rFonts w:eastAsia="標楷體" w:hint="eastAsia"/>
              </w:rPr>
              <w:t>)</w:t>
            </w:r>
            <w:r w:rsidRPr="00B30518">
              <w:rPr>
                <w:rFonts w:eastAsia="標楷體" w:hint="eastAsia"/>
              </w:rPr>
              <w:t>，台北：洪葉文化。</w:t>
            </w:r>
          </w:p>
          <w:p w14:paraId="2AE4FA60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12.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危芷芬譯</w:t>
            </w:r>
            <w:r w:rsidRPr="00B30518">
              <w:rPr>
                <w:rFonts w:eastAsia="標楷體" w:hint="eastAsia"/>
              </w:rPr>
              <w:t xml:space="preserve"> (2008)</w:t>
            </w:r>
            <w:r w:rsidRPr="00B30518">
              <w:rPr>
                <w:rFonts w:eastAsia="標楷體" w:hint="eastAsia"/>
              </w:rPr>
              <w:t>環境心理學，台北：五南圖書。</w:t>
            </w:r>
          </w:p>
          <w:p w14:paraId="2D65FDA2" w14:textId="77777777" w:rsidR="00B30518" w:rsidRPr="00B30518" w:rsidRDefault="00B30518" w:rsidP="00B30518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B30518">
              <w:rPr>
                <w:rFonts w:eastAsia="標楷體" w:hint="eastAsia"/>
              </w:rPr>
              <w:t>13.</w:t>
            </w:r>
            <w:r w:rsidRPr="00B30518">
              <w:rPr>
                <w:rFonts w:eastAsia="標楷體" w:hint="eastAsia"/>
              </w:rPr>
              <w:tab/>
            </w:r>
            <w:r w:rsidRPr="00B30518">
              <w:rPr>
                <w:rFonts w:eastAsia="標楷體" w:hint="eastAsia"/>
              </w:rPr>
              <w:t>「請尊重智慧財產權，不得非法影印教師指定之教科書籍」</w:t>
            </w:r>
          </w:p>
          <w:p w14:paraId="186A6FC3" w14:textId="3CBFF1A4" w:rsidR="00FE0BCC" w:rsidRDefault="00B30518" w:rsidP="00B30518">
            <w:pPr>
              <w:spacing w:line="0" w:lineRule="atLeast"/>
              <w:ind w:left="398" w:hangingChars="166" w:hanging="398"/>
              <w:rPr>
                <w:rFonts w:eastAsia="標楷體"/>
              </w:rPr>
            </w:pPr>
            <w:r w:rsidRPr="00B30518">
              <w:rPr>
                <w:rFonts w:eastAsia="標楷體" w:hint="eastAsia"/>
              </w:rPr>
              <w:t>（請尊重智慧財產權，不得非法影印教師指定之教科書籍）</w:t>
            </w:r>
          </w:p>
        </w:tc>
      </w:tr>
      <w:tr w:rsidR="00FE0BCC" w14:paraId="1A080661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7F0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3B43" w14:textId="77777777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請勾選</w:t>
            </w:r>
            <w:r w:rsidRPr="00E96EA7">
              <w:rPr>
                <w:rFonts w:eastAsia="標楷體" w:hint="eastAsia"/>
              </w:rPr>
              <w:t>(</w:t>
            </w:r>
            <w:r w:rsidRPr="00E96EA7">
              <w:rPr>
                <w:rFonts w:eastAsia="標楷體" w:hint="eastAsia"/>
              </w:rPr>
              <w:t>可複選</w:t>
            </w:r>
            <w:r w:rsidRPr="00E96EA7">
              <w:rPr>
                <w:rFonts w:eastAsia="標楷體" w:hint="eastAsia"/>
              </w:rPr>
              <w:t>)</w:t>
            </w:r>
            <w:r w:rsidRPr="00E96EA7">
              <w:rPr>
                <w:rFonts w:eastAsia="標楷體" w:hint="eastAsia"/>
              </w:rPr>
              <w:t>，並填寫類別：</w:t>
            </w:r>
          </w:p>
          <w:p w14:paraId="73C7446A" w14:textId="2C0ED8B7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■課堂參與</w:t>
            </w:r>
            <w:r w:rsidRPr="00E96EA7">
              <w:rPr>
                <w:rFonts w:eastAsia="標楷體" w:hint="eastAsia"/>
              </w:rPr>
              <w:t xml:space="preserve"> A </w:t>
            </w:r>
            <w:r w:rsidRPr="00E96EA7">
              <w:rPr>
                <w:rFonts w:eastAsia="標楷體" w:hint="eastAsia"/>
              </w:rPr>
              <w:t>類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□期</w:t>
            </w:r>
            <w:r w:rsidRPr="00E96EA7">
              <w:rPr>
                <w:rFonts w:eastAsia="標楷體" w:hint="eastAsia"/>
              </w:rPr>
              <w:t xml:space="preserve"> </w:t>
            </w:r>
            <w:r w:rsidRPr="00E96EA7">
              <w:rPr>
                <w:rFonts w:eastAsia="標楷體" w:hint="eastAsia"/>
              </w:rPr>
              <w:t>中</w:t>
            </w:r>
            <w:r w:rsidRPr="00E96EA7">
              <w:rPr>
                <w:rFonts w:eastAsia="標楷體" w:hint="eastAsia"/>
              </w:rPr>
              <w:t xml:space="preserve"> </w:t>
            </w:r>
            <w:r w:rsidRPr="00E96EA7">
              <w:rPr>
                <w:rFonts w:eastAsia="標楷體" w:hint="eastAsia"/>
              </w:rPr>
              <w:t>考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類□期</w:t>
            </w:r>
            <w:r w:rsidRPr="00E96EA7">
              <w:rPr>
                <w:rFonts w:eastAsia="標楷體" w:hint="eastAsia"/>
              </w:rPr>
              <w:t xml:space="preserve"> </w:t>
            </w:r>
            <w:r w:rsidRPr="00E96EA7">
              <w:rPr>
                <w:rFonts w:eastAsia="標楷體" w:hint="eastAsia"/>
              </w:rPr>
              <w:t>末</w:t>
            </w:r>
            <w:r w:rsidRPr="00E96EA7">
              <w:rPr>
                <w:rFonts w:eastAsia="標楷體" w:hint="eastAsia"/>
              </w:rPr>
              <w:t xml:space="preserve"> </w:t>
            </w:r>
            <w:r w:rsidRPr="00E96EA7">
              <w:rPr>
                <w:rFonts w:eastAsia="標楷體" w:hint="eastAsia"/>
              </w:rPr>
              <w:t>考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類■小組報告</w:t>
            </w:r>
            <w:r w:rsidRPr="00E96EA7">
              <w:rPr>
                <w:rFonts w:eastAsia="標楷體" w:hint="eastAsia"/>
              </w:rPr>
              <w:t xml:space="preserve"> B  </w:t>
            </w:r>
            <w:r w:rsidRPr="00E96EA7">
              <w:rPr>
                <w:rFonts w:eastAsia="標楷體" w:hint="eastAsia"/>
              </w:rPr>
              <w:t>類</w:t>
            </w:r>
          </w:p>
          <w:p w14:paraId="3E9896DC" w14:textId="74F9DDBF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■小組討論</w:t>
            </w:r>
            <w:r w:rsidRPr="00E96EA7">
              <w:rPr>
                <w:rFonts w:eastAsia="標楷體" w:hint="eastAsia"/>
              </w:rPr>
              <w:t xml:space="preserve"> C  </w:t>
            </w:r>
            <w:r w:rsidRPr="00E96EA7">
              <w:rPr>
                <w:rFonts w:eastAsia="標楷體" w:hint="eastAsia"/>
              </w:rPr>
              <w:t>類□書面報告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類□課後作業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類□平時測驗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</w:t>
            </w:r>
          </w:p>
          <w:p w14:paraId="7EE0559A" w14:textId="6E7DD3E0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■心得分享</w:t>
            </w:r>
            <w:r w:rsidRPr="00E96EA7">
              <w:rPr>
                <w:rFonts w:eastAsia="標楷體" w:hint="eastAsia"/>
              </w:rPr>
              <w:t xml:space="preserve"> D  </w:t>
            </w:r>
            <w:r w:rsidRPr="00E96EA7">
              <w:rPr>
                <w:rFonts w:eastAsia="標楷體" w:hint="eastAsia"/>
              </w:rPr>
              <w:t>類□學習紀錄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類□專題創作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類□其他</w:t>
            </w:r>
            <w:r w:rsidRPr="00E96EA7">
              <w:rPr>
                <w:rFonts w:eastAsia="標楷體" w:hint="eastAsia"/>
              </w:rPr>
              <w:t xml:space="preserve">        </w:t>
            </w:r>
            <w:r w:rsidRPr="00E96EA7">
              <w:rPr>
                <w:rFonts w:eastAsia="標楷體" w:hint="eastAsia"/>
              </w:rPr>
              <w:t>類</w:t>
            </w:r>
          </w:p>
          <w:p w14:paraId="7F40F36C" w14:textId="589AF609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A</w:t>
            </w:r>
            <w:r w:rsidRPr="00E96EA7">
              <w:rPr>
                <w:rFonts w:eastAsia="標楷體" w:hint="eastAsia"/>
              </w:rPr>
              <w:t>類佔</w:t>
            </w:r>
            <w:r w:rsidRPr="00E96EA7">
              <w:rPr>
                <w:rFonts w:eastAsia="標楷體" w:hint="eastAsia"/>
              </w:rPr>
              <w:t xml:space="preserve"> 5  %</w:t>
            </w:r>
            <w:r w:rsidRPr="00E96EA7">
              <w:rPr>
                <w:rFonts w:eastAsia="標楷體" w:hint="eastAsia"/>
              </w:rPr>
              <w:t>；</w:t>
            </w:r>
            <w:r w:rsidRPr="00E96EA7">
              <w:rPr>
                <w:rFonts w:eastAsia="標楷體" w:hint="eastAsia"/>
              </w:rPr>
              <w:t>B</w:t>
            </w:r>
            <w:r w:rsidRPr="00E96EA7">
              <w:rPr>
                <w:rFonts w:eastAsia="標楷體" w:hint="eastAsia"/>
              </w:rPr>
              <w:t>類佔</w:t>
            </w:r>
            <w:r w:rsidRPr="00E96EA7">
              <w:rPr>
                <w:rFonts w:eastAsia="標楷體" w:hint="eastAsia"/>
              </w:rPr>
              <w:t xml:space="preserve"> 60 %</w:t>
            </w:r>
            <w:r w:rsidRPr="00E96EA7">
              <w:rPr>
                <w:rFonts w:eastAsia="標楷體" w:hint="eastAsia"/>
              </w:rPr>
              <w:t>；</w:t>
            </w:r>
            <w:r w:rsidRPr="00E96EA7">
              <w:rPr>
                <w:rFonts w:eastAsia="標楷體" w:hint="eastAsia"/>
              </w:rPr>
              <w:t>C</w:t>
            </w:r>
            <w:r w:rsidRPr="00E96EA7">
              <w:rPr>
                <w:rFonts w:eastAsia="標楷體" w:hint="eastAsia"/>
              </w:rPr>
              <w:t>類佔</w:t>
            </w:r>
            <w:r w:rsidRPr="00E96EA7">
              <w:rPr>
                <w:rFonts w:eastAsia="標楷體" w:hint="eastAsia"/>
              </w:rPr>
              <w:t xml:space="preserve"> </w:t>
            </w:r>
            <w:r w:rsidR="00B30518">
              <w:rPr>
                <w:rFonts w:eastAsia="標楷體" w:hint="eastAsia"/>
              </w:rPr>
              <w:t>20</w:t>
            </w:r>
            <w:r w:rsidRPr="00E96EA7">
              <w:rPr>
                <w:rFonts w:eastAsia="標楷體" w:hint="eastAsia"/>
              </w:rPr>
              <w:t xml:space="preserve"> %</w:t>
            </w:r>
            <w:r w:rsidRPr="00E96EA7">
              <w:rPr>
                <w:rFonts w:eastAsia="標楷體" w:hint="eastAsia"/>
              </w:rPr>
              <w:t>；</w:t>
            </w:r>
            <w:r w:rsidRPr="00E96EA7">
              <w:rPr>
                <w:rFonts w:eastAsia="標楷體" w:hint="eastAsia"/>
              </w:rPr>
              <w:t>D</w:t>
            </w:r>
            <w:r w:rsidRPr="00E96EA7">
              <w:rPr>
                <w:rFonts w:eastAsia="標楷體" w:hint="eastAsia"/>
              </w:rPr>
              <w:t>類佔</w:t>
            </w:r>
            <w:r w:rsidRPr="00E96EA7">
              <w:rPr>
                <w:rFonts w:eastAsia="標楷體" w:hint="eastAsia"/>
              </w:rPr>
              <w:t xml:space="preserve"> </w:t>
            </w:r>
            <w:r w:rsidR="00B30518">
              <w:rPr>
                <w:rFonts w:eastAsia="標楷體" w:hint="eastAsia"/>
              </w:rPr>
              <w:t>15</w:t>
            </w:r>
            <w:r w:rsidRPr="00E96EA7">
              <w:rPr>
                <w:rFonts w:eastAsia="標楷體" w:hint="eastAsia"/>
              </w:rPr>
              <w:t xml:space="preserve"> %(</w:t>
            </w:r>
            <w:r w:rsidRPr="00E96EA7">
              <w:rPr>
                <w:rFonts w:eastAsia="標楷體" w:hint="eastAsia"/>
              </w:rPr>
              <w:t>類別可自行增加</w:t>
            </w:r>
            <w:r w:rsidRPr="00E96EA7">
              <w:rPr>
                <w:rFonts w:eastAsia="標楷體" w:hint="eastAsia"/>
              </w:rPr>
              <w:t>)</w:t>
            </w:r>
          </w:p>
          <w:p w14:paraId="79C76773" w14:textId="77777777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說明：</w:t>
            </w:r>
          </w:p>
          <w:p w14:paraId="71D8924C" w14:textId="77777777" w:rsidR="00E96EA7" w:rsidRPr="00E96EA7" w:rsidRDefault="00E96EA7" w:rsidP="00E96EA7">
            <w:pPr>
              <w:spacing w:line="0" w:lineRule="atLeast"/>
              <w:ind w:left="257" w:hangingChars="107" w:hanging="257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1.</w:t>
            </w:r>
            <w:r w:rsidRPr="00E96EA7">
              <w:rPr>
                <w:rFonts w:eastAsia="標楷體" w:hint="eastAsia"/>
              </w:rPr>
              <w:tab/>
              <w:t>A</w:t>
            </w:r>
            <w:r w:rsidRPr="00E96EA7">
              <w:rPr>
                <w:rFonts w:eastAsia="標楷體" w:hint="eastAsia"/>
              </w:rPr>
              <w:t>類不以出席高低為評分基準，而是以同學在學期末的小組互評分數為評分參考基準，另外加上課堂的反饋或教師課室觀察與互動的狀況，作為</w:t>
            </w:r>
            <w:r w:rsidRPr="00E96EA7">
              <w:rPr>
                <w:rFonts w:eastAsia="標楷體" w:hint="eastAsia"/>
              </w:rPr>
              <w:t>A</w:t>
            </w:r>
            <w:r w:rsidRPr="00E96EA7">
              <w:rPr>
                <w:rFonts w:eastAsia="標楷體" w:hint="eastAsia"/>
              </w:rPr>
              <w:t>類給分的依據。</w:t>
            </w:r>
          </w:p>
          <w:p w14:paraId="1C7160A0" w14:textId="1F14BC54" w:rsidR="00E96EA7" w:rsidRPr="00E96EA7" w:rsidRDefault="00E96EA7" w:rsidP="00E96EA7">
            <w:pPr>
              <w:spacing w:line="0" w:lineRule="atLeast"/>
              <w:ind w:left="257" w:hangingChars="107" w:hanging="257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2.</w:t>
            </w:r>
            <w:r w:rsidRPr="00E96EA7">
              <w:rPr>
                <w:rFonts w:eastAsia="標楷體" w:hint="eastAsia"/>
              </w:rPr>
              <w:tab/>
              <w:t>B</w:t>
            </w:r>
            <w:r w:rsidRPr="00E96EA7">
              <w:rPr>
                <w:rFonts w:eastAsia="標楷體" w:hint="eastAsia"/>
              </w:rPr>
              <w:t>類小組報告分為期</w:t>
            </w:r>
            <w:r w:rsidR="00B30518">
              <w:rPr>
                <w:rFonts w:eastAsia="標楷體" w:hint="eastAsia"/>
              </w:rPr>
              <w:t>末</w:t>
            </w:r>
            <w:r w:rsidRPr="00E96EA7">
              <w:rPr>
                <w:rFonts w:eastAsia="標楷體" w:hint="eastAsia"/>
              </w:rPr>
              <w:t>報告</w:t>
            </w:r>
            <w:r w:rsidRPr="00E96EA7">
              <w:rPr>
                <w:rFonts w:eastAsia="標楷體" w:hint="eastAsia"/>
              </w:rPr>
              <w:t>(</w:t>
            </w:r>
            <w:r w:rsidR="00B30518">
              <w:rPr>
                <w:rFonts w:eastAsia="標楷體" w:hint="eastAsia"/>
              </w:rPr>
              <w:t>35</w:t>
            </w:r>
            <w:r w:rsidRPr="00E96EA7">
              <w:rPr>
                <w:rFonts w:eastAsia="標楷體" w:hint="eastAsia"/>
              </w:rPr>
              <w:t>%)</w:t>
            </w:r>
            <w:r w:rsidRPr="00E96EA7">
              <w:rPr>
                <w:rFonts w:eastAsia="標楷體" w:hint="eastAsia"/>
              </w:rPr>
              <w:t>與自主學習報告</w:t>
            </w:r>
            <w:r w:rsidRPr="00E96EA7">
              <w:rPr>
                <w:rFonts w:eastAsia="標楷體" w:hint="eastAsia"/>
              </w:rPr>
              <w:t>(</w:t>
            </w:r>
            <w:r w:rsidR="00B30518">
              <w:rPr>
                <w:rFonts w:eastAsia="標楷體" w:hint="eastAsia"/>
              </w:rPr>
              <w:t>25</w:t>
            </w:r>
            <w:r w:rsidRPr="00E96EA7">
              <w:rPr>
                <w:rFonts w:eastAsia="標楷體" w:hint="eastAsia"/>
              </w:rPr>
              <w:t>%)</w:t>
            </w:r>
            <w:r w:rsidRPr="00E96EA7">
              <w:rPr>
                <w:rFonts w:eastAsia="標楷體" w:hint="eastAsia"/>
              </w:rPr>
              <w:t>。</w:t>
            </w:r>
          </w:p>
          <w:p w14:paraId="4494AD12" w14:textId="77777777" w:rsidR="00E96EA7" w:rsidRPr="00E96EA7" w:rsidRDefault="00E96EA7" w:rsidP="00E96EA7">
            <w:pPr>
              <w:spacing w:line="0" w:lineRule="atLeast"/>
              <w:ind w:left="257" w:hangingChars="107" w:hanging="257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3.</w:t>
            </w:r>
            <w:r w:rsidRPr="00E96EA7">
              <w:rPr>
                <w:rFonts w:eastAsia="標楷體" w:hint="eastAsia"/>
              </w:rPr>
              <w:tab/>
              <w:t>C</w:t>
            </w:r>
            <w:r w:rsidRPr="00E96EA7">
              <w:rPr>
                <w:rFonts w:eastAsia="標楷體" w:hint="eastAsia"/>
              </w:rPr>
              <w:t>類為課堂小組討論。</w:t>
            </w:r>
          </w:p>
          <w:p w14:paraId="16C0684E" w14:textId="77777777" w:rsidR="00E96EA7" w:rsidRPr="00E96EA7" w:rsidRDefault="00E96EA7" w:rsidP="00E96EA7">
            <w:pPr>
              <w:spacing w:line="0" w:lineRule="atLeast"/>
              <w:ind w:left="257" w:hangingChars="107" w:hanging="257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4.</w:t>
            </w:r>
            <w:r w:rsidRPr="00E96EA7">
              <w:rPr>
                <w:rFonts w:eastAsia="標楷體" w:hint="eastAsia"/>
              </w:rPr>
              <w:tab/>
              <w:t>D</w:t>
            </w:r>
            <w:r w:rsidRPr="00E96EA7">
              <w:rPr>
                <w:rFonts w:eastAsia="標楷體" w:hint="eastAsia"/>
              </w:rPr>
              <w:t>類為個人心得。</w:t>
            </w:r>
          </w:p>
          <w:p w14:paraId="17FB2D5D" w14:textId="6E6E26DD" w:rsidR="007A3F83" w:rsidRPr="00853EF8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評分方式採等第制，</w:t>
            </w:r>
            <w:r w:rsidRPr="00E96EA7">
              <w:rPr>
                <w:rFonts w:eastAsia="標楷體" w:hint="eastAsia"/>
              </w:rPr>
              <w:t>A-95</w:t>
            </w:r>
            <w:r w:rsidRPr="00E96EA7">
              <w:rPr>
                <w:rFonts w:eastAsia="標楷體" w:hint="eastAsia"/>
              </w:rPr>
              <w:t>、</w:t>
            </w:r>
            <w:r w:rsidRPr="00E96EA7">
              <w:rPr>
                <w:rFonts w:eastAsia="標楷體" w:hint="eastAsia"/>
              </w:rPr>
              <w:t>B-85</w:t>
            </w:r>
            <w:r w:rsidRPr="00E96EA7">
              <w:rPr>
                <w:rFonts w:eastAsia="標楷體" w:hint="eastAsia"/>
              </w:rPr>
              <w:t>、</w:t>
            </w:r>
            <w:r w:rsidRPr="00E96EA7">
              <w:rPr>
                <w:rFonts w:eastAsia="標楷體" w:hint="eastAsia"/>
              </w:rPr>
              <w:t>C-75</w:t>
            </w:r>
            <w:r w:rsidRPr="00E96EA7">
              <w:rPr>
                <w:rFonts w:eastAsia="標楷體" w:hint="eastAsia"/>
              </w:rPr>
              <w:t>、</w:t>
            </w:r>
            <w:r w:rsidRPr="00E96EA7">
              <w:rPr>
                <w:rFonts w:eastAsia="標楷體" w:hint="eastAsia"/>
              </w:rPr>
              <w:t>D-65</w:t>
            </w:r>
            <w:r w:rsidRPr="00E96EA7">
              <w:rPr>
                <w:rFonts w:eastAsia="標楷體" w:hint="eastAsia"/>
              </w:rPr>
              <w:t>、</w:t>
            </w:r>
            <w:r w:rsidRPr="00E96EA7">
              <w:rPr>
                <w:rFonts w:eastAsia="標楷體" w:hint="eastAsia"/>
              </w:rPr>
              <w:t>E-55</w:t>
            </w:r>
            <w:r w:rsidRPr="00E96EA7">
              <w:rPr>
                <w:rFonts w:eastAsia="標楷體" w:hint="eastAsia"/>
              </w:rPr>
              <w:t>依此類推。</w:t>
            </w:r>
          </w:p>
        </w:tc>
      </w:tr>
      <w:tr w:rsidR="00F10DDA" w14:paraId="0B751502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768E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5775EBB8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61E0CC48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937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783BB23F" w14:textId="6D39B07C" w:rsidR="00E96EA7" w:rsidRDefault="00E96EA7" w:rsidP="00E96EA7">
            <w:pPr>
              <w:ind w:left="1675" w:hangingChars="698" w:hanging="1675"/>
              <w:rPr>
                <w:rFonts w:ascii="標楷體" w:eastAsia="標楷體" w:hAnsi="標楷體" w:cs="微軟正黑體"/>
              </w:rPr>
            </w:pPr>
            <w:r w:rsidRPr="00E96EA7">
              <w:rPr>
                <w:rFonts w:ascii="標楷體" w:eastAsia="標楷體" w:hAnsi="標楷體" w:cs="微軟正黑體" w:hint="eastAsia"/>
              </w:rPr>
              <w:t xml:space="preserve">目標: </w:t>
            </w:r>
            <w:r>
              <w:rPr>
                <w:rFonts w:ascii="標楷體" w:eastAsia="標楷體" w:hAnsi="標楷體" w:cs="微軟正黑體" w:hint="eastAsia"/>
              </w:rPr>
              <w:t>4</w:t>
            </w:r>
            <w:r w:rsidRPr="00E96EA7">
              <w:rPr>
                <w:rFonts w:ascii="標楷體" w:eastAsia="標楷體" w:hAnsi="標楷體" w:cs="微軟正黑體" w:hint="eastAsia"/>
              </w:rPr>
              <w:t xml:space="preserve"> 細項：4.7在西元2030年以前，確保所有的學子都習得必要的知識與技能而可以促進永續發展，包括永續發展教育、永續生活模式、人權、性別平等、和平及非暴力提倡、全球公民、文化差異欣賞，以及文化對永續發展的貢獻。</w:t>
            </w:r>
          </w:p>
          <w:p w14:paraId="32739319" w14:textId="240BE4D0" w:rsidR="00B30518" w:rsidRPr="00E96EA7" w:rsidRDefault="00B30518" w:rsidP="00B30518">
            <w:pPr>
              <w:ind w:left="1675" w:hangingChars="698" w:hanging="1675"/>
              <w:rPr>
                <w:rFonts w:ascii="標楷體" w:eastAsia="標楷體" w:hAnsi="標楷體" w:cs="微軟正黑體" w:hint="eastAsia"/>
              </w:rPr>
            </w:pPr>
            <w:r>
              <w:rPr>
                <w:rFonts w:ascii="標楷體" w:eastAsia="標楷體" w:hAnsi="標楷體" w:cs="微軟正黑體" w:hint="eastAsia"/>
              </w:rPr>
              <w:t>目標：11細項：11.4</w:t>
            </w:r>
            <w:r w:rsidRPr="00B30518">
              <w:rPr>
                <w:rFonts w:ascii="標楷體" w:eastAsia="標楷體" w:hAnsi="標楷體" w:cs="微軟正黑體" w:hint="eastAsia"/>
              </w:rPr>
              <w:t>保護世界文化和自然遺產</w:t>
            </w:r>
            <w:r>
              <w:rPr>
                <w:rFonts w:ascii="標楷體" w:eastAsia="標楷體" w:hAnsi="標楷體" w:cs="微軟正黑體" w:hint="eastAsia"/>
              </w:rPr>
              <w:t>。</w:t>
            </w:r>
            <w:r w:rsidRPr="00B30518">
              <w:rPr>
                <w:rFonts w:ascii="標楷體" w:eastAsia="標楷體" w:hAnsi="標楷體" w:cs="微軟正黑體" w:hint="eastAsia"/>
              </w:rPr>
              <w:t>在全球的文化與自然遺產的保護上，進一步努力。</w:t>
            </w:r>
          </w:p>
          <w:p w14:paraId="25321146" w14:textId="6F0F0941" w:rsidR="00E96EA7" w:rsidRPr="00E96EA7" w:rsidRDefault="00E96EA7" w:rsidP="00E96EA7">
            <w:pPr>
              <w:ind w:left="1675" w:hangingChars="698" w:hanging="1675"/>
              <w:rPr>
                <w:rFonts w:ascii="標楷體" w:eastAsia="標楷體" w:hAnsi="標楷體" w:cs="微軟正黑體"/>
              </w:rPr>
            </w:pPr>
            <w:r w:rsidRPr="00E96EA7">
              <w:rPr>
                <w:rFonts w:ascii="標楷體" w:eastAsia="標楷體" w:hAnsi="標楷體" w:cs="微軟正黑體" w:hint="eastAsia"/>
              </w:rPr>
              <w:t xml:space="preserve">目標: </w:t>
            </w:r>
            <w:r>
              <w:rPr>
                <w:rFonts w:ascii="標楷體" w:eastAsia="標楷體" w:hAnsi="標楷體" w:cs="微軟正黑體" w:hint="eastAsia"/>
              </w:rPr>
              <w:t>12</w:t>
            </w:r>
            <w:r w:rsidRPr="00E96EA7">
              <w:rPr>
                <w:rFonts w:ascii="標楷體" w:eastAsia="標楷體" w:hAnsi="標楷體" w:cs="微軟正黑體" w:hint="eastAsia"/>
              </w:rPr>
              <w:t>細項：12.8  在西元 2030 年以前，確保每個地方的人都有永續發展的有關資訊與意識，以及跟大自然和諧共處的生活方式。</w:t>
            </w:r>
          </w:p>
          <w:p w14:paraId="65CC635D" w14:textId="77777777" w:rsidR="00E96EA7" w:rsidRDefault="00E96EA7" w:rsidP="00E96EA7">
            <w:pPr>
              <w:rPr>
                <w:rFonts w:ascii="標楷體" w:eastAsia="標楷體" w:hAnsi="標楷體" w:cs="微軟正黑體"/>
              </w:rPr>
            </w:pPr>
          </w:p>
          <w:p w14:paraId="1AC6E0B7" w14:textId="77777777" w:rsidR="00E96EA7" w:rsidRDefault="00E96EA7" w:rsidP="00E96EA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6C04B3DD" w14:textId="5871747F" w:rsidR="00E96EA7" w:rsidRPr="00E96EA7" w:rsidRDefault="00E96EA7" w:rsidP="00E96EA7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50A5D240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9A9C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1FCCB2D4" w14:textId="77777777" w:rsidTr="007F22D6">
              <w:tc>
                <w:tcPr>
                  <w:tcW w:w="2847" w:type="dxa"/>
                  <w:vAlign w:val="center"/>
                </w:tcPr>
                <w:p w14:paraId="763F24F1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F791C52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4406FDA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070FADA1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F84AC23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07FEE9FC" w14:textId="77777777" w:rsidTr="007F22D6">
              <w:tc>
                <w:tcPr>
                  <w:tcW w:w="2847" w:type="dxa"/>
                  <w:vAlign w:val="center"/>
                </w:tcPr>
                <w:p w14:paraId="0AF5291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A360210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04FA0E30" w14:textId="74DC1FB1" w:rsidR="00FE0BCC" w:rsidRPr="006E7F5B" w:rsidRDefault="00E96EA7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FF0524"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FE0BCC" w:rsidRPr="006E7F5B" w14:paraId="26B52C59" w14:textId="77777777" w:rsidTr="007F22D6">
              <w:tc>
                <w:tcPr>
                  <w:tcW w:w="2847" w:type="dxa"/>
                  <w:vAlign w:val="center"/>
                </w:tcPr>
                <w:p w14:paraId="596311E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48B2D54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0FAE2459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8732348" w14:textId="77777777" w:rsidTr="007F22D6">
              <w:tc>
                <w:tcPr>
                  <w:tcW w:w="2847" w:type="dxa"/>
                  <w:vAlign w:val="center"/>
                </w:tcPr>
                <w:p w14:paraId="0F7306C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AD80631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5C724FFA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B765062" w14:textId="77777777" w:rsidTr="007F22D6">
              <w:tc>
                <w:tcPr>
                  <w:tcW w:w="2847" w:type="dxa"/>
                  <w:vAlign w:val="center"/>
                </w:tcPr>
                <w:p w14:paraId="641D457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1FFBF6D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5B5F8B78" w14:textId="090003AD" w:rsidR="00FE0BCC" w:rsidRPr="006E7F5B" w:rsidRDefault="00E96EA7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FF0524">
                    <w:rPr>
                      <w:rFonts w:eastAsia="標楷體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FE0BCC" w:rsidRPr="006E7F5B" w14:paraId="4F5A7864" w14:textId="77777777" w:rsidTr="007F22D6">
              <w:tc>
                <w:tcPr>
                  <w:tcW w:w="2847" w:type="dxa"/>
                  <w:vAlign w:val="center"/>
                </w:tcPr>
                <w:p w14:paraId="04F6BEF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90974EF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AD7AED2" w14:textId="77568091" w:rsidR="00FE0BCC" w:rsidRPr="006E7F5B" w:rsidRDefault="00E96EA7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FF0524">
                    <w:rPr>
                      <w:rFonts w:eastAsia="標楷體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FE0BCC" w:rsidRPr="006E7F5B" w14:paraId="12B20D27" w14:textId="77777777" w:rsidTr="007F22D6">
              <w:tc>
                <w:tcPr>
                  <w:tcW w:w="2847" w:type="dxa"/>
                  <w:vAlign w:val="center"/>
                </w:tcPr>
                <w:p w14:paraId="5CC986D1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3A45EEB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7E4E1AA" w14:textId="5002964F" w:rsidR="00FE0BCC" w:rsidRPr="006E7F5B" w:rsidRDefault="00E96EA7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FF0524">
                    <w:rPr>
                      <w:rFonts w:eastAsia="標楷體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FE0BCC" w:rsidRPr="006E7F5B" w14:paraId="0F1AB7A3" w14:textId="77777777" w:rsidTr="007F22D6">
              <w:tc>
                <w:tcPr>
                  <w:tcW w:w="2847" w:type="dxa"/>
                  <w:vAlign w:val="center"/>
                </w:tcPr>
                <w:p w14:paraId="53AF5534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648309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303AD44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98801F2" w14:textId="77777777" w:rsidTr="007F22D6">
              <w:tc>
                <w:tcPr>
                  <w:tcW w:w="2847" w:type="dxa"/>
                  <w:vAlign w:val="center"/>
                </w:tcPr>
                <w:p w14:paraId="0F03A8F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1A757016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2659AE7F" w14:textId="46CA25DA" w:rsidR="00FE0BCC" w:rsidRPr="006E7F5B" w:rsidRDefault="00B30518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FF0524">
                    <w:rPr>
                      <w:rFonts w:eastAsia="標楷體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FE0BCC" w:rsidRPr="006E7F5B" w14:paraId="499E2150" w14:textId="77777777" w:rsidTr="007F22D6">
              <w:tc>
                <w:tcPr>
                  <w:tcW w:w="2847" w:type="dxa"/>
                  <w:vAlign w:val="center"/>
                </w:tcPr>
                <w:p w14:paraId="51BF898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3C0B564F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9FAE7DF" w14:textId="2EC7EC8A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5270E8F5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0303BEA7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B386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A63" w14:textId="77777777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姓名：黃文樹</w:t>
            </w:r>
          </w:p>
          <w:p w14:paraId="6E8826DE" w14:textId="77777777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□專任教師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學系</w:t>
            </w:r>
            <w:r w:rsidRPr="00E96EA7">
              <w:rPr>
                <w:rFonts w:eastAsia="標楷體" w:hint="eastAsia"/>
              </w:rPr>
              <w:t>(</w:t>
            </w:r>
            <w:r w:rsidRPr="00E96EA7">
              <w:rPr>
                <w:rFonts w:eastAsia="標楷體" w:hint="eastAsia"/>
              </w:rPr>
              <w:t>所，中心</w:t>
            </w:r>
            <w:r w:rsidRPr="00E96EA7">
              <w:rPr>
                <w:rFonts w:eastAsia="標楷體" w:hint="eastAsia"/>
              </w:rPr>
              <w:t>)</w:t>
            </w:r>
            <w:r w:rsidRPr="00E96EA7">
              <w:rPr>
                <w:rFonts w:eastAsia="標楷體" w:hint="eastAsia"/>
              </w:rPr>
              <w:t>：</w:t>
            </w:r>
            <w:r w:rsidRPr="00E96EA7">
              <w:rPr>
                <w:rFonts w:eastAsia="標楷體" w:hint="eastAsia"/>
              </w:rPr>
              <w:t xml:space="preserve">       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職稱：</w:t>
            </w:r>
            <w:r w:rsidRPr="00E96EA7">
              <w:rPr>
                <w:rFonts w:eastAsia="標楷體" w:hint="eastAsia"/>
              </w:rPr>
              <w:t xml:space="preserve">  </w:t>
            </w:r>
          </w:p>
          <w:p w14:paraId="7848079C" w14:textId="77777777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■兼任教師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服務單位：雲林縣立斗南高中</w:t>
            </w:r>
            <w:r w:rsidRPr="00E96EA7">
              <w:rPr>
                <w:rFonts w:eastAsia="標楷體" w:hint="eastAsia"/>
              </w:rPr>
              <w:t xml:space="preserve">   </w:t>
            </w:r>
            <w:r w:rsidRPr="00E96EA7">
              <w:rPr>
                <w:rFonts w:eastAsia="標楷體" w:hint="eastAsia"/>
              </w:rPr>
              <w:t>職稱：專任教師</w:t>
            </w:r>
          </w:p>
          <w:p w14:paraId="7E58E5E0" w14:textId="77777777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學經歷：</w:t>
            </w:r>
          </w:p>
          <w:p w14:paraId="3377CC78" w14:textId="77777777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國立彰化師範大學地理學博士</w:t>
            </w:r>
            <w:r w:rsidRPr="00E96EA7">
              <w:rPr>
                <w:rFonts w:eastAsia="標楷體" w:hint="eastAsia"/>
              </w:rPr>
              <w:t xml:space="preserve"> (2010)</w:t>
            </w:r>
          </w:p>
          <w:p w14:paraId="15EBE872" w14:textId="77777777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國立彰化師範大學地理學系兼任講師</w:t>
            </w:r>
            <w:r w:rsidRPr="00E96EA7">
              <w:rPr>
                <w:rFonts w:eastAsia="標楷體" w:hint="eastAsia"/>
              </w:rPr>
              <w:t xml:space="preserve"> (2009~2011)</w:t>
            </w:r>
          </w:p>
          <w:p w14:paraId="16411085" w14:textId="77777777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國立彰化師範大學地理學系兼任助理教授</w:t>
            </w:r>
            <w:r w:rsidRPr="00E96EA7">
              <w:rPr>
                <w:rFonts w:eastAsia="標楷體" w:hint="eastAsia"/>
              </w:rPr>
              <w:t xml:space="preserve"> (2012~2015)</w:t>
            </w:r>
          </w:p>
          <w:p w14:paraId="59236D25" w14:textId="77777777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雲林縣立斗南高中專任地理、地球科學教師</w:t>
            </w:r>
            <w:r w:rsidRPr="00E96EA7">
              <w:rPr>
                <w:rFonts w:eastAsia="標楷體" w:hint="eastAsia"/>
              </w:rPr>
              <w:t xml:space="preserve"> (2003~</w:t>
            </w:r>
            <w:r w:rsidRPr="00E96EA7">
              <w:rPr>
                <w:rFonts w:eastAsia="標楷體" w:hint="eastAsia"/>
              </w:rPr>
              <w:t>迄今</w:t>
            </w:r>
            <w:r w:rsidRPr="00E96EA7">
              <w:rPr>
                <w:rFonts w:eastAsia="標楷體" w:hint="eastAsia"/>
              </w:rPr>
              <w:t>)</w:t>
            </w:r>
          </w:p>
          <w:p w14:paraId="3F1F1270" w14:textId="77777777" w:rsidR="00E96EA7" w:rsidRPr="00E96EA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專業領域：</w:t>
            </w:r>
          </w:p>
          <w:p w14:paraId="0C17AAE5" w14:textId="26131F0B" w:rsidR="002E17F3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土壤化育學、土壤與地形學、土壤地理、自然地理、地形學、地理與環境教育</w:t>
            </w:r>
          </w:p>
        </w:tc>
      </w:tr>
      <w:tr w:rsidR="00C52C0A" w14:paraId="3A81463F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CDA2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85D5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0C70C11F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6E97" w14:textId="77777777" w:rsidR="00632349" w:rsidRDefault="00632349" w:rsidP="00F53800">
      <w:r>
        <w:separator/>
      </w:r>
    </w:p>
  </w:endnote>
  <w:endnote w:type="continuationSeparator" w:id="0">
    <w:p w14:paraId="7081E39E" w14:textId="77777777" w:rsidR="00632349" w:rsidRDefault="00632349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4624" w14:textId="77777777" w:rsidR="00632349" w:rsidRDefault="00632349" w:rsidP="00F53800">
      <w:r>
        <w:separator/>
      </w:r>
    </w:p>
  </w:footnote>
  <w:footnote w:type="continuationSeparator" w:id="0">
    <w:p w14:paraId="3EB65FCC" w14:textId="77777777" w:rsidR="00632349" w:rsidRDefault="00632349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0C63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36D3F986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22073D"/>
    <w:rsid w:val="002D0751"/>
    <w:rsid w:val="002E043C"/>
    <w:rsid w:val="002E17F3"/>
    <w:rsid w:val="003136AB"/>
    <w:rsid w:val="003940D2"/>
    <w:rsid w:val="003D5ECD"/>
    <w:rsid w:val="0043460B"/>
    <w:rsid w:val="00451230"/>
    <w:rsid w:val="00451DF6"/>
    <w:rsid w:val="004613C3"/>
    <w:rsid w:val="004648E6"/>
    <w:rsid w:val="00464E0F"/>
    <w:rsid w:val="004730ED"/>
    <w:rsid w:val="004B110A"/>
    <w:rsid w:val="004D1B51"/>
    <w:rsid w:val="004F6DC1"/>
    <w:rsid w:val="00555E99"/>
    <w:rsid w:val="005F42EF"/>
    <w:rsid w:val="00632349"/>
    <w:rsid w:val="006776E7"/>
    <w:rsid w:val="00685B3B"/>
    <w:rsid w:val="006C1882"/>
    <w:rsid w:val="006F7D26"/>
    <w:rsid w:val="007A3F83"/>
    <w:rsid w:val="00824977"/>
    <w:rsid w:val="00853EF8"/>
    <w:rsid w:val="008A00CD"/>
    <w:rsid w:val="008C3804"/>
    <w:rsid w:val="008C6B80"/>
    <w:rsid w:val="008D1337"/>
    <w:rsid w:val="008E2B96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72B60"/>
    <w:rsid w:val="00A9236B"/>
    <w:rsid w:val="00B23AF1"/>
    <w:rsid w:val="00B30518"/>
    <w:rsid w:val="00B427E2"/>
    <w:rsid w:val="00B75145"/>
    <w:rsid w:val="00BB1219"/>
    <w:rsid w:val="00C037DA"/>
    <w:rsid w:val="00C52C0A"/>
    <w:rsid w:val="00C806FB"/>
    <w:rsid w:val="00D00431"/>
    <w:rsid w:val="00D0626C"/>
    <w:rsid w:val="00D2336D"/>
    <w:rsid w:val="00D24DE4"/>
    <w:rsid w:val="00D339B3"/>
    <w:rsid w:val="00D91AE9"/>
    <w:rsid w:val="00DE5276"/>
    <w:rsid w:val="00DF64C8"/>
    <w:rsid w:val="00E3470C"/>
    <w:rsid w:val="00E46EA2"/>
    <w:rsid w:val="00E602F8"/>
    <w:rsid w:val="00E96EA7"/>
    <w:rsid w:val="00EE31F5"/>
    <w:rsid w:val="00F10DDA"/>
    <w:rsid w:val="00F50F2C"/>
    <w:rsid w:val="00F53800"/>
    <w:rsid w:val="00F66BD3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AB9E1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E96EA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96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340D-FAE0-4EF5-B171-765DDFDD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WenShu Huang</cp:lastModifiedBy>
  <cp:revision>3</cp:revision>
  <cp:lastPrinted>2015-03-16T06:17:00Z</cp:lastPrinted>
  <dcterms:created xsi:type="dcterms:W3CDTF">2025-12-30T02:55:00Z</dcterms:created>
  <dcterms:modified xsi:type="dcterms:W3CDTF">2025-12-30T03:09:00Z</dcterms:modified>
</cp:coreProperties>
</file>