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6038" w14:textId="77777777" w:rsidR="00FE0BCC" w:rsidRPr="00B1616B" w:rsidRDefault="00FE0BCC" w:rsidP="00FE0BCC">
      <w:pPr>
        <w:spacing w:line="0" w:lineRule="atLeast"/>
        <w:jc w:val="center"/>
        <w:rPr>
          <w:rFonts w:ascii="標楷體" w:eastAsia="標楷體" w:hAnsi="標楷體"/>
          <w:b/>
          <w:sz w:val="36"/>
          <w:szCs w:val="40"/>
        </w:rPr>
      </w:pPr>
      <w:r w:rsidRPr="00B1616B">
        <w:rPr>
          <w:rFonts w:ascii="標楷體" w:eastAsia="標楷體" w:hAnsi="標楷體" w:hint="eastAsia"/>
          <w:b/>
          <w:sz w:val="36"/>
          <w:szCs w:val="40"/>
        </w:rPr>
        <w:t>國立中正大學</w:t>
      </w:r>
      <w:r w:rsidR="009B2258" w:rsidRPr="00B1616B">
        <w:rPr>
          <w:rFonts w:ascii="標楷體" w:eastAsia="標楷體" w:hAnsi="標楷體" w:hint="eastAsia"/>
          <w:b/>
          <w:sz w:val="36"/>
          <w:szCs w:val="40"/>
        </w:rPr>
        <w:t>紫荊不分系學士學位學程</w:t>
      </w:r>
      <w:r w:rsidRPr="00B1616B">
        <w:rPr>
          <w:rFonts w:ascii="標楷體" w:eastAsia="標楷體" w:hAnsi="標楷體" w:hint="eastAsia"/>
          <w:b/>
          <w:sz w:val="36"/>
          <w:szCs w:val="40"/>
        </w:rPr>
        <w:t>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6"/>
        <w:gridCol w:w="1270"/>
        <w:gridCol w:w="3919"/>
      </w:tblGrid>
      <w:tr w:rsidR="00FE0BCC" w:rsidRPr="00C57B99" w14:paraId="43FFCEA5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018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bCs/>
              </w:rPr>
              <w:t>開</w:t>
            </w:r>
            <w:r w:rsidR="00E3470C" w:rsidRPr="00C57B99">
              <w:rPr>
                <w:rFonts w:ascii="標楷體" w:eastAsia="標楷體" w:hAnsi="標楷體" w:hint="eastAsia"/>
                <w:bCs/>
              </w:rPr>
              <w:t>課</w:t>
            </w:r>
            <w:r w:rsidRPr="00C57B99">
              <w:rPr>
                <w:rFonts w:ascii="標楷體" w:eastAsia="標楷體" w:hAnsi="標楷體" w:hint="eastAsia"/>
              </w:rPr>
              <w:t>學年度/學期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3D7" w14:textId="2F19A25A" w:rsidR="00FE0BCC" w:rsidRPr="00C57B99" w:rsidRDefault="004C07B1" w:rsidP="004C0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6140EB">
              <w:rPr>
                <w:rFonts w:eastAsia="標楷體" w:hint="eastAsia"/>
              </w:rPr>
              <w:t>4</w:t>
            </w:r>
            <w:bookmarkStart w:id="0" w:name="_GoBack"/>
            <w:bookmarkEnd w:id="0"/>
            <w:r>
              <w:rPr>
                <w:rFonts w:eastAsia="標楷體" w:hint="eastAsia"/>
              </w:rPr>
              <w:t>學年度第</w:t>
            </w:r>
            <w:r w:rsidR="001800E8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FE0BCC" w:rsidRPr="00C57B99" w14:paraId="69FDE127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AFB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(中文)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D41" w14:textId="42ACB14D" w:rsidR="00FE0BCC" w:rsidRPr="00C57B99" w:rsidRDefault="006F66D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66D9">
              <w:rPr>
                <w:rFonts w:eastAsia="標楷體"/>
              </w:rPr>
              <w:t>永續發展與</w:t>
            </w:r>
            <w:r w:rsidRPr="006F66D9">
              <w:rPr>
                <w:rFonts w:eastAsia="標楷體" w:hint="eastAsia"/>
              </w:rPr>
              <w:t>E</w:t>
            </w:r>
            <w:r w:rsidRPr="006F66D9">
              <w:rPr>
                <w:rFonts w:eastAsia="標楷體"/>
              </w:rPr>
              <w:t>SG</w:t>
            </w:r>
          </w:p>
        </w:tc>
      </w:tr>
      <w:tr w:rsidR="00FE0BCC" w:rsidRPr="00C57B99" w14:paraId="47A25B8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FD3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8C1" w14:textId="38ABBDFF" w:rsidR="00FE0BCC" w:rsidRPr="00154FDB" w:rsidRDefault="00EA7FA2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t>Sustainable Development and ESG</w:t>
            </w:r>
          </w:p>
        </w:tc>
      </w:tr>
      <w:tr w:rsidR="008C340F" w:rsidRPr="00C57B99" w14:paraId="7924B654" w14:textId="3B2EEF24" w:rsidTr="008C340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21D" w14:textId="7D748F41" w:rsidR="008C340F" w:rsidRPr="00C57B99" w:rsidRDefault="008C340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必/選修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24B" w14:textId="48E0A3B3" w:rsidR="008C340F" w:rsidRPr="00C57B99" w:rsidRDefault="00912001" w:rsidP="008C340F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□</w:t>
            </w:r>
            <w:r w:rsidR="008C340F">
              <w:rPr>
                <w:rFonts w:ascii="標楷體" w:eastAsia="標楷體" w:hAnsi="標楷體" w:hint="eastAsia"/>
              </w:rPr>
              <w:t xml:space="preserve">必修  </w:t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8C340F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9A2" w14:textId="5C6214F4" w:rsidR="008C340F" w:rsidRPr="00C57B99" w:rsidRDefault="008C340F" w:rsidP="008C340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先修條件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D3D" w14:textId="6E6B0AE4" w:rsidR="008C340F" w:rsidRPr="00C57B99" w:rsidRDefault="005C5FB0" w:rsidP="005C5F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</w:tr>
      <w:tr w:rsidR="00103B9F" w:rsidRPr="00C57B99" w14:paraId="2EBBC2E4" w14:textId="77777777" w:rsidTr="008C340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F74" w14:textId="77777777" w:rsidR="00103B9F" w:rsidRPr="00C57B99" w:rsidRDefault="00103B9F" w:rsidP="00E347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     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38F4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(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由</w:t>
            </w:r>
            <w:r w:rsidR="00D76008"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紫荊不分系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填寫</w:t>
            </w: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AE1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318" w14:textId="77185C43" w:rsidR="00103B9F" w:rsidRPr="00C57B99" w:rsidRDefault="005C5FB0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FE0BCC" w:rsidRPr="00C57B99" w14:paraId="3067935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021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0E3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請勾選(可複選)：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RPr="00C57B99" w14:paraId="32BB55A7" w14:textId="77777777" w:rsidTr="002E043C">
              <w:tc>
                <w:tcPr>
                  <w:tcW w:w="2843" w:type="dxa"/>
                </w:tcPr>
                <w:p w14:paraId="24A50159" w14:textId="21D66669" w:rsidR="001C01EC" w:rsidRPr="00C57B99" w:rsidRDefault="001A4FB2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1C01EC" w:rsidRPr="00C57B99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6931859A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□網路教學</w:t>
                  </w:r>
                </w:p>
              </w:tc>
              <w:tc>
                <w:tcPr>
                  <w:tcW w:w="2844" w:type="dxa"/>
                </w:tcPr>
                <w:p w14:paraId="2BDF5B39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□分組討論</w:t>
                  </w:r>
                </w:p>
              </w:tc>
            </w:tr>
            <w:tr w:rsidR="001C01EC" w:rsidRPr="00C57B99" w14:paraId="79AB4BC3" w14:textId="77777777" w:rsidTr="002E043C">
              <w:tc>
                <w:tcPr>
                  <w:tcW w:w="2843" w:type="dxa"/>
                </w:tcPr>
                <w:p w14:paraId="57D1A722" w14:textId="2AFEE8B3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105976C" w14:textId="5A232F94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其他</w:t>
                  </w:r>
                  <w:r w:rsidR="001C01EC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2844" w:type="dxa"/>
                </w:tcPr>
                <w:p w14:paraId="6E8EDC6E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</w:tr>
          </w:tbl>
          <w:p w14:paraId="3B8675F2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FE0BCC" w:rsidRPr="00C57B99" w14:paraId="05EFC21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772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教學目標及範圍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6BF" w14:textId="77777777" w:rsidR="004C5E68" w:rsidRPr="004C5E68" w:rsidRDefault="004C5E68" w:rsidP="004C5E68">
            <w:pPr>
              <w:ind w:firstLineChars="200" w:firstLine="480"/>
              <w:rPr>
                <w:rFonts w:ascii="標楷體" w:eastAsia="標楷體" w:hAnsi="標楷體"/>
              </w:rPr>
            </w:pPr>
            <w:r w:rsidRPr="004C5E68">
              <w:rPr>
                <w:rFonts w:ascii="標楷體" w:eastAsia="標楷體" w:hAnsi="標楷體" w:hint="eastAsia"/>
              </w:rPr>
              <w:t>本課程旨在培養學生對永續發展與低碳轉型的全面理解，涵蓋國際政策、碳管理、生態系統服務、企業永續實務、永續金融及報告書編制等領域。透過理論學習與實務案例分析，學生將能：</w:t>
            </w:r>
          </w:p>
          <w:p w14:paraId="1E0179B7" w14:textId="2E06EDF5" w:rsidR="004C5E68" w:rsidRPr="004C5E68" w:rsidRDefault="000F490D" w:rsidP="000F49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4C5E68" w:rsidRPr="004C5E68">
              <w:rPr>
                <w:rFonts w:ascii="標楷體" w:eastAsia="標楷體" w:hAnsi="標楷體" w:hint="eastAsia"/>
              </w:rPr>
              <w:t>增進對全球永續發展議題的認識，並能在未來職</w:t>
            </w:r>
            <w:proofErr w:type="gramStart"/>
            <w:r w:rsidR="004C5E68" w:rsidRPr="004C5E68">
              <w:rPr>
                <w:rFonts w:ascii="標楷體" w:eastAsia="標楷體" w:hAnsi="標楷體" w:hint="eastAsia"/>
              </w:rPr>
              <w:t>涯</w:t>
            </w:r>
            <w:proofErr w:type="gramEnd"/>
            <w:r w:rsidR="004C5E68" w:rsidRPr="004C5E68">
              <w:rPr>
                <w:rFonts w:ascii="標楷體" w:eastAsia="標楷體" w:hAnsi="標楷體" w:hint="eastAsia"/>
              </w:rPr>
              <w:t>中應用所學知識。</w:t>
            </w:r>
          </w:p>
          <w:p w14:paraId="39A72897" w14:textId="67657E44" w:rsidR="004C5E68" w:rsidRPr="004C5E68" w:rsidRDefault="000F490D" w:rsidP="000F49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4C5E68" w:rsidRPr="004C5E68">
              <w:rPr>
                <w:rFonts w:ascii="標楷體" w:eastAsia="標楷體" w:hAnsi="標楷體" w:hint="eastAsia"/>
              </w:rPr>
              <w:t>掌握碳中和與低碳轉型的實踐方法，為組織或企業制定有效策略。</w:t>
            </w:r>
          </w:p>
          <w:p w14:paraId="5CCCEACA" w14:textId="7D8CAC56" w:rsidR="004C5E68" w:rsidRPr="004C5E68" w:rsidRDefault="000F490D" w:rsidP="000F49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4C5E68" w:rsidRPr="004C5E68">
              <w:rPr>
                <w:rFonts w:ascii="標楷體" w:eastAsia="標楷體" w:hAnsi="標楷體" w:hint="eastAsia"/>
              </w:rPr>
              <w:t>提升企業永續管理與報告能力，滿足利益相關者與法規要求。</w:t>
            </w:r>
          </w:p>
          <w:p w14:paraId="3C584197" w14:textId="0CA3B5CE" w:rsidR="004C5E68" w:rsidRPr="004C5E68" w:rsidRDefault="000F490D" w:rsidP="000F49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4C5E68" w:rsidRPr="004C5E68">
              <w:rPr>
                <w:rFonts w:ascii="標楷體" w:eastAsia="標楷體" w:hAnsi="標楷體" w:hint="eastAsia"/>
              </w:rPr>
              <w:t>理解永續金融的趨勢與機會，抓住市場轉型帶來的新發展。</w:t>
            </w:r>
          </w:p>
          <w:p w14:paraId="688308A6" w14:textId="5E6EAFA3" w:rsidR="0096377B" w:rsidRPr="00D84151" w:rsidRDefault="004C5E68" w:rsidP="00D84151">
            <w:pPr>
              <w:ind w:firstLineChars="200" w:firstLine="480"/>
              <w:rPr>
                <w:rFonts w:ascii="Times New Roman" w:eastAsia="標楷體" w:hAnsi="Times New Roman"/>
              </w:rPr>
            </w:pPr>
            <w:r w:rsidRPr="004C5E68">
              <w:rPr>
                <w:rFonts w:ascii="標楷體" w:eastAsia="標楷體" w:hAnsi="標楷體" w:hint="eastAsia"/>
              </w:rPr>
              <w:t>本課程適合對永續發展、環境管理、企業社會責任等領域有興趣的學生，期望通過系統性的學習，為推動社會的永續發展貢獻力量。</w:t>
            </w:r>
          </w:p>
        </w:tc>
      </w:tr>
      <w:tr w:rsidR="00FE0BCC" w:rsidRPr="00C57B99" w14:paraId="719C8448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005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大  綱</w:t>
            </w:r>
          </w:p>
          <w:p w14:paraId="1D776259" w14:textId="77777777" w:rsidR="00FE0BCC" w:rsidRPr="00C57B99" w:rsidRDefault="00FE0B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</w:t>
            </w:r>
            <w:proofErr w:type="gramStart"/>
            <w:r w:rsidRPr="00C57B99">
              <w:rPr>
                <w:rFonts w:ascii="標楷體" w:eastAsia="標楷體" w:hAnsi="標楷體" w:hint="eastAsia"/>
              </w:rPr>
              <w:t>週次表</w:t>
            </w:r>
            <w:proofErr w:type="gramEnd"/>
            <w:r w:rsidRPr="00C57B99">
              <w:rPr>
                <w:rFonts w:ascii="標楷體" w:eastAsia="標楷體" w:hAnsi="標楷體" w:hint="eastAsia"/>
              </w:rPr>
              <w:t>及每週課程</w:t>
            </w:r>
            <w:r w:rsidR="002D0751" w:rsidRPr="00C57B99">
              <w:rPr>
                <w:rFonts w:ascii="標楷體" w:eastAsia="標楷體" w:hAnsi="標楷體" w:hint="eastAsia"/>
              </w:rPr>
              <w:t>詳細內容</w:t>
            </w:r>
            <w:r w:rsidRPr="00C57B99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4B4" w14:textId="77777777" w:rsidR="007A3F83" w:rsidRPr="00C57B99" w:rsidRDefault="007A3F83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RPr="00C57B99" w14:paraId="7DB8AFA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FAF519" w14:textId="77777777" w:rsidR="008C3804" w:rsidRPr="00C57B99" w:rsidRDefault="008C3804" w:rsidP="00CE02B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proofErr w:type="gramStart"/>
                  <w:r w:rsidRPr="00C57B99">
                    <w:rPr>
                      <w:rFonts w:ascii="標楷體" w:eastAsia="標楷體" w:hAnsi="標楷體"/>
                    </w:rPr>
                    <w:t>週</w:t>
                  </w:r>
                  <w:proofErr w:type="gramEnd"/>
                  <w:r w:rsidRPr="00C57B99">
                    <w:rPr>
                      <w:rFonts w:ascii="標楷體" w:eastAsia="標楷體" w:hAnsi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14:paraId="6B999366" w14:textId="77777777" w:rsidR="008C3804" w:rsidRPr="00C57B99" w:rsidRDefault="008C3804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主題</w:t>
                  </w:r>
                </w:p>
              </w:tc>
            </w:tr>
            <w:tr w:rsidR="008C3804" w:rsidRPr="00C57B99" w14:paraId="46C9050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37A6C2" w14:textId="77777777" w:rsidR="008C3804" w:rsidRPr="00C57B99" w:rsidRDefault="008C3804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F053B84" w14:textId="57843D49" w:rsidR="008C3804" w:rsidRPr="00CD1F94" w:rsidRDefault="000B1959" w:rsidP="001D5A05">
                  <w:pPr>
                    <w:spacing w:line="400" w:lineRule="exact"/>
                    <w:rPr>
                      <w:rFonts w:ascii="Times New Roman" w:eastAsia="標楷體" w:hAnsi="Times New Roman"/>
                      <w:color w:val="4F81BD" w:themeColor="accent1"/>
                    </w:rPr>
                  </w:pPr>
                  <w:r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聯合國永續發展指標之內涵與意義</w:t>
                  </w:r>
                  <w:r w:rsidR="00290358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(1</w:t>
                  </w:r>
                  <w:r w:rsidR="00290358" w:rsidRPr="00CD1F94">
                    <w:rPr>
                      <w:rFonts w:ascii="Times New Roman" w:eastAsia="標楷體" w:hAnsi="Times New Roman"/>
                      <w:color w:val="4F81BD" w:themeColor="accent1"/>
                    </w:rPr>
                    <w:t>/2</w:t>
                  </w:r>
                  <w:r w:rsidR="00290358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  <w:r w:rsidR="00474FFA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 xml:space="preserve"> (</w:t>
                  </w:r>
                  <w:r w:rsidR="00474FFA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474FFA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</w:p>
              </w:tc>
            </w:tr>
            <w:tr w:rsidR="000B1959" w:rsidRPr="00C57B99" w14:paraId="22BCF7B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D2C1B9" w14:textId="77777777" w:rsidR="000B1959" w:rsidRPr="00C57B99" w:rsidRDefault="000B1959" w:rsidP="000B1959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85EAA6D" w14:textId="17A07FCF" w:rsidR="000B1959" w:rsidRPr="00CD1F94" w:rsidRDefault="000B1959" w:rsidP="000B1959">
                  <w:pPr>
                    <w:spacing w:line="400" w:lineRule="exact"/>
                    <w:rPr>
                      <w:rFonts w:ascii="Times New Roman" w:eastAsia="標楷體" w:hAnsi="Times New Roman"/>
                      <w:color w:val="4F81BD" w:themeColor="accent1"/>
                    </w:rPr>
                  </w:pPr>
                  <w:r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聯合國永續發展指標之內涵與意義</w:t>
                  </w:r>
                  <w:r w:rsidR="00290358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</w:t>
                  </w:r>
                  <w:r w:rsidR="00290358" w:rsidRPr="00CD1F94">
                    <w:rPr>
                      <w:rFonts w:ascii="Times New Roman" w:eastAsia="標楷體" w:hAnsi="Times New Roman"/>
                      <w:color w:val="4F81BD" w:themeColor="accent1"/>
                    </w:rPr>
                    <w:t>2/2)</w:t>
                  </w:r>
                  <w:r w:rsidR="00470705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 xml:space="preserve"> </w:t>
                  </w:r>
                  <w:r w:rsidR="00474FFA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</w:t>
                  </w:r>
                  <w:r w:rsidR="00474FFA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474FFA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</w:p>
              </w:tc>
            </w:tr>
            <w:tr w:rsidR="000B1959" w:rsidRPr="00C57B99" w14:paraId="74D7C3D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789C7F" w14:textId="77777777" w:rsidR="000B1959" w:rsidRPr="00C57B99" w:rsidRDefault="000B1959" w:rsidP="000B1959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1C188CA1" w14:textId="01500243" w:rsidR="000B1959" w:rsidRPr="00CD1F94" w:rsidRDefault="00883681" w:rsidP="000B1959">
                  <w:pPr>
                    <w:autoSpaceDE w:val="0"/>
                    <w:autoSpaceDN w:val="0"/>
                    <w:adjustRightInd w:val="0"/>
                    <w:spacing w:line="400" w:lineRule="exact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CD1F94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>國際氣候變遷政策與法律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        </w:t>
                  </w:r>
                  <w:r w:rsidR="00470705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</w:p>
              </w:tc>
            </w:tr>
            <w:tr w:rsidR="000B1959" w:rsidRPr="00C57B99" w14:paraId="2673890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802622" w14:textId="77777777" w:rsidR="000B1959" w:rsidRPr="00C57B99" w:rsidRDefault="000B1959" w:rsidP="000B1959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343ADE9" w14:textId="0C21A1FC" w:rsidR="000B1959" w:rsidRPr="00CD1F94" w:rsidRDefault="00883681" w:rsidP="000B1959">
                  <w:pPr>
                    <w:spacing w:line="400" w:lineRule="exact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CD1F94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>碳訂價：碳稅及碳交易</w:t>
                  </w:r>
                  <w:r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        </w:t>
                  </w:r>
                  <w:r w:rsidR="00470705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</w:p>
              </w:tc>
            </w:tr>
            <w:tr w:rsidR="000B1959" w:rsidRPr="00470705" w14:paraId="024AA7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5CB307" w14:textId="77777777" w:rsidR="000B1959" w:rsidRPr="00C57B99" w:rsidRDefault="000B1959" w:rsidP="000B1959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44CD315" w14:textId="1923E701" w:rsidR="000B1959" w:rsidRPr="00CD1F94" w:rsidRDefault="00250BE8" w:rsidP="000B1959">
                  <w:pPr>
                    <w:spacing w:line="400" w:lineRule="exact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碳</w:t>
                  </w:r>
                  <w:proofErr w:type="gramStart"/>
                  <w:r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匯</w:t>
                  </w:r>
                  <w:proofErr w:type="gramEnd"/>
                  <w:r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發展與回饋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      </w:t>
                  </w:r>
                  <w:r w:rsidR="00DB2B63">
                    <w:rPr>
                      <w:rFonts w:ascii="Times New Roman" w:eastAsia="標楷體" w:hAnsi="Times New Roman"/>
                      <w:color w:val="E36C0A" w:themeColor="accent6" w:themeShade="BF"/>
                    </w:rPr>
                    <w:t xml:space="preserve">       </w:t>
                  </w:r>
                  <w:r w:rsidR="00470705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    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</w:p>
              </w:tc>
            </w:tr>
            <w:tr w:rsidR="009F6042" w:rsidRPr="00C57B99" w14:paraId="3D5D562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0F1933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F467759" w14:textId="07F4785B" w:rsidR="009F6042" w:rsidRPr="00CD1F94" w:rsidRDefault="006E4656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CD1F94">
                    <w:rPr>
                      <w:rFonts w:ascii="Times New Roman" w:eastAsia="標楷體" w:hAnsi="Times New Roman" w:cs="Times New Roman"/>
                      <w:bCs/>
                      <w:color w:val="E36C0A" w:themeColor="accent6" w:themeShade="BF"/>
                    </w:rPr>
                    <w:t>碳中和生態檢核</w:t>
                  </w:r>
                  <w:r w:rsidR="00DB2B63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</w:t>
                  </w:r>
                  <w:r w:rsidRPr="00CD1F94">
                    <w:rPr>
                      <w:rFonts w:ascii="Times New Roman" w:eastAsia="標楷體" w:hAnsi="Times New Roman" w:cs="Times New Roman" w:hint="eastAsia"/>
                      <w:bCs/>
                      <w:color w:val="E36C0A" w:themeColor="accent6" w:themeShade="BF"/>
                    </w:rPr>
                    <w:t xml:space="preserve"> </w:t>
                  </w:r>
                  <w:r w:rsidR="005E7106" w:rsidRPr="00CD1F94">
                    <w:rPr>
                      <w:rFonts w:ascii="Times New Roman" w:eastAsia="標楷體" w:hAnsi="Times New Roman" w:cs="Times New Roman" w:hint="eastAsia"/>
                      <w:bCs/>
                      <w:color w:val="E36C0A" w:themeColor="accent6" w:themeShade="BF"/>
                    </w:rPr>
                    <w:t xml:space="preserve">           </w:t>
                  </w:r>
                  <w:r w:rsidR="00DB2B63">
                    <w:rPr>
                      <w:rFonts w:ascii="Times New Roman" w:eastAsia="標楷體" w:hAnsi="Times New Roman" w:cs="Times New Roman"/>
                      <w:bCs/>
                      <w:color w:val="E36C0A" w:themeColor="accent6" w:themeShade="BF"/>
                    </w:rPr>
                    <w:t xml:space="preserve">     </w:t>
                  </w:r>
                  <w:r w:rsidR="00470705">
                    <w:rPr>
                      <w:rFonts w:ascii="Times New Roman" w:eastAsia="標楷體" w:hAnsi="Times New Roman" w:cs="Times New Roman" w:hint="eastAsia"/>
                      <w:bCs/>
                      <w:color w:val="E36C0A" w:themeColor="accent6" w:themeShade="BF"/>
                    </w:rPr>
                    <w:t xml:space="preserve"> </w:t>
                  </w:r>
                  <w:r w:rsidR="005E7106" w:rsidRPr="00CD1F94">
                    <w:rPr>
                      <w:rFonts w:ascii="Times New Roman" w:eastAsia="標楷體" w:hAnsi="Times New Roman" w:cs="Times New Roman" w:hint="eastAsia"/>
                      <w:bCs/>
                      <w:color w:val="E36C0A" w:themeColor="accent6" w:themeShade="BF"/>
                    </w:rPr>
                    <w:t xml:space="preserve">  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</w:p>
              </w:tc>
            </w:tr>
            <w:tr w:rsidR="009F6042" w:rsidRPr="00C57B99" w14:paraId="0BE7ADD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C010E5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354EBD2" w14:textId="7C2BDD08" w:rsidR="009F6042" w:rsidRPr="00CD1F94" w:rsidRDefault="006E4656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E36C0A" w:themeColor="accent6" w:themeShade="BF"/>
                    </w:rPr>
                  </w:pPr>
                  <w:r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>低碳轉型路徑規劃</w:t>
                  </w:r>
                  <w:r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       </w:t>
                  </w:r>
                  <w:r w:rsidR="00470705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      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E36C0A" w:themeColor="accent6" w:themeShade="BF"/>
                    </w:rPr>
                    <w:t xml:space="preserve"> 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)</w:t>
                  </w:r>
                </w:p>
              </w:tc>
            </w:tr>
            <w:tr w:rsidR="009F6042" w:rsidRPr="00C57B99" w14:paraId="0D2AB05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204965A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508C999" w14:textId="1F13F381" w:rsidR="009F6042" w:rsidRPr="00CD1F94" w:rsidRDefault="00760A84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984806" w:themeColor="accent6" w:themeShade="80"/>
                    </w:rPr>
                  </w:pPr>
                  <w:r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勞工權益與工作條件</w:t>
                  </w:r>
                  <w:r w:rsidR="00655DE7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     </w:t>
                  </w:r>
                  <w:r w:rsidR="00470705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       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)</w:t>
                  </w:r>
                </w:p>
              </w:tc>
            </w:tr>
            <w:tr w:rsidR="009F6042" w:rsidRPr="00C57B99" w14:paraId="3FF21D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BB2D67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5CC9ACAC" w14:textId="2D7347FF" w:rsidR="009F6042" w:rsidRPr="00CD1F94" w:rsidRDefault="00655DE7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984806" w:themeColor="accent6" w:themeShade="80"/>
                    </w:rPr>
                  </w:pPr>
                  <w:r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企業社會責任</w:t>
                  </w:r>
                  <w:r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(CSR)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       </w:t>
                  </w:r>
                  <w:r w:rsidR="00470705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       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)</w:t>
                  </w:r>
                </w:p>
              </w:tc>
            </w:tr>
            <w:tr w:rsidR="009F6042" w:rsidRPr="00C57B99" w14:paraId="33CF44D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692B7F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BB68313" w14:textId="3DDF5CF2" w:rsidR="009F6042" w:rsidRPr="00CD1F94" w:rsidRDefault="008F2B33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984806" w:themeColor="accent6" w:themeShade="80"/>
                    </w:rPr>
                  </w:pPr>
                  <w:r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企業社會責任</w:t>
                  </w:r>
                  <w:r w:rsidR="005376C3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(CSR)</w:t>
                  </w:r>
                  <w:r w:rsidR="005E7106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        </w:t>
                  </w:r>
                  <w:r w:rsidR="00470705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 xml:space="preserve">         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)</w:t>
                  </w:r>
                </w:p>
              </w:tc>
            </w:tr>
            <w:tr w:rsidR="009F6042" w:rsidRPr="00C57B99" w14:paraId="240FBF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91F81A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47E7D629" w14:textId="45E16E94" w:rsidR="009F6042" w:rsidRPr="00C51FD6" w:rsidRDefault="005E7106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70C0"/>
                    </w:rPr>
                  </w:pPr>
                  <w:r w:rsidRPr="00C51FD6">
                    <w:rPr>
                      <w:rFonts w:ascii="Times New Roman" w:eastAsia="標楷體" w:hAnsi="Times New Roman" w:hint="eastAsia"/>
                      <w:color w:val="0070C0"/>
                    </w:rPr>
                    <w:t>公司風險管理</w:t>
                  </w:r>
                  <w:r w:rsidRPr="00C51FD6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       </w:t>
                  </w:r>
                  <w:r w:rsidR="00470705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)</w:t>
                  </w:r>
                </w:p>
              </w:tc>
            </w:tr>
            <w:tr w:rsidR="009F6042" w:rsidRPr="00C57B99" w14:paraId="1E6CD1C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B2445D5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997C4FD" w14:textId="046D59D5" w:rsidR="009F6042" w:rsidRPr="00C51FD6" w:rsidRDefault="00CB2D87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70C0"/>
                    </w:rPr>
                  </w:pPr>
                  <w:r w:rsidRPr="00C51FD6">
                    <w:rPr>
                      <w:rFonts w:ascii="Times New Roman" w:eastAsia="標楷體" w:hAnsi="Times New Roman" w:hint="eastAsia"/>
                      <w:color w:val="0070C0"/>
                    </w:rPr>
                    <w:t>商業道德與廉潔性</w:t>
                  </w:r>
                  <w:r w:rsidRPr="00C51FD6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   </w:t>
                  </w:r>
                  <w:r w:rsidR="00470705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)</w:t>
                  </w:r>
                </w:p>
              </w:tc>
            </w:tr>
            <w:tr w:rsidR="009F6042" w:rsidRPr="00C57B99" w14:paraId="3AF93B8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FB7F3FD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5F181C0E" w14:textId="37BF3949" w:rsidR="009F6042" w:rsidRPr="00C51FD6" w:rsidRDefault="00CA78B3" w:rsidP="009F6042">
                  <w:pPr>
                    <w:spacing w:line="400" w:lineRule="exact"/>
                    <w:rPr>
                      <w:rFonts w:ascii="Times New Roman" w:eastAsia="標楷體" w:hAnsi="Times New Roman"/>
                      <w:color w:val="0070C0"/>
                    </w:rPr>
                  </w:pPr>
                  <w:r>
                    <w:rPr>
                      <w:rFonts w:ascii="Times New Roman" w:eastAsia="標楷體" w:hAnsi="Times New Roman" w:hint="eastAsia"/>
                      <w:color w:val="0070C0"/>
                    </w:rPr>
                    <w:t>企業</w:t>
                  </w:r>
                  <w:r w:rsidR="005E7106" w:rsidRPr="00C51FD6">
                    <w:rPr>
                      <w:rFonts w:ascii="Times New Roman" w:eastAsia="標楷體" w:hAnsi="Times New Roman" w:hint="eastAsia"/>
                      <w:color w:val="0070C0"/>
                    </w:rPr>
                    <w:t>ESG</w:t>
                  </w:r>
                  <w:r w:rsidR="005E7106" w:rsidRPr="00C51FD6">
                    <w:rPr>
                      <w:rFonts w:ascii="Times New Roman" w:eastAsia="標楷體" w:hAnsi="Times New Roman" w:hint="eastAsia"/>
                      <w:color w:val="0070C0"/>
                    </w:rPr>
                    <w:t>實務</w:t>
                  </w:r>
                  <w:r w:rsidR="005E7106" w:rsidRPr="00C51FD6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      </w:t>
                  </w:r>
                  <w:r w:rsidR="00470705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)</w:t>
                  </w:r>
                </w:p>
              </w:tc>
            </w:tr>
            <w:tr w:rsidR="009F6042" w:rsidRPr="00C57B99" w14:paraId="226AABB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6E4A5F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5027D030" w14:textId="4D790B9C" w:rsidR="009F6042" w:rsidRPr="00CD1F94" w:rsidRDefault="009F6042" w:rsidP="009F6042">
                  <w:pPr>
                    <w:spacing w:line="400" w:lineRule="exact"/>
                    <w:rPr>
                      <w:rFonts w:ascii="Times New Roman" w:eastAsia="標楷體" w:hAnsi="Times New Roman"/>
                      <w:b/>
                      <w:color w:val="984806" w:themeColor="accent6" w:themeShade="80"/>
                    </w:rPr>
                  </w:pPr>
                  <w:r w:rsidRPr="0013089B">
                    <w:rPr>
                      <w:rFonts w:ascii="Times New Roman" w:eastAsia="標楷體" w:hAnsi="Times New Roman" w:hint="eastAsia"/>
                      <w:color w:val="0070C0"/>
                    </w:rPr>
                    <w:t>永續報告書編</w:t>
                  </w:r>
                  <w:r w:rsidR="005B7B7D" w:rsidRPr="0013089B">
                    <w:rPr>
                      <w:rFonts w:ascii="Times New Roman" w:eastAsia="標楷體" w:hAnsi="Times New Roman" w:hint="eastAsia"/>
                      <w:color w:val="0070C0"/>
                    </w:rPr>
                    <w:t>制</w:t>
                  </w:r>
                  <w:r w:rsidR="005B7B7D" w:rsidRPr="0013089B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</w:t>
                  </w:r>
                  <w:r w:rsidR="005E7106" w:rsidRPr="0013089B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</w:t>
                  </w:r>
                  <w:r w:rsidR="00470705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         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(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70705" w:rsidRPr="00CD1F94">
                    <w:rPr>
                      <w:rFonts w:ascii="Times New Roman" w:eastAsia="標楷體" w:hAnsi="Times New Roman"/>
                      <w:color w:val="984806" w:themeColor="accent6" w:themeShade="80"/>
                    </w:rPr>
                    <w:t>)</w:t>
                  </w:r>
                  <w:r w:rsidR="005E7106" w:rsidRPr="0013089B">
                    <w:rPr>
                      <w:rFonts w:ascii="Times New Roman" w:eastAsia="標楷體" w:hAnsi="Times New Roman" w:hint="eastAsia"/>
                      <w:color w:val="0070C0"/>
                    </w:rPr>
                    <w:t xml:space="preserve"> </w:t>
                  </w:r>
                </w:p>
              </w:tc>
            </w:tr>
            <w:tr w:rsidR="009F6042" w:rsidRPr="00C57B99" w14:paraId="6D5F58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494824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36178AD" w14:textId="77B7A8A6" w:rsidR="009F6042" w:rsidRPr="0045427A" w:rsidRDefault="009F6042" w:rsidP="009F6042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45427A">
                    <w:rPr>
                      <w:rFonts w:ascii="Times New Roman" w:eastAsia="標楷體" w:hAnsi="Times New Roman" w:hint="eastAsia"/>
                    </w:rPr>
                    <w:t>期末報告</w:t>
                  </w:r>
                  <w:r w:rsidR="004008D9"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="004008D9">
                    <w:rPr>
                      <w:rFonts w:ascii="Times New Roman" w:eastAsia="標楷體" w:hAnsi="Times New Roman"/>
                    </w:rPr>
                    <w:t xml:space="preserve">                </w:t>
                  </w:r>
                  <w:r w:rsidR="00470705">
                    <w:rPr>
                      <w:rFonts w:ascii="Times New Roman" w:eastAsia="標楷體" w:hAnsi="Times New Roman" w:hint="eastAsia"/>
                    </w:rPr>
                    <w:t xml:space="preserve">  </w:t>
                  </w:r>
                  <w:r w:rsidR="004008D9">
                    <w:rPr>
                      <w:rFonts w:ascii="Times New Roman" w:eastAsia="標楷體" w:hAnsi="Times New Roman"/>
                    </w:rPr>
                    <w:t>(</w:t>
                  </w:r>
                  <w:r w:rsidR="004008D9" w:rsidRPr="006E214F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6E214F">
                    <w:rPr>
                      <w:rFonts w:hint="eastAsia"/>
                      <w:color w:val="4F81BD" w:themeColor="accent1"/>
                    </w:rPr>
                    <w:t>、</w:t>
                  </w:r>
                  <w:r w:rsidR="00470705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4008D9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310F03D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CEE278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04D31666" w14:textId="285C36C3" w:rsidR="009F6042" w:rsidRPr="0045427A" w:rsidRDefault="009F6042" w:rsidP="009F6042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45427A">
                    <w:rPr>
                      <w:rFonts w:ascii="Times New Roman" w:eastAsia="標楷體" w:hAnsi="Times New Roman" w:hint="eastAsia"/>
                    </w:rPr>
                    <w:t>期末報告</w:t>
                  </w:r>
                  <w:r w:rsidR="004008D9">
                    <w:rPr>
                      <w:rFonts w:ascii="Times New Roman" w:eastAsia="標楷體" w:hAnsi="Times New Roman" w:hint="eastAsia"/>
                    </w:rPr>
                    <w:t xml:space="preserve">                 </w:t>
                  </w:r>
                  <w:r w:rsidR="00470705">
                    <w:rPr>
                      <w:rFonts w:ascii="Times New Roman" w:eastAsia="標楷體" w:hAnsi="Times New Roman" w:hint="eastAsia"/>
                    </w:rPr>
                    <w:t xml:space="preserve">  </w:t>
                  </w:r>
                  <w:r w:rsidR="006E214F">
                    <w:rPr>
                      <w:rFonts w:ascii="Times New Roman" w:eastAsia="標楷體" w:hAnsi="Times New Roman"/>
                    </w:rPr>
                    <w:t>(</w:t>
                  </w:r>
                  <w:r w:rsidR="006E214F" w:rsidRPr="006E214F">
                    <w:rPr>
                      <w:rFonts w:ascii="Times New Roman" w:eastAsia="標楷體" w:hAnsi="Times New Roman" w:hint="eastAsia"/>
                      <w:color w:val="4F81BD" w:themeColor="accent1"/>
                    </w:rPr>
                    <w:t>陳俊益</w:t>
                  </w:r>
                  <w:r w:rsidR="006E214F">
                    <w:rPr>
                      <w:rFonts w:hint="eastAsia"/>
                      <w:color w:val="4F81BD" w:themeColor="accent1"/>
                    </w:rPr>
                    <w:t>、</w:t>
                  </w:r>
                  <w:r w:rsidR="006E214F" w:rsidRPr="00CD1F94">
                    <w:rPr>
                      <w:rFonts w:ascii="Times New Roman" w:eastAsia="標楷體" w:hAnsi="Times New Roman" w:hint="eastAsia"/>
                      <w:color w:val="984806" w:themeColor="accent6" w:themeShade="80"/>
                    </w:rPr>
                    <w:t>王秋玲</w:t>
                  </w:r>
                  <w:r w:rsidR="006E214F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</w:tr>
            <w:tr w:rsidR="009F6042" w:rsidRPr="00C57B99" w14:paraId="7641396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12750B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6720F418" w14:textId="44F49B2B" w:rsidR="009F6042" w:rsidRPr="00C57B99" w:rsidRDefault="009B4AEF" w:rsidP="009F6042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自主學習</w:t>
                  </w:r>
                </w:p>
              </w:tc>
            </w:tr>
            <w:tr w:rsidR="009F6042" w:rsidRPr="00C57B99" w14:paraId="488FF28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F43E17C" w14:textId="77777777" w:rsidR="009F6042" w:rsidRPr="00C57B99" w:rsidRDefault="009F6042" w:rsidP="009F604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lastRenderedPageBreak/>
                    <w:t>18</w:t>
                  </w:r>
                </w:p>
              </w:tc>
              <w:tc>
                <w:tcPr>
                  <w:tcW w:w="5393" w:type="dxa"/>
                </w:tcPr>
                <w:p w14:paraId="2A2E2D63" w14:textId="75686BDD" w:rsidR="009F6042" w:rsidRPr="00C57B99" w:rsidRDefault="009B4AEF" w:rsidP="009F6042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自主學習</w:t>
                  </w:r>
                </w:p>
              </w:tc>
            </w:tr>
          </w:tbl>
          <w:p w14:paraId="2C488ED3" w14:textId="77777777" w:rsidR="003D3F31" w:rsidRDefault="003D3F31" w:rsidP="00CE02B7">
            <w:pPr>
              <w:spacing w:line="400" w:lineRule="exact"/>
            </w:pPr>
          </w:p>
          <w:p w14:paraId="5AAE5769" w14:textId="64B77C70" w:rsidR="003D3F31" w:rsidRPr="00ED50F6" w:rsidRDefault="003D3F31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ED50F6">
              <w:rPr>
                <w:rFonts w:ascii="Times New Roman" w:eastAsia="標楷體" w:hAnsi="Times New Roman" w:hint="eastAsia"/>
              </w:rPr>
              <w:t>本課程分成三大模組</w:t>
            </w:r>
            <w:r w:rsidRPr="00ED50F6">
              <w:rPr>
                <w:rFonts w:ascii="Times New Roman" w:eastAsia="標楷體" w:hAnsi="Times New Roman" w:hint="eastAsia"/>
              </w:rPr>
              <w:t>:</w:t>
            </w:r>
          </w:p>
          <w:p w14:paraId="51BC8EC5" w14:textId="0E15385A" w:rsidR="00F610C5" w:rsidRDefault="00F610C5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模組必修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14:paraId="5F1F9A14" w14:textId="24F4647C" w:rsidR="00F610C5" w:rsidRDefault="00F610C5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5427A">
              <w:rPr>
                <w:rFonts w:ascii="Times New Roman" w:eastAsia="標楷體" w:hAnsi="Times New Roman" w:hint="eastAsia"/>
              </w:rPr>
              <w:t>聯合國永續發展指標之內涵與意義</w:t>
            </w:r>
            <w:r w:rsidRPr="0045427A">
              <w:rPr>
                <w:rFonts w:ascii="Times New Roman" w:eastAsia="標楷體" w:hAnsi="Times New Roman" w:hint="eastAsia"/>
              </w:rPr>
              <w:t>(1</w:t>
            </w:r>
            <w:r w:rsidRPr="0045427A">
              <w:rPr>
                <w:rFonts w:ascii="Times New Roman" w:eastAsia="標楷體" w:hAnsi="Times New Roman"/>
              </w:rPr>
              <w:t>/2</w:t>
            </w:r>
            <w:r w:rsidRPr="0045427A">
              <w:rPr>
                <w:rFonts w:ascii="Times New Roman" w:eastAsia="標楷體" w:hAnsi="Times New Roman" w:hint="eastAsia"/>
              </w:rPr>
              <w:t xml:space="preserve">) </w:t>
            </w:r>
            <w:r>
              <w:rPr>
                <w:rFonts w:ascii="Times New Roman" w:eastAsia="標楷體" w:hAnsi="Times New Roman" w:hint="eastAsia"/>
              </w:rPr>
              <w:t>&amp;(2</w:t>
            </w:r>
            <w:r>
              <w:rPr>
                <w:rFonts w:ascii="Times New Roman" w:eastAsia="標楷體" w:hAnsi="Times New Roman"/>
              </w:rPr>
              <w:t>/2</w:t>
            </w:r>
            <w:r>
              <w:rPr>
                <w:rFonts w:ascii="Times New Roman" w:eastAsia="標楷體" w:hAnsi="Times New Roman" w:hint="eastAsia"/>
              </w:rPr>
              <w:t>)</w:t>
            </w:r>
            <w:r w:rsidR="00170B86">
              <w:rPr>
                <w:rFonts w:ascii="Times New Roman" w:eastAsia="標楷體" w:hAnsi="Times New Roman" w:hint="eastAsia"/>
              </w:rPr>
              <w:t xml:space="preserve">        </w:t>
            </w:r>
            <w:r>
              <w:rPr>
                <w:rFonts w:ascii="Times New Roman" w:eastAsia="標楷體" w:hAnsi="Times New Roman"/>
              </w:rPr>
              <w:t>(4</w:t>
            </w:r>
            <w:r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7FF35FB7" w14:textId="501E4BBA" w:rsidR="005B7B7D" w:rsidRDefault="00B35BB2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參與期末報告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   </w:t>
            </w:r>
            <w:r>
              <w:rPr>
                <w:rFonts w:ascii="Times New Roman" w:eastAsia="標楷體" w:hAnsi="Times New Roman"/>
              </w:rPr>
              <w:t>(4</w:t>
            </w:r>
            <w:r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354C0586" w14:textId="77777777" w:rsidR="00440D0D" w:rsidRDefault="00440D0D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E2DBD36" w14:textId="19C9E964" w:rsidR="003D3F31" w:rsidRPr="006E4656" w:rsidRDefault="003D3F31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6E4656">
              <w:rPr>
                <w:rFonts w:ascii="Times New Roman" w:eastAsia="標楷體" w:hAnsi="Times New Roman" w:hint="eastAsia"/>
              </w:rPr>
              <w:t>模組</w:t>
            </w:r>
            <w:proofErr w:type="gramStart"/>
            <w:r w:rsidRPr="006E4656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6E4656">
              <w:rPr>
                <w:rFonts w:ascii="Times New Roman" w:eastAsia="標楷體" w:hAnsi="Times New Roman" w:hint="eastAsia"/>
              </w:rPr>
              <w:t xml:space="preserve">: </w:t>
            </w:r>
            <w:r w:rsidRPr="006E4656">
              <w:rPr>
                <w:rFonts w:ascii="Times New Roman" w:eastAsia="標楷體" w:hAnsi="Times New Roman" w:hint="eastAsia"/>
              </w:rPr>
              <w:t>永續與環境</w:t>
            </w:r>
            <w:r w:rsidRPr="006E4656">
              <w:rPr>
                <w:rFonts w:ascii="Times New Roman" w:eastAsia="標楷體" w:hAnsi="Times New Roman" w:hint="eastAsia"/>
              </w:rPr>
              <w:t xml:space="preserve"> (</w:t>
            </w:r>
            <w:r w:rsidRPr="006E4656">
              <w:rPr>
                <w:rFonts w:ascii="Times New Roman" w:eastAsia="標楷體" w:hAnsi="Times New Roman"/>
              </w:rPr>
              <w:t>Sustainability and Environment</w:t>
            </w:r>
            <w:r w:rsidRPr="006E4656">
              <w:rPr>
                <w:rFonts w:ascii="Times New Roman" w:eastAsia="標楷體" w:hAnsi="Times New Roman" w:hint="eastAsia"/>
              </w:rPr>
              <w:t>)</w:t>
            </w:r>
            <w:r w:rsidR="00E1390E">
              <w:rPr>
                <w:rFonts w:ascii="Times New Roman" w:eastAsia="標楷體" w:hAnsi="Times New Roman" w:hint="eastAsia"/>
              </w:rPr>
              <w:t xml:space="preserve"> </w:t>
            </w:r>
            <w:r w:rsidR="00E1390E">
              <w:rPr>
                <w:rFonts w:ascii="Times New Roman" w:eastAsia="標楷體" w:hAnsi="Times New Roman"/>
              </w:rPr>
              <w:t xml:space="preserve"> </w:t>
            </w:r>
            <w:r w:rsidR="00E1390E">
              <w:rPr>
                <w:rFonts w:ascii="Times New Roman" w:eastAsia="標楷體" w:hAnsi="Times New Roman" w:hint="eastAsia"/>
              </w:rPr>
              <w:t>(1</w:t>
            </w:r>
            <w:r w:rsidR="00E1390E">
              <w:rPr>
                <w:rFonts w:ascii="Times New Roman" w:eastAsia="標楷體" w:hAnsi="Times New Roman"/>
              </w:rPr>
              <w:t>0</w:t>
            </w:r>
            <w:r w:rsidR="00E1390E">
              <w:rPr>
                <w:rFonts w:ascii="Times New Roman" w:eastAsia="標楷體" w:hAnsi="Times New Roman" w:hint="eastAsia"/>
              </w:rPr>
              <w:t>小時</w:t>
            </w:r>
            <w:r w:rsidR="00E1390E">
              <w:rPr>
                <w:rFonts w:ascii="Times New Roman" w:eastAsia="標楷體" w:hAnsi="Times New Roman" w:hint="eastAsia"/>
              </w:rPr>
              <w:t>)</w:t>
            </w:r>
          </w:p>
          <w:p w14:paraId="69E9337A" w14:textId="1CBA2C49" w:rsidR="003D3F31" w:rsidRPr="003D3F31" w:rsidRDefault="006E4656" w:rsidP="00CE02B7">
            <w:pPr>
              <w:spacing w:line="400" w:lineRule="exact"/>
            </w:pPr>
            <w:r w:rsidRPr="00771A6F">
              <w:rPr>
                <w:rFonts w:ascii="Times New Roman" w:eastAsia="標楷體" w:hAnsi="Times New Roman"/>
              </w:rPr>
              <w:t>國際氣候變遷政策與法律</w:t>
            </w:r>
            <w:r w:rsidR="00F610C5">
              <w:rPr>
                <w:rFonts w:ascii="Times New Roman" w:eastAsia="標楷體" w:hAnsi="Times New Roman" w:hint="eastAsia"/>
              </w:rPr>
              <w:t xml:space="preserve"> </w:t>
            </w:r>
            <w:r w:rsidR="00170B86">
              <w:rPr>
                <w:rFonts w:ascii="Times New Roman" w:eastAsia="標楷體" w:hAnsi="Times New Roman" w:hint="eastAsia"/>
              </w:rPr>
              <w:t xml:space="preserve">       </w:t>
            </w:r>
            <w:r w:rsidR="00F610C5">
              <w:rPr>
                <w:rFonts w:ascii="Times New Roman" w:eastAsia="標楷體" w:hAnsi="Times New Roman" w:hint="eastAsia"/>
              </w:rPr>
              <w:t xml:space="preserve">                  (2</w:t>
            </w:r>
            <w:r w:rsidR="00F610C5">
              <w:rPr>
                <w:rFonts w:ascii="Times New Roman" w:eastAsia="標楷體" w:hAnsi="Times New Roman" w:hint="eastAsia"/>
              </w:rPr>
              <w:t>小時</w:t>
            </w:r>
            <w:r w:rsidR="00F610C5">
              <w:rPr>
                <w:rFonts w:ascii="Times New Roman" w:eastAsia="標楷體" w:hAnsi="Times New Roman" w:hint="eastAsia"/>
              </w:rPr>
              <w:t>)</w:t>
            </w:r>
          </w:p>
          <w:p w14:paraId="1A559EB8" w14:textId="45F96A1B" w:rsidR="003D3F31" w:rsidRDefault="006E4656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71A6F">
              <w:rPr>
                <w:rFonts w:ascii="Times New Roman" w:eastAsia="標楷體" w:hAnsi="Times New Roman"/>
              </w:rPr>
              <w:t>碳訂價：碳稅及碳交易</w:t>
            </w:r>
            <w:r w:rsidR="00170B86">
              <w:rPr>
                <w:rFonts w:ascii="Times New Roman" w:eastAsia="標楷體" w:hAnsi="Times New Roman" w:hint="eastAsia"/>
              </w:rPr>
              <w:t xml:space="preserve">        </w:t>
            </w:r>
            <w:r w:rsidR="00F610C5">
              <w:rPr>
                <w:rFonts w:ascii="Times New Roman" w:eastAsia="標楷體" w:hAnsi="Times New Roman" w:hint="eastAsia"/>
              </w:rPr>
              <w:t xml:space="preserve">                    (2</w:t>
            </w:r>
            <w:r w:rsidR="00F610C5">
              <w:rPr>
                <w:rFonts w:ascii="Times New Roman" w:eastAsia="標楷體" w:hAnsi="Times New Roman" w:hint="eastAsia"/>
              </w:rPr>
              <w:t>小時</w:t>
            </w:r>
            <w:r w:rsidR="00F610C5">
              <w:rPr>
                <w:rFonts w:ascii="Times New Roman" w:eastAsia="標楷體" w:hAnsi="Times New Roman" w:hint="eastAsia"/>
              </w:rPr>
              <w:t>)</w:t>
            </w:r>
          </w:p>
          <w:p w14:paraId="7651D632" w14:textId="4DC90B6B" w:rsidR="006E4656" w:rsidRDefault="006E4656" w:rsidP="00CE02B7">
            <w:pPr>
              <w:spacing w:line="400" w:lineRule="exact"/>
            </w:pPr>
            <w:r w:rsidRPr="00771A6F">
              <w:rPr>
                <w:rFonts w:ascii="Times New Roman" w:eastAsia="標楷體" w:hAnsi="Times New Roman" w:hint="eastAsia"/>
              </w:rPr>
              <w:t>碳</w:t>
            </w:r>
            <w:proofErr w:type="gramStart"/>
            <w:r w:rsidRPr="00771A6F">
              <w:rPr>
                <w:rFonts w:ascii="Times New Roman" w:eastAsia="標楷體" w:hAnsi="Times New Roman" w:hint="eastAsia"/>
              </w:rPr>
              <w:t>匯</w:t>
            </w:r>
            <w:proofErr w:type="gramEnd"/>
            <w:r w:rsidRPr="00771A6F">
              <w:rPr>
                <w:rFonts w:ascii="Times New Roman" w:eastAsia="標楷體" w:hAnsi="Times New Roman" w:hint="eastAsia"/>
              </w:rPr>
              <w:t>發展與回饋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170B86">
              <w:rPr>
                <w:rFonts w:ascii="Times New Roman" w:eastAsia="標楷體" w:hAnsi="Times New Roman" w:hint="eastAsia"/>
              </w:rPr>
              <w:t xml:space="preserve">                </w:t>
            </w:r>
            <w:r w:rsidR="00F610C5">
              <w:rPr>
                <w:rFonts w:ascii="Times New Roman" w:eastAsia="標楷體" w:hAnsi="Times New Roman" w:hint="eastAsia"/>
              </w:rPr>
              <w:t xml:space="preserve">                 (2</w:t>
            </w:r>
            <w:r w:rsidR="00F610C5">
              <w:rPr>
                <w:rFonts w:ascii="Times New Roman" w:eastAsia="標楷體" w:hAnsi="Times New Roman" w:hint="eastAsia"/>
              </w:rPr>
              <w:t>小時</w:t>
            </w:r>
            <w:r w:rsidR="00F610C5">
              <w:rPr>
                <w:rFonts w:ascii="Times New Roman" w:eastAsia="標楷體" w:hAnsi="Times New Roman" w:hint="eastAsia"/>
              </w:rPr>
              <w:t>)</w:t>
            </w:r>
          </w:p>
          <w:p w14:paraId="3A5C1C2C" w14:textId="11F35CEF" w:rsidR="003D3F31" w:rsidRDefault="006E4656" w:rsidP="00CE02B7">
            <w:pPr>
              <w:spacing w:line="400" w:lineRule="exact"/>
            </w:pPr>
            <w:r w:rsidRPr="00771A6F">
              <w:rPr>
                <w:rFonts w:ascii="Times New Roman" w:eastAsia="標楷體" w:hAnsi="Times New Roman" w:cs="Times New Roman"/>
                <w:bCs/>
              </w:rPr>
              <w:t>碳中和生態檢核</w:t>
            </w:r>
            <w:r w:rsidRPr="00771A6F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="00F610C5">
              <w:rPr>
                <w:rFonts w:ascii="Times New Roman" w:eastAsia="標楷體" w:hAnsi="Times New Roman" w:hint="eastAsia"/>
              </w:rPr>
              <w:t xml:space="preserve">             </w:t>
            </w:r>
            <w:r w:rsidR="00170B86">
              <w:rPr>
                <w:rFonts w:ascii="Times New Roman" w:eastAsia="標楷體" w:hAnsi="Times New Roman" w:hint="eastAsia"/>
              </w:rPr>
              <w:t xml:space="preserve">     </w:t>
            </w:r>
            <w:r w:rsidR="00F610C5">
              <w:rPr>
                <w:rFonts w:ascii="Times New Roman" w:eastAsia="標楷體" w:hAnsi="Times New Roman" w:hint="eastAsia"/>
              </w:rPr>
              <w:t xml:space="preserve"> </w:t>
            </w:r>
            <w:r w:rsidR="00170B86">
              <w:rPr>
                <w:rFonts w:ascii="Times New Roman" w:eastAsia="標楷體" w:hAnsi="Times New Roman" w:hint="eastAsia"/>
              </w:rPr>
              <w:t xml:space="preserve">   </w:t>
            </w:r>
            <w:r w:rsidR="00F610C5">
              <w:rPr>
                <w:rFonts w:ascii="Times New Roman" w:eastAsia="標楷體" w:hAnsi="Times New Roman" w:hint="eastAsia"/>
              </w:rPr>
              <w:t xml:space="preserve">           (2</w:t>
            </w:r>
            <w:r w:rsidR="00F610C5">
              <w:rPr>
                <w:rFonts w:ascii="Times New Roman" w:eastAsia="標楷體" w:hAnsi="Times New Roman" w:hint="eastAsia"/>
              </w:rPr>
              <w:t>小時</w:t>
            </w:r>
            <w:r w:rsidR="00F610C5">
              <w:rPr>
                <w:rFonts w:ascii="Times New Roman" w:eastAsia="標楷體" w:hAnsi="Times New Roman" w:hint="eastAsia"/>
              </w:rPr>
              <w:t>)</w:t>
            </w:r>
          </w:p>
          <w:p w14:paraId="0CDAC3FD" w14:textId="69B89FDB" w:rsidR="003D3F31" w:rsidRDefault="006E4656" w:rsidP="00CE02B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7"/>
                <w:szCs w:val="27"/>
              </w:rPr>
            </w:pPr>
            <w:r w:rsidRPr="00FE7BD9">
              <w:rPr>
                <w:rFonts w:ascii="Times New Roman" w:eastAsia="標楷體" w:hAnsi="Times New Roman" w:cs="Times New Roman" w:hint="eastAsia"/>
                <w:bCs/>
              </w:rPr>
              <w:t>低碳轉型路徑規劃</w:t>
            </w:r>
            <w:r w:rsidRPr="00FE7BD9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="00F610C5" w:rsidRPr="00FE7BD9">
              <w:rPr>
                <w:rFonts w:ascii="Times New Roman" w:eastAsia="標楷體" w:hAnsi="Times New Roman" w:cs="Times New Roman" w:hint="eastAsia"/>
                <w:bCs/>
              </w:rPr>
              <w:t xml:space="preserve"> </w:t>
            </w:r>
            <w:r w:rsidR="00F610C5">
              <w:rPr>
                <w:rFonts w:ascii="Times New Roman" w:eastAsia="標楷體" w:hAnsi="Times New Roman" w:hint="eastAsia"/>
              </w:rPr>
              <w:t xml:space="preserve">     </w:t>
            </w:r>
            <w:r w:rsidR="00FE7BD9">
              <w:rPr>
                <w:rFonts w:ascii="Times New Roman" w:eastAsia="標楷體" w:hAnsi="Times New Roman" w:hint="eastAsia"/>
              </w:rPr>
              <w:t xml:space="preserve">     </w:t>
            </w:r>
            <w:r w:rsidR="00170B86">
              <w:rPr>
                <w:rFonts w:ascii="Times New Roman" w:eastAsia="標楷體" w:hAnsi="Times New Roman" w:hint="eastAsia"/>
              </w:rPr>
              <w:t xml:space="preserve">               </w:t>
            </w:r>
            <w:r w:rsidR="00F610C5">
              <w:rPr>
                <w:rFonts w:ascii="Times New Roman" w:eastAsia="標楷體" w:hAnsi="Times New Roman" w:hint="eastAsia"/>
              </w:rPr>
              <w:t xml:space="preserve">     (2</w:t>
            </w:r>
            <w:r w:rsidR="00F610C5">
              <w:rPr>
                <w:rFonts w:ascii="Times New Roman" w:eastAsia="標楷體" w:hAnsi="Times New Roman" w:hint="eastAsia"/>
              </w:rPr>
              <w:t>小時</w:t>
            </w:r>
            <w:r w:rsidR="00F610C5">
              <w:rPr>
                <w:rFonts w:ascii="Times New Roman" w:eastAsia="標楷體" w:hAnsi="Times New Roman" w:hint="eastAsia"/>
              </w:rPr>
              <w:t>)</w:t>
            </w:r>
          </w:p>
          <w:p w14:paraId="71C92173" w14:textId="4C151D8E" w:rsidR="006E4656" w:rsidRDefault="006E4656" w:rsidP="00CE02B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7"/>
                <w:szCs w:val="27"/>
              </w:rPr>
            </w:pPr>
          </w:p>
          <w:p w14:paraId="40F559C9" w14:textId="2880BE0F" w:rsidR="00F610C5" w:rsidRPr="006E4656" w:rsidRDefault="00F610C5" w:rsidP="00F610C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6E4656">
              <w:rPr>
                <w:rFonts w:ascii="Times New Roman" w:eastAsia="標楷體" w:hAnsi="Times New Roman" w:hint="eastAsia"/>
              </w:rPr>
              <w:t>模組</w:t>
            </w:r>
            <w:r>
              <w:rPr>
                <w:rFonts w:ascii="Times New Roman" w:eastAsia="標楷體" w:hAnsi="Times New Roman" w:hint="eastAsia"/>
              </w:rPr>
              <w:t>二</w:t>
            </w:r>
            <w:r w:rsidRPr="006E4656">
              <w:rPr>
                <w:rFonts w:ascii="Times New Roman" w:eastAsia="標楷體" w:hAnsi="Times New Roman" w:hint="eastAsia"/>
              </w:rPr>
              <w:t xml:space="preserve">: </w:t>
            </w:r>
            <w:r w:rsidRPr="006E4656">
              <w:rPr>
                <w:rFonts w:ascii="Times New Roman" w:eastAsia="標楷體" w:hAnsi="Times New Roman" w:hint="eastAsia"/>
              </w:rPr>
              <w:t>永續與</w:t>
            </w:r>
            <w:r>
              <w:rPr>
                <w:rFonts w:ascii="Times New Roman" w:eastAsia="標楷體" w:hAnsi="Times New Roman" w:hint="eastAsia"/>
              </w:rPr>
              <w:t>社會責任</w:t>
            </w:r>
            <w:r w:rsidRPr="006E4656">
              <w:rPr>
                <w:rFonts w:ascii="Times New Roman" w:eastAsia="標楷體" w:hAnsi="Times New Roman" w:hint="eastAsia"/>
              </w:rPr>
              <w:t xml:space="preserve"> (</w:t>
            </w:r>
            <w:r w:rsidRPr="00F610C5">
              <w:rPr>
                <w:rFonts w:ascii="Times New Roman" w:eastAsia="標楷體" w:hAnsi="Times New Roman"/>
              </w:rPr>
              <w:t>Sustainability and Social Responsibility</w:t>
            </w:r>
            <w:r w:rsidRPr="006E4656">
              <w:rPr>
                <w:rFonts w:ascii="Times New Roman" w:eastAsia="標楷體" w:hAnsi="Times New Roman" w:hint="eastAsia"/>
              </w:rPr>
              <w:t>)</w:t>
            </w:r>
            <w:r w:rsidR="00E1390E">
              <w:rPr>
                <w:rFonts w:ascii="Times New Roman" w:eastAsia="標楷體" w:hAnsi="Times New Roman"/>
              </w:rPr>
              <w:t xml:space="preserve"> </w:t>
            </w:r>
            <w:r w:rsidR="00E1390E">
              <w:rPr>
                <w:rFonts w:ascii="Times New Roman" w:eastAsia="標楷體" w:hAnsi="Times New Roman" w:hint="eastAsia"/>
              </w:rPr>
              <w:t>(</w:t>
            </w:r>
            <w:r w:rsidR="00E1390E">
              <w:rPr>
                <w:rFonts w:ascii="Times New Roman" w:eastAsia="標楷體" w:hAnsi="Times New Roman"/>
              </w:rPr>
              <w:t>6</w:t>
            </w:r>
            <w:r w:rsidR="00E1390E">
              <w:rPr>
                <w:rFonts w:ascii="Times New Roman" w:eastAsia="標楷體" w:hAnsi="Times New Roman" w:hint="eastAsia"/>
              </w:rPr>
              <w:t>小時</w:t>
            </w:r>
            <w:r w:rsidR="00E1390E">
              <w:rPr>
                <w:rFonts w:ascii="Times New Roman" w:eastAsia="標楷體" w:hAnsi="Times New Roman" w:hint="eastAsia"/>
              </w:rPr>
              <w:t>)</w:t>
            </w:r>
          </w:p>
          <w:p w14:paraId="611BB643" w14:textId="18B16967" w:rsidR="006E4656" w:rsidRPr="00275173" w:rsidRDefault="00F610C5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75173">
              <w:rPr>
                <w:rFonts w:ascii="Times New Roman" w:eastAsia="標楷體" w:hAnsi="Times New Roman" w:hint="eastAsia"/>
              </w:rPr>
              <w:t>勞工權益與工作條件</w:t>
            </w:r>
            <w:r w:rsidRPr="00275173">
              <w:rPr>
                <w:rFonts w:ascii="Times New Roman" w:eastAsia="標楷體" w:hAnsi="Times New Roman"/>
              </w:rPr>
              <w:t xml:space="preserve"> </w:t>
            </w:r>
            <w:r w:rsidR="00170B86">
              <w:rPr>
                <w:rFonts w:ascii="Times New Roman" w:eastAsia="標楷體" w:hAnsi="Times New Roman" w:hint="eastAsia"/>
              </w:rPr>
              <w:t xml:space="preserve"> </w:t>
            </w:r>
            <w:r w:rsidR="00275173">
              <w:rPr>
                <w:rFonts w:ascii="Times New Roman" w:eastAsia="標楷體" w:hAnsi="Times New Roman" w:hint="eastAsia"/>
              </w:rPr>
              <w:t xml:space="preserve">        </w:t>
            </w:r>
            <w:r w:rsidR="0013089B">
              <w:rPr>
                <w:rFonts w:ascii="Times New Roman" w:eastAsia="標楷體" w:hAnsi="Times New Roman" w:hint="eastAsia"/>
              </w:rPr>
              <w:t xml:space="preserve">       </w:t>
            </w:r>
            <w:r w:rsidR="00170B86">
              <w:rPr>
                <w:rFonts w:ascii="Times New Roman" w:eastAsia="標楷體" w:hAnsi="Times New Roman" w:hint="eastAsia"/>
              </w:rPr>
              <w:t xml:space="preserve">   </w:t>
            </w:r>
            <w:r w:rsidR="0013089B">
              <w:rPr>
                <w:rFonts w:ascii="Times New Roman" w:eastAsia="標楷體" w:hAnsi="Times New Roman" w:hint="eastAsia"/>
              </w:rPr>
              <w:t xml:space="preserve">    </w:t>
            </w:r>
            <w:r w:rsidR="00170B86">
              <w:rPr>
                <w:rFonts w:ascii="Times New Roman" w:eastAsia="標楷體" w:hAnsi="Times New Roman" w:hint="eastAsia"/>
              </w:rPr>
              <w:t xml:space="preserve"> </w:t>
            </w:r>
            <w:r w:rsidR="0013089B">
              <w:rPr>
                <w:rFonts w:ascii="Times New Roman" w:eastAsia="標楷體" w:hAnsi="Times New Roman" w:hint="eastAsia"/>
              </w:rPr>
              <w:t xml:space="preserve">     </w:t>
            </w:r>
            <w:r w:rsidR="00275173">
              <w:rPr>
                <w:rFonts w:ascii="Times New Roman" w:eastAsia="標楷體" w:hAnsi="Times New Roman" w:hint="eastAsia"/>
              </w:rPr>
              <w:t>(2</w:t>
            </w:r>
            <w:r w:rsidR="00275173">
              <w:rPr>
                <w:rFonts w:ascii="Times New Roman" w:eastAsia="標楷體" w:hAnsi="Times New Roman" w:hint="eastAsia"/>
              </w:rPr>
              <w:t>小時</w:t>
            </w:r>
            <w:r w:rsidR="00275173">
              <w:rPr>
                <w:rFonts w:ascii="Times New Roman" w:eastAsia="標楷體" w:hAnsi="Times New Roman" w:hint="eastAsia"/>
              </w:rPr>
              <w:t>)</w:t>
            </w:r>
          </w:p>
          <w:p w14:paraId="19980DE8" w14:textId="692563FD" w:rsidR="003D3F31" w:rsidRDefault="00275173" w:rsidP="00CE02B7">
            <w:pPr>
              <w:spacing w:line="400" w:lineRule="exact"/>
            </w:pPr>
            <w:r>
              <w:rPr>
                <w:rFonts w:ascii="Times New Roman" w:eastAsia="標楷體" w:hAnsi="Times New Roman" w:hint="eastAsia"/>
              </w:rPr>
              <w:t>企業社會責任</w:t>
            </w:r>
            <w:r>
              <w:rPr>
                <w:rFonts w:ascii="Times New Roman" w:eastAsia="標楷體" w:hAnsi="Times New Roman" w:hint="eastAsia"/>
              </w:rPr>
              <w:t xml:space="preserve">(CSR) </w:t>
            </w:r>
            <w:r w:rsidR="00170B86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13089B">
              <w:rPr>
                <w:rFonts w:ascii="Times New Roman" w:eastAsia="標楷體" w:hAnsi="Times New Roman" w:hint="eastAsia"/>
              </w:rPr>
              <w:t xml:space="preserve">              </w:t>
            </w:r>
            <w:r w:rsidR="00170B86">
              <w:rPr>
                <w:rFonts w:ascii="Times New Roman" w:eastAsia="標楷體" w:hAnsi="Times New Roman" w:hint="eastAsia"/>
              </w:rPr>
              <w:t xml:space="preserve">          </w:t>
            </w:r>
            <w:r w:rsidR="0013089B"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(4</w:t>
            </w:r>
            <w:r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0850294D" w14:textId="064D16EA" w:rsidR="00F610C5" w:rsidRDefault="00F610C5" w:rsidP="00CE02B7">
            <w:pPr>
              <w:spacing w:line="400" w:lineRule="exact"/>
            </w:pPr>
          </w:p>
          <w:p w14:paraId="480D0F7F" w14:textId="607CFCDE" w:rsidR="005B7B7D" w:rsidRPr="006E4656" w:rsidRDefault="005B7B7D" w:rsidP="005B7B7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6E4656">
              <w:rPr>
                <w:rFonts w:ascii="Times New Roman" w:eastAsia="標楷體" w:hAnsi="Times New Roman" w:hint="eastAsia"/>
              </w:rPr>
              <w:t>模組</w:t>
            </w:r>
            <w:r>
              <w:rPr>
                <w:rFonts w:ascii="Times New Roman" w:eastAsia="標楷體" w:hAnsi="Times New Roman" w:hint="eastAsia"/>
              </w:rPr>
              <w:t>三</w:t>
            </w:r>
            <w:r w:rsidRPr="006E4656">
              <w:rPr>
                <w:rFonts w:ascii="Times New Roman" w:eastAsia="標楷體" w:hAnsi="Times New Roman" w:hint="eastAsia"/>
              </w:rPr>
              <w:t xml:space="preserve">: </w:t>
            </w:r>
            <w:r w:rsidRPr="006E4656">
              <w:rPr>
                <w:rFonts w:ascii="Times New Roman" w:eastAsia="標楷體" w:hAnsi="Times New Roman" w:hint="eastAsia"/>
              </w:rPr>
              <w:t>永續與</w:t>
            </w:r>
            <w:r>
              <w:rPr>
                <w:rFonts w:ascii="Times New Roman" w:eastAsia="標楷體" w:hAnsi="Times New Roman" w:hint="eastAsia"/>
              </w:rPr>
              <w:t>公司治理</w:t>
            </w:r>
            <w:r w:rsidRPr="006E4656">
              <w:rPr>
                <w:rFonts w:ascii="Times New Roman" w:eastAsia="標楷體" w:hAnsi="Times New Roman" w:hint="eastAsia"/>
              </w:rPr>
              <w:t xml:space="preserve"> (</w:t>
            </w:r>
            <w:r w:rsidRPr="00F610C5">
              <w:rPr>
                <w:rFonts w:ascii="Times New Roman" w:eastAsia="標楷體" w:hAnsi="Times New Roman"/>
              </w:rPr>
              <w:t>Sustainability and Social Responsibility</w:t>
            </w:r>
            <w:r w:rsidRPr="006E4656">
              <w:rPr>
                <w:rFonts w:ascii="Times New Roman" w:eastAsia="標楷體" w:hAnsi="Times New Roman" w:hint="eastAsia"/>
              </w:rPr>
              <w:t>)</w:t>
            </w:r>
            <w:r w:rsidR="00E1390E">
              <w:rPr>
                <w:rFonts w:ascii="Times New Roman" w:eastAsia="標楷體" w:hAnsi="Times New Roman"/>
              </w:rPr>
              <w:t xml:space="preserve"> (8</w:t>
            </w:r>
            <w:r w:rsidR="00E1390E">
              <w:rPr>
                <w:rFonts w:ascii="Times New Roman" w:eastAsia="標楷體" w:hAnsi="Times New Roman" w:hint="eastAsia"/>
              </w:rPr>
              <w:t>小時</w:t>
            </w:r>
            <w:r w:rsidR="00E1390E">
              <w:rPr>
                <w:rFonts w:ascii="Times New Roman" w:eastAsia="標楷體" w:hAnsi="Times New Roman" w:hint="eastAsia"/>
              </w:rPr>
              <w:t>)</w:t>
            </w:r>
          </w:p>
          <w:p w14:paraId="77FC7A04" w14:textId="5E3B6DF3" w:rsidR="0013089B" w:rsidRDefault="0013089B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13089B">
              <w:rPr>
                <w:rFonts w:ascii="Times New Roman" w:eastAsia="標楷體" w:hAnsi="Times New Roman" w:hint="eastAsia"/>
              </w:rPr>
              <w:t>公司風險管理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    (2</w:t>
            </w:r>
            <w:r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14:paraId="0549E31B" w14:textId="1DA419D9" w:rsidR="0013089B" w:rsidRDefault="0013089B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13089B">
              <w:rPr>
                <w:rFonts w:ascii="Times New Roman" w:eastAsia="標楷體" w:hAnsi="Times New Roman" w:hint="eastAsia"/>
              </w:rPr>
              <w:t>商業道德與廉潔性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(2</w:t>
            </w:r>
            <w:r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14:paraId="1EF45814" w14:textId="69B8A4BC" w:rsidR="005B7B7D" w:rsidRDefault="0013089B" w:rsidP="00CE02B7">
            <w:pPr>
              <w:spacing w:line="400" w:lineRule="exact"/>
            </w:pPr>
            <w:r w:rsidRPr="0013089B">
              <w:rPr>
                <w:rFonts w:ascii="Times New Roman" w:eastAsia="標楷體" w:hAnsi="Times New Roman" w:hint="eastAsia"/>
              </w:rPr>
              <w:t>企業</w:t>
            </w:r>
            <w:r w:rsidRPr="0013089B">
              <w:rPr>
                <w:rFonts w:ascii="Times New Roman" w:eastAsia="標楷體" w:hAnsi="Times New Roman"/>
              </w:rPr>
              <w:t>ESG</w:t>
            </w:r>
            <w:r w:rsidRPr="0013089B">
              <w:rPr>
                <w:rFonts w:ascii="Times New Roman" w:eastAsia="標楷體" w:hAnsi="Times New Roman"/>
              </w:rPr>
              <w:t>實務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   (2</w:t>
            </w:r>
            <w:r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14:paraId="057980A0" w14:textId="07BA351B" w:rsidR="00F610C5" w:rsidRPr="0013089B" w:rsidRDefault="0013089B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13089B">
              <w:rPr>
                <w:rFonts w:ascii="Times New Roman" w:eastAsia="標楷體" w:hAnsi="Times New Roman" w:hint="eastAsia"/>
              </w:rPr>
              <w:t>永續報告書編制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  (2</w:t>
            </w:r>
            <w:r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14:paraId="65A3BCF9" w14:textId="77777777" w:rsidR="0013089B" w:rsidRDefault="0013089B" w:rsidP="00CE02B7">
            <w:pPr>
              <w:spacing w:line="400" w:lineRule="exact"/>
            </w:pPr>
          </w:p>
          <w:p w14:paraId="64F09AEE" w14:textId="77777777" w:rsidR="0045427A" w:rsidRPr="0045427A" w:rsidRDefault="0045427A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D6CB317" w14:textId="77777777" w:rsidR="007A3F83" w:rsidRPr="00C57B99" w:rsidRDefault="007A3F83" w:rsidP="00CE02B7">
            <w:pPr>
              <w:spacing w:line="400" w:lineRule="exac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每週課程</w:t>
            </w:r>
            <w:r w:rsidR="00824977" w:rsidRPr="00C57B99">
              <w:rPr>
                <w:rFonts w:ascii="標楷體" w:eastAsia="標楷體" w:hAnsi="標楷體" w:hint="eastAsia"/>
              </w:rPr>
              <w:t>詳細內容</w:t>
            </w:r>
            <w:r w:rsidRPr="00C57B99">
              <w:rPr>
                <w:rFonts w:ascii="標楷體" w:eastAsia="標楷體" w:hAnsi="標楷體" w:hint="eastAsia"/>
              </w:rPr>
              <w:t>說明：</w:t>
            </w:r>
          </w:p>
          <w:p w14:paraId="5A306EDB" w14:textId="77777777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1</w:t>
            </w:r>
            <w:r w:rsidRPr="009B4AEF">
              <w:rPr>
                <w:rFonts w:eastAsia="標楷體"/>
              </w:rPr>
              <w:t>：聯合國永續發展指標之內涵與意義</w:t>
            </w:r>
            <w:r w:rsidRPr="009B4AEF">
              <w:rPr>
                <w:rFonts w:eastAsia="標楷體"/>
              </w:rPr>
              <w:t xml:space="preserve"> (1/2)</w:t>
            </w:r>
          </w:p>
          <w:p w14:paraId="7B3899F2" w14:textId="114A950D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4576C8B5" w14:textId="4F480CCC" w:rsidR="009B4AEF" w:rsidRPr="009B4AEF" w:rsidRDefault="009B4AEF" w:rsidP="00662560">
            <w:pPr>
              <w:pStyle w:val="ad"/>
              <w:numPr>
                <w:ilvl w:val="0"/>
                <w:numId w:val="2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聯合國永續發展目標（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）的背景與起源：了解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的制定歷史，從千年發展目標（</w:t>
            </w:r>
            <w:r w:rsidRPr="009B4AEF">
              <w:rPr>
                <w:rFonts w:eastAsia="標楷體"/>
              </w:rPr>
              <w:t>MDGs</w:t>
            </w:r>
            <w:r w:rsidRPr="009B4AEF">
              <w:rPr>
                <w:rFonts w:eastAsia="標楷體"/>
              </w:rPr>
              <w:t>）過渡到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的過程。</w:t>
            </w:r>
          </w:p>
          <w:p w14:paraId="78FEA1E4" w14:textId="77777777" w:rsidR="009B4AEF" w:rsidRPr="009B4AEF" w:rsidRDefault="009B4AEF" w:rsidP="00662560">
            <w:pPr>
              <w:pStyle w:val="ad"/>
              <w:numPr>
                <w:ilvl w:val="0"/>
                <w:numId w:val="2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17</w:t>
            </w:r>
            <w:r w:rsidRPr="009B4AEF">
              <w:rPr>
                <w:rFonts w:eastAsia="標楷體"/>
              </w:rPr>
              <w:t>項永續發展目標概述：介紹每</w:t>
            </w:r>
            <w:proofErr w:type="gramStart"/>
            <w:r w:rsidRPr="009B4AEF">
              <w:rPr>
                <w:rFonts w:eastAsia="標楷體"/>
              </w:rPr>
              <w:t>個</w:t>
            </w:r>
            <w:proofErr w:type="gramEnd"/>
            <w:r w:rsidRPr="009B4AEF">
              <w:rPr>
                <w:rFonts w:eastAsia="標楷體"/>
              </w:rPr>
              <w:t>目標的主要內容、目的和重要性。</w:t>
            </w:r>
          </w:p>
          <w:p w14:paraId="5B95955F" w14:textId="77777777" w:rsidR="009B4AEF" w:rsidRPr="009B4AEF" w:rsidRDefault="009B4AEF" w:rsidP="00662560">
            <w:pPr>
              <w:pStyle w:val="ad"/>
              <w:numPr>
                <w:ilvl w:val="0"/>
                <w:numId w:val="2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全球永續發展挑戰：討論當前全球面臨的環境、社會和經濟挑戰，理解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的重要性。</w:t>
            </w:r>
          </w:p>
          <w:p w14:paraId="5D6246CC" w14:textId="14904CEF" w:rsidR="00390C26" w:rsidRPr="009B4AEF" w:rsidRDefault="009B4AEF" w:rsidP="00662560">
            <w:pPr>
              <w:pStyle w:val="ad"/>
              <w:numPr>
                <w:ilvl w:val="0"/>
                <w:numId w:val="2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與國家政策：探討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如何影響各國的政策制定與實施。</w:t>
            </w:r>
          </w:p>
          <w:p w14:paraId="313BAAC0" w14:textId="77777777" w:rsidR="00C63212" w:rsidRDefault="00C63212" w:rsidP="00390C26">
            <w:pPr>
              <w:spacing w:line="400" w:lineRule="exact"/>
              <w:rPr>
                <w:rFonts w:eastAsia="標楷體"/>
              </w:rPr>
            </w:pPr>
          </w:p>
          <w:p w14:paraId="497D167B" w14:textId="77777777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2</w:t>
            </w:r>
            <w:r w:rsidRPr="009B4AEF">
              <w:rPr>
                <w:rFonts w:eastAsia="標楷體"/>
              </w:rPr>
              <w:t>：聯合國永續發展指標之內涵與意義</w:t>
            </w:r>
            <w:r w:rsidRPr="009B4AEF">
              <w:rPr>
                <w:rFonts w:eastAsia="標楷體"/>
              </w:rPr>
              <w:t xml:space="preserve"> (2/2)</w:t>
            </w:r>
          </w:p>
          <w:p w14:paraId="4528723F" w14:textId="25B8D17B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3BB3A6B7" w14:textId="77777777" w:rsidR="009B4AEF" w:rsidRPr="009B4AEF" w:rsidRDefault="009B4AEF" w:rsidP="00662560">
            <w:pPr>
              <w:pStyle w:val="ad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的指標與監測：深入了解各項目標的具體指標，如何衡量和追蹤進展。</w:t>
            </w:r>
          </w:p>
          <w:p w14:paraId="760F8D6C" w14:textId="77777777" w:rsidR="009B4AEF" w:rsidRPr="009B4AEF" w:rsidRDefault="009B4AEF" w:rsidP="00662560">
            <w:pPr>
              <w:pStyle w:val="ad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之間的相互關聯：分析目標之間的協同效應和可能的衝突。</w:t>
            </w:r>
          </w:p>
          <w:p w14:paraId="4DB16B5C" w14:textId="77777777" w:rsidR="009B4AEF" w:rsidRPr="009B4AEF" w:rsidRDefault="009B4AEF" w:rsidP="00662560">
            <w:pPr>
              <w:pStyle w:val="ad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lastRenderedPageBreak/>
              <w:t>企業與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：探討企業如何在營運中整合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，實現商業價值與永續發展的雙贏。</w:t>
            </w:r>
          </w:p>
          <w:p w14:paraId="778CBA9C" w14:textId="3E4911EF" w:rsidR="00CE5B49" w:rsidRPr="009B4AEF" w:rsidRDefault="009B4AEF" w:rsidP="00662560">
            <w:pPr>
              <w:pStyle w:val="ad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案例研究：分享成功實踐</w:t>
            </w:r>
            <w:r w:rsidRPr="009B4AEF">
              <w:rPr>
                <w:rFonts w:eastAsia="標楷體"/>
              </w:rPr>
              <w:t>SDGs</w:t>
            </w:r>
            <w:r w:rsidRPr="009B4AEF">
              <w:rPr>
                <w:rFonts w:eastAsia="標楷體"/>
              </w:rPr>
              <w:t>的企業或組織案例，討論其策略和成果。</w:t>
            </w:r>
          </w:p>
          <w:p w14:paraId="1441C4C9" w14:textId="77777777" w:rsidR="009B4AEF" w:rsidRPr="00CE5B49" w:rsidRDefault="009B4AEF" w:rsidP="009B4AEF">
            <w:pPr>
              <w:spacing w:line="400" w:lineRule="exact"/>
              <w:rPr>
                <w:rFonts w:eastAsia="標楷體"/>
              </w:rPr>
            </w:pPr>
          </w:p>
          <w:p w14:paraId="21C825C2" w14:textId="26F10476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3</w:t>
            </w:r>
            <w:r w:rsidRPr="009B4AEF">
              <w:rPr>
                <w:rFonts w:eastAsia="標楷體"/>
              </w:rPr>
              <w:t>：國際氣候變遷政策與法律</w:t>
            </w:r>
          </w:p>
          <w:p w14:paraId="15A9AB6C" w14:textId="6D96411E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292203BC" w14:textId="77777777" w:rsidR="009B4AEF" w:rsidRPr="009B4AEF" w:rsidRDefault="009B4AEF" w:rsidP="00662560">
            <w:pPr>
              <w:pStyle w:val="ad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氣候變遷科學基礎：了解溫室氣體排放對全球氣候的影響。</w:t>
            </w:r>
          </w:p>
          <w:p w14:paraId="18F6114D" w14:textId="77777777" w:rsidR="009B4AEF" w:rsidRPr="009B4AEF" w:rsidRDefault="009B4AEF" w:rsidP="00662560">
            <w:pPr>
              <w:pStyle w:val="ad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國際氣候協議：深入探討《聯合國氣候變化框架公約》、《京都議定書》、《巴黎協定》等重要協議的內容和意義。</w:t>
            </w:r>
          </w:p>
          <w:p w14:paraId="33026DD2" w14:textId="77777777" w:rsidR="009B4AEF" w:rsidRPr="009B4AEF" w:rsidRDefault="009B4AEF" w:rsidP="00662560">
            <w:pPr>
              <w:pStyle w:val="ad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各國氣候政策比較：分析主要國家的氣候政策措施，了解國際合作與競爭。</w:t>
            </w:r>
          </w:p>
          <w:p w14:paraId="655975B9" w14:textId="7F3BE9A0" w:rsidR="00077A07" w:rsidRPr="009B4AEF" w:rsidRDefault="009B4AEF" w:rsidP="00662560">
            <w:pPr>
              <w:pStyle w:val="ad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法律框架與合</w:t>
            </w:r>
            <w:proofErr w:type="gramStart"/>
            <w:r w:rsidRPr="009B4AEF">
              <w:rPr>
                <w:rFonts w:eastAsia="標楷體" w:hint="eastAsia"/>
              </w:rPr>
              <w:t>規</w:t>
            </w:r>
            <w:proofErr w:type="gramEnd"/>
            <w:r w:rsidRPr="009B4AEF">
              <w:rPr>
                <w:rFonts w:eastAsia="標楷體" w:hint="eastAsia"/>
              </w:rPr>
              <w:t>性：探討國際與國內氣候變遷法律對企業和政府的約束和要求。</w:t>
            </w:r>
          </w:p>
          <w:p w14:paraId="5B200807" w14:textId="77777777" w:rsidR="00A73AD5" w:rsidRDefault="00A73AD5" w:rsidP="00110619">
            <w:pPr>
              <w:spacing w:line="400" w:lineRule="exact"/>
              <w:rPr>
                <w:rFonts w:eastAsia="標楷體"/>
              </w:rPr>
            </w:pPr>
          </w:p>
          <w:p w14:paraId="42E7776C" w14:textId="77777777" w:rsidR="00640409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4</w:t>
            </w:r>
            <w:r w:rsidRPr="009B4AEF">
              <w:rPr>
                <w:rFonts w:eastAsia="標楷體"/>
              </w:rPr>
              <w:t>：碳訂價：碳稅及碳交易</w:t>
            </w:r>
          </w:p>
          <w:p w14:paraId="77B9BB6E" w14:textId="7BDC0637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2B586C70" w14:textId="77777777" w:rsidR="009B4AEF" w:rsidRPr="009B4AEF" w:rsidRDefault="009B4AEF" w:rsidP="00662560">
            <w:pPr>
              <w:pStyle w:val="ad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碳訂價概念：理解為何</w:t>
            </w:r>
            <w:proofErr w:type="gramStart"/>
            <w:r w:rsidRPr="009B4AEF">
              <w:rPr>
                <w:rFonts w:eastAsia="標楷體" w:hint="eastAsia"/>
              </w:rPr>
              <w:t>要對碳排放</w:t>
            </w:r>
            <w:proofErr w:type="gramEnd"/>
            <w:r w:rsidRPr="009B4AEF">
              <w:rPr>
                <w:rFonts w:eastAsia="標楷體" w:hint="eastAsia"/>
              </w:rPr>
              <w:t>定價，其經濟學理論基礎。</w:t>
            </w:r>
          </w:p>
          <w:p w14:paraId="7A44D9BA" w14:textId="77777777" w:rsidR="009B4AEF" w:rsidRPr="009B4AEF" w:rsidRDefault="009B4AEF" w:rsidP="00662560">
            <w:pPr>
              <w:pStyle w:val="ad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碳稅制度：介紹碳稅的設計、實施方式和影響評估。</w:t>
            </w:r>
          </w:p>
          <w:p w14:paraId="3E61BAFE" w14:textId="77777777" w:rsidR="009B4AEF" w:rsidRPr="009B4AEF" w:rsidRDefault="009B4AEF" w:rsidP="00662560">
            <w:pPr>
              <w:pStyle w:val="ad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碳交易機制：解釋碳交易的運作原理，探討配額分配和市場交易。</w:t>
            </w:r>
          </w:p>
          <w:p w14:paraId="61FC51D3" w14:textId="464F7704" w:rsidR="00965822" w:rsidRPr="009B4AEF" w:rsidRDefault="009B4AEF" w:rsidP="00662560">
            <w:pPr>
              <w:pStyle w:val="ad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B4AEF">
              <w:rPr>
                <w:rFonts w:eastAsia="標楷體" w:hint="eastAsia"/>
              </w:rPr>
              <w:t>全球實踐案例：分析歐盟、中國、美國等地區的碳訂價政策效果和挑戰。</w:t>
            </w:r>
          </w:p>
          <w:p w14:paraId="346DFE88" w14:textId="77777777" w:rsidR="00965822" w:rsidRDefault="00965822" w:rsidP="00110619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4A31097" w14:textId="049B3E0A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5</w:t>
            </w:r>
            <w:r w:rsidRPr="009B4AEF">
              <w:rPr>
                <w:rFonts w:eastAsia="標楷體"/>
              </w:rPr>
              <w:t>：碳</w:t>
            </w:r>
            <w:proofErr w:type="gramStart"/>
            <w:r w:rsidRPr="009B4AEF">
              <w:rPr>
                <w:rFonts w:eastAsia="標楷體"/>
              </w:rPr>
              <w:t>匯</w:t>
            </w:r>
            <w:proofErr w:type="gramEnd"/>
            <w:r w:rsidRPr="009B4AEF">
              <w:rPr>
                <w:rFonts w:eastAsia="標楷體"/>
              </w:rPr>
              <w:t>發展與回饋</w:t>
            </w:r>
          </w:p>
          <w:p w14:paraId="16AB1461" w14:textId="3749E849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3C398429" w14:textId="77777777" w:rsidR="009B4AEF" w:rsidRPr="009B4AEF" w:rsidRDefault="009B4AEF" w:rsidP="00662560">
            <w:pPr>
              <w:pStyle w:val="ad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碳</w:t>
            </w:r>
            <w:proofErr w:type="gramStart"/>
            <w:r w:rsidRPr="009B4AEF">
              <w:rPr>
                <w:rFonts w:eastAsia="標楷體" w:hint="eastAsia"/>
              </w:rPr>
              <w:t>匯</w:t>
            </w:r>
            <w:proofErr w:type="gramEnd"/>
            <w:r w:rsidRPr="009B4AEF">
              <w:rPr>
                <w:rFonts w:eastAsia="標楷體" w:hint="eastAsia"/>
              </w:rPr>
              <w:t>基礎知識：了解碳</w:t>
            </w:r>
            <w:proofErr w:type="gramStart"/>
            <w:r w:rsidRPr="009B4AEF">
              <w:rPr>
                <w:rFonts w:eastAsia="標楷體" w:hint="eastAsia"/>
              </w:rPr>
              <w:t>匯</w:t>
            </w:r>
            <w:proofErr w:type="gramEnd"/>
            <w:r w:rsidRPr="009B4AEF">
              <w:rPr>
                <w:rFonts w:eastAsia="標楷體" w:hint="eastAsia"/>
              </w:rPr>
              <w:t>的定義、類型</w:t>
            </w:r>
            <w:proofErr w:type="gramStart"/>
            <w:r w:rsidRPr="009B4AEF">
              <w:rPr>
                <w:rFonts w:eastAsia="標楷體" w:hint="eastAsia"/>
              </w:rPr>
              <w:t>和在碳循</w:t>
            </w:r>
            <w:proofErr w:type="gramEnd"/>
            <w:r w:rsidRPr="009B4AEF">
              <w:rPr>
                <w:rFonts w:eastAsia="標楷體" w:hint="eastAsia"/>
              </w:rPr>
              <w:t>環中的角色。</w:t>
            </w:r>
          </w:p>
          <w:p w14:paraId="058FF835" w14:textId="77777777" w:rsidR="009B4AEF" w:rsidRPr="009B4AEF" w:rsidRDefault="009B4AEF" w:rsidP="00662560">
            <w:pPr>
              <w:pStyle w:val="ad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森林碳</w:t>
            </w:r>
            <w:proofErr w:type="gramStart"/>
            <w:r w:rsidRPr="009B4AEF">
              <w:rPr>
                <w:rFonts w:eastAsia="標楷體" w:hint="eastAsia"/>
              </w:rPr>
              <w:t>匯</w:t>
            </w:r>
            <w:proofErr w:type="gramEnd"/>
            <w:r w:rsidRPr="009B4AEF">
              <w:rPr>
                <w:rFonts w:eastAsia="標楷體" w:hint="eastAsia"/>
              </w:rPr>
              <w:t>：探討森林在吸收和儲存二氧化碳方面的作用。</w:t>
            </w:r>
          </w:p>
          <w:p w14:paraId="7F31BE86" w14:textId="77777777" w:rsidR="009B4AEF" w:rsidRPr="009B4AEF" w:rsidRDefault="009B4AEF" w:rsidP="00662560">
            <w:pPr>
              <w:pStyle w:val="ad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土壤和海洋碳</w:t>
            </w:r>
            <w:proofErr w:type="gramStart"/>
            <w:r w:rsidRPr="009B4AEF">
              <w:rPr>
                <w:rFonts w:eastAsia="標楷體" w:hint="eastAsia"/>
              </w:rPr>
              <w:t>匯</w:t>
            </w:r>
            <w:proofErr w:type="gramEnd"/>
            <w:r w:rsidRPr="009B4AEF">
              <w:rPr>
                <w:rFonts w:eastAsia="標楷體" w:hint="eastAsia"/>
              </w:rPr>
              <w:t>：介紹其他形式的碳</w:t>
            </w:r>
            <w:proofErr w:type="gramStart"/>
            <w:r w:rsidRPr="009B4AEF">
              <w:rPr>
                <w:rFonts w:eastAsia="標楷體" w:hint="eastAsia"/>
              </w:rPr>
              <w:t>匯</w:t>
            </w:r>
            <w:proofErr w:type="gramEnd"/>
            <w:r w:rsidRPr="009B4AEF">
              <w:rPr>
                <w:rFonts w:eastAsia="標楷體" w:hint="eastAsia"/>
              </w:rPr>
              <w:t>及其重要性。</w:t>
            </w:r>
          </w:p>
          <w:p w14:paraId="6ECD51E4" w14:textId="3956B839" w:rsidR="008C287E" w:rsidRPr="009B4AEF" w:rsidRDefault="009B4AEF" w:rsidP="00662560">
            <w:pPr>
              <w:pStyle w:val="ad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碳</w:t>
            </w:r>
            <w:proofErr w:type="gramStart"/>
            <w:r w:rsidRPr="009B4AEF">
              <w:rPr>
                <w:rFonts w:eastAsia="標楷體" w:hint="eastAsia"/>
              </w:rPr>
              <w:t>匯</w:t>
            </w:r>
            <w:proofErr w:type="gramEnd"/>
            <w:r w:rsidRPr="009B4AEF">
              <w:rPr>
                <w:rFonts w:eastAsia="標楷體" w:hint="eastAsia"/>
              </w:rPr>
              <w:t>計算方法：學習如何量化碳</w:t>
            </w:r>
            <w:proofErr w:type="gramStart"/>
            <w:r w:rsidRPr="009B4AEF">
              <w:rPr>
                <w:rFonts w:eastAsia="標楷體" w:hint="eastAsia"/>
              </w:rPr>
              <w:t>匯</w:t>
            </w:r>
            <w:proofErr w:type="gramEnd"/>
            <w:r w:rsidRPr="009B4AEF">
              <w:rPr>
                <w:rFonts w:eastAsia="標楷體" w:hint="eastAsia"/>
              </w:rPr>
              <w:t>容量和評估</w:t>
            </w:r>
            <w:proofErr w:type="gramStart"/>
            <w:r w:rsidRPr="009B4AEF">
              <w:rPr>
                <w:rFonts w:eastAsia="標楷體" w:hint="eastAsia"/>
              </w:rPr>
              <w:t>其減排貢</w:t>
            </w:r>
            <w:proofErr w:type="gramEnd"/>
            <w:r w:rsidRPr="009B4AEF">
              <w:rPr>
                <w:rFonts w:eastAsia="標楷體" w:hint="eastAsia"/>
              </w:rPr>
              <w:t>獻。</w:t>
            </w:r>
          </w:p>
          <w:p w14:paraId="4EE647DC" w14:textId="77777777" w:rsidR="009B4AEF" w:rsidRDefault="009B4AEF" w:rsidP="009B4AEF">
            <w:pPr>
              <w:spacing w:line="400" w:lineRule="exact"/>
              <w:rPr>
                <w:rFonts w:eastAsia="標楷體"/>
              </w:rPr>
            </w:pPr>
          </w:p>
          <w:p w14:paraId="26D36C8B" w14:textId="3C35F7B7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6</w:t>
            </w:r>
            <w:r w:rsidRPr="009B4AEF">
              <w:rPr>
                <w:rFonts w:eastAsia="標楷體"/>
              </w:rPr>
              <w:t>：碳中和生態檢核</w:t>
            </w:r>
          </w:p>
          <w:p w14:paraId="1B9E05A9" w14:textId="569C063B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184BE0DD" w14:textId="77777777" w:rsidR="009B4AEF" w:rsidRPr="009B4AEF" w:rsidRDefault="009B4AEF" w:rsidP="00662560">
            <w:pPr>
              <w:pStyle w:val="ad"/>
              <w:numPr>
                <w:ilvl w:val="0"/>
                <w:numId w:val="9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碳中和策略：了解實現碳中和的途徑，</w:t>
            </w:r>
            <w:proofErr w:type="gramStart"/>
            <w:r w:rsidRPr="009B4AEF">
              <w:rPr>
                <w:rFonts w:eastAsia="標楷體" w:hint="eastAsia"/>
              </w:rPr>
              <w:t>包括減排</w:t>
            </w:r>
            <w:proofErr w:type="gramEnd"/>
            <w:r w:rsidRPr="009B4AEF">
              <w:rPr>
                <w:rFonts w:eastAsia="標楷體" w:hint="eastAsia"/>
              </w:rPr>
              <w:t>、碳匯和</w:t>
            </w:r>
            <w:proofErr w:type="gramStart"/>
            <w:r w:rsidRPr="009B4AEF">
              <w:rPr>
                <w:rFonts w:eastAsia="標楷體" w:hint="eastAsia"/>
              </w:rPr>
              <w:t>碳補</w:t>
            </w:r>
            <w:proofErr w:type="gramEnd"/>
            <w:r w:rsidRPr="009B4AEF">
              <w:rPr>
                <w:rFonts w:eastAsia="標楷體" w:hint="eastAsia"/>
              </w:rPr>
              <w:t>償。</w:t>
            </w:r>
          </w:p>
          <w:p w14:paraId="31FE482A" w14:textId="77777777" w:rsidR="009B4AEF" w:rsidRPr="009B4AEF" w:rsidRDefault="009B4AEF" w:rsidP="00662560">
            <w:pPr>
              <w:pStyle w:val="ad"/>
              <w:numPr>
                <w:ilvl w:val="0"/>
                <w:numId w:val="9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生態檢核方法學：介紹生態檢核的原則、步驟和評估指標。</w:t>
            </w:r>
          </w:p>
          <w:p w14:paraId="032350D9" w14:textId="77777777" w:rsidR="009B4AEF" w:rsidRPr="009B4AEF" w:rsidRDefault="009B4AEF" w:rsidP="00662560">
            <w:pPr>
              <w:pStyle w:val="ad"/>
              <w:numPr>
                <w:ilvl w:val="0"/>
                <w:numId w:val="9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組織碳足跡評估：學習如何計算和分析企業或機構的碳足跡。</w:t>
            </w:r>
          </w:p>
          <w:p w14:paraId="3E4E6DBF" w14:textId="7CE14349" w:rsidR="006C6F4D" w:rsidRPr="009B4AEF" w:rsidRDefault="009B4AEF" w:rsidP="00662560">
            <w:pPr>
              <w:pStyle w:val="ad"/>
              <w:numPr>
                <w:ilvl w:val="0"/>
                <w:numId w:val="9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實務練習：使用生態檢核工具，進行案例評估並撰寫報告。</w:t>
            </w:r>
          </w:p>
          <w:p w14:paraId="67E408CC" w14:textId="77777777" w:rsidR="007E1BFD" w:rsidRDefault="007E1BFD" w:rsidP="00110619">
            <w:pPr>
              <w:spacing w:line="400" w:lineRule="exact"/>
              <w:rPr>
                <w:rFonts w:eastAsia="標楷體"/>
              </w:rPr>
            </w:pPr>
          </w:p>
          <w:p w14:paraId="50FEB50B" w14:textId="466B8ECC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="00B04493">
              <w:rPr>
                <w:rFonts w:eastAsia="標楷體"/>
              </w:rPr>
              <w:t>7</w:t>
            </w:r>
            <w:r w:rsidRPr="009B4AEF">
              <w:rPr>
                <w:rFonts w:eastAsia="標楷體"/>
              </w:rPr>
              <w:t>：低碳轉型路徑規劃</w:t>
            </w:r>
          </w:p>
          <w:p w14:paraId="45977B86" w14:textId="6537BD6B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5F6AAE3A" w14:textId="77777777" w:rsidR="009B4AEF" w:rsidRPr="009B4AEF" w:rsidRDefault="009B4AEF" w:rsidP="00662560">
            <w:pPr>
              <w:pStyle w:val="ad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低碳經濟概念：理解低碳經濟的定義和特徵。</w:t>
            </w:r>
          </w:p>
          <w:p w14:paraId="1AAACC27" w14:textId="77777777" w:rsidR="009B4AEF" w:rsidRPr="009B4AEF" w:rsidRDefault="009B4AEF" w:rsidP="00662560">
            <w:pPr>
              <w:pStyle w:val="ad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轉型驅動因素：分析政策、技術、市場和社會因素如何推動低碳轉型。</w:t>
            </w:r>
          </w:p>
          <w:p w14:paraId="2566A8EB" w14:textId="77777777" w:rsidR="009B4AEF" w:rsidRPr="009B4AEF" w:rsidRDefault="009B4AEF" w:rsidP="00662560">
            <w:pPr>
              <w:pStyle w:val="ad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路徑規劃方法：介紹規劃低碳轉型的策略工具和模型。</w:t>
            </w:r>
          </w:p>
          <w:p w14:paraId="18705BB6" w14:textId="6E6B146A" w:rsidR="00AE46EF" w:rsidRPr="009B4AEF" w:rsidRDefault="009B4AEF" w:rsidP="00662560">
            <w:pPr>
              <w:pStyle w:val="ad"/>
              <w:numPr>
                <w:ilvl w:val="0"/>
                <w:numId w:val="10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lastRenderedPageBreak/>
              <w:t>產業案例研究：探討特定產業的低碳轉型實踐，分享成功經驗和教訓。</w:t>
            </w:r>
          </w:p>
          <w:p w14:paraId="2597DCCD" w14:textId="7BEF56E7" w:rsidR="006521D4" w:rsidRPr="00AE46EF" w:rsidRDefault="006521D4" w:rsidP="00AE46EF">
            <w:pPr>
              <w:spacing w:line="400" w:lineRule="exact"/>
              <w:rPr>
                <w:rFonts w:eastAsia="標楷體"/>
              </w:rPr>
            </w:pPr>
          </w:p>
          <w:p w14:paraId="3406D0F2" w14:textId="3A67D3B4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="00B04493">
              <w:rPr>
                <w:rFonts w:eastAsia="標楷體"/>
              </w:rPr>
              <w:t>8</w:t>
            </w:r>
            <w:r w:rsidRPr="009B4AEF">
              <w:rPr>
                <w:rFonts w:eastAsia="標楷體"/>
              </w:rPr>
              <w:t>：企業社會責任（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）</w:t>
            </w:r>
          </w:p>
          <w:p w14:paraId="530B5265" w14:textId="1F55D5C6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講師：王秋玲</w:t>
            </w:r>
          </w:p>
          <w:p w14:paraId="5B085B32" w14:textId="3AF6BCCF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6A9F6235" w14:textId="77777777" w:rsidR="009B4AEF" w:rsidRPr="009B4AEF" w:rsidRDefault="009B4AEF" w:rsidP="00662560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理論基礎：了解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的核心理念和發展歷程。</w:t>
            </w:r>
          </w:p>
          <w:p w14:paraId="7F876B4F" w14:textId="77777777" w:rsidR="009B4AEF" w:rsidRPr="009B4AEF" w:rsidRDefault="009B4AEF" w:rsidP="00662560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國際標準：介紹</w:t>
            </w:r>
            <w:r w:rsidRPr="009B4AEF">
              <w:rPr>
                <w:rFonts w:eastAsia="標楷體"/>
              </w:rPr>
              <w:t>ISO 26000</w:t>
            </w:r>
            <w:r w:rsidRPr="009B4AEF">
              <w:rPr>
                <w:rFonts w:eastAsia="標楷體"/>
              </w:rPr>
              <w:t>、</w:t>
            </w:r>
            <w:r w:rsidRPr="009B4AEF">
              <w:rPr>
                <w:rFonts w:eastAsia="標楷體"/>
              </w:rPr>
              <w:t>SA8000</w:t>
            </w:r>
            <w:r w:rsidRPr="009B4AEF">
              <w:rPr>
                <w:rFonts w:eastAsia="標楷體"/>
              </w:rPr>
              <w:t>等相關標準。</w:t>
            </w:r>
          </w:p>
          <w:p w14:paraId="092CB0A9" w14:textId="77777777" w:rsidR="009B4AEF" w:rsidRPr="009B4AEF" w:rsidRDefault="009B4AEF" w:rsidP="00662560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戰略制定：探討如何將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融入企業戰略和日常運營。</w:t>
            </w:r>
          </w:p>
          <w:p w14:paraId="43D1138F" w14:textId="1281F9B8" w:rsidR="00053EA5" w:rsidRPr="009B4AEF" w:rsidRDefault="009B4AEF" w:rsidP="00662560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利害關係人溝通：學習與員工、客戶、社區等溝通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議題的方法。</w:t>
            </w:r>
          </w:p>
          <w:p w14:paraId="0677F055" w14:textId="77777777" w:rsidR="00053EA5" w:rsidRDefault="00053EA5" w:rsidP="00110619">
            <w:pPr>
              <w:spacing w:line="400" w:lineRule="exact"/>
              <w:rPr>
                <w:rFonts w:eastAsia="標楷體"/>
              </w:rPr>
            </w:pPr>
          </w:p>
          <w:p w14:paraId="1B0EBA1C" w14:textId="0163A349" w:rsidR="00B04493" w:rsidRPr="009B4AEF" w:rsidRDefault="00B04493" w:rsidP="00B04493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>9</w:t>
            </w:r>
            <w:r w:rsidRPr="009B4AEF">
              <w:rPr>
                <w:rFonts w:eastAsia="標楷體"/>
              </w:rPr>
              <w:t>：企業社會責任（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）</w:t>
            </w:r>
          </w:p>
          <w:p w14:paraId="1F067F8E" w14:textId="77777777" w:rsidR="00B04493" w:rsidRPr="009B4AEF" w:rsidRDefault="00B04493" w:rsidP="00B04493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講師：王秋玲</w:t>
            </w:r>
          </w:p>
          <w:p w14:paraId="57582F55" w14:textId="77777777" w:rsidR="00B04493" w:rsidRPr="009B4AEF" w:rsidRDefault="00B04493" w:rsidP="00B04493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6D1CAFAC" w14:textId="77777777" w:rsidR="00B04493" w:rsidRPr="009B4AEF" w:rsidRDefault="00B04493" w:rsidP="00B04493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理論基礎：了解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的核心理念和發展歷程。</w:t>
            </w:r>
          </w:p>
          <w:p w14:paraId="008C4F47" w14:textId="77777777" w:rsidR="00B04493" w:rsidRPr="009B4AEF" w:rsidRDefault="00B04493" w:rsidP="00B04493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國際標準：介紹</w:t>
            </w:r>
            <w:r w:rsidRPr="009B4AEF">
              <w:rPr>
                <w:rFonts w:eastAsia="標楷體"/>
              </w:rPr>
              <w:t>ISO 26000</w:t>
            </w:r>
            <w:r w:rsidRPr="009B4AEF">
              <w:rPr>
                <w:rFonts w:eastAsia="標楷體"/>
              </w:rPr>
              <w:t>、</w:t>
            </w:r>
            <w:r w:rsidRPr="009B4AEF">
              <w:rPr>
                <w:rFonts w:eastAsia="標楷體"/>
              </w:rPr>
              <w:t>SA8000</w:t>
            </w:r>
            <w:r w:rsidRPr="009B4AEF">
              <w:rPr>
                <w:rFonts w:eastAsia="標楷體"/>
              </w:rPr>
              <w:t>等相關標準。</w:t>
            </w:r>
          </w:p>
          <w:p w14:paraId="21C9F896" w14:textId="77777777" w:rsidR="00B04493" w:rsidRPr="009B4AEF" w:rsidRDefault="00B04493" w:rsidP="00B04493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戰略制定：探討如何將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融入企業戰略和日常運營。</w:t>
            </w:r>
          </w:p>
          <w:p w14:paraId="5C526942" w14:textId="77777777" w:rsidR="00B04493" w:rsidRPr="009B4AEF" w:rsidRDefault="00B04493" w:rsidP="00B04493">
            <w:pPr>
              <w:pStyle w:val="ad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利害關係人溝通：學習與員工、客戶、社區等溝通</w:t>
            </w:r>
            <w:r w:rsidRPr="009B4AEF">
              <w:rPr>
                <w:rFonts w:eastAsia="標楷體"/>
              </w:rPr>
              <w:t>CSR</w:t>
            </w:r>
            <w:r w:rsidRPr="009B4AEF">
              <w:rPr>
                <w:rFonts w:eastAsia="標楷體"/>
              </w:rPr>
              <w:t>議題的方法。</w:t>
            </w:r>
          </w:p>
          <w:p w14:paraId="37F417EF" w14:textId="77777777" w:rsidR="00B04493" w:rsidRPr="00B04493" w:rsidRDefault="00B04493" w:rsidP="009B4AEF">
            <w:pPr>
              <w:spacing w:line="400" w:lineRule="exact"/>
              <w:rPr>
                <w:rFonts w:eastAsia="標楷體"/>
              </w:rPr>
            </w:pPr>
          </w:p>
          <w:p w14:paraId="235CD708" w14:textId="19E582C7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="00B04493">
              <w:rPr>
                <w:rFonts w:eastAsia="標楷體" w:hint="eastAsia"/>
              </w:rPr>
              <w:t>1</w:t>
            </w:r>
            <w:r w:rsidR="00B04493">
              <w:rPr>
                <w:rFonts w:eastAsia="標楷體"/>
              </w:rPr>
              <w:t>0</w:t>
            </w:r>
            <w:r w:rsidRPr="009B4AEF">
              <w:rPr>
                <w:rFonts w:eastAsia="標楷體"/>
              </w:rPr>
              <w:t>：</w:t>
            </w:r>
            <w:r w:rsidR="00B04493" w:rsidRPr="00CD1F94">
              <w:rPr>
                <w:rFonts w:ascii="Times New Roman" w:eastAsia="標楷體" w:hAnsi="Times New Roman" w:hint="eastAsia"/>
                <w:color w:val="984806" w:themeColor="accent6" w:themeShade="80"/>
              </w:rPr>
              <w:t>勞工權益與工作條件</w:t>
            </w:r>
          </w:p>
          <w:p w14:paraId="37B51539" w14:textId="1740D124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2946FFF6" w14:textId="240B6472" w:rsidR="00B04493" w:rsidRPr="00B04493" w:rsidRDefault="00B04493" w:rsidP="00B04493">
            <w:pPr>
              <w:pStyle w:val="ad"/>
              <w:numPr>
                <w:ilvl w:val="0"/>
                <w:numId w:val="12"/>
              </w:numPr>
              <w:spacing w:line="400" w:lineRule="exact"/>
              <w:ind w:leftChars="0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勞工權益概念：理解勞工權益的基本定義和其重要性，包含基本工作權、薪資、工時、休假等。</w:t>
            </w:r>
          </w:p>
          <w:p w14:paraId="6DCBBD67" w14:textId="229327E4" w:rsidR="00B04493" w:rsidRPr="00B04493" w:rsidRDefault="00B04493" w:rsidP="00B04493">
            <w:pPr>
              <w:pStyle w:val="ad"/>
              <w:numPr>
                <w:ilvl w:val="0"/>
                <w:numId w:val="12"/>
              </w:numPr>
              <w:spacing w:line="400" w:lineRule="exact"/>
              <w:ind w:leftChars="0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保障機制：分析現行政策及法律如何保障勞工的基本權益，例如勞基法、職業安全衛生法、性別工作平等法等。</w:t>
            </w:r>
          </w:p>
          <w:p w14:paraId="4D37572B" w14:textId="5EDC0C9B" w:rsidR="00B04493" w:rsidRPr="00B04493" w:rsidRDefault="00B04493" w:rsidP="00B04493">
            <w:pPr>
              <w:pStyle w:val="ad"/>
              <w:numPr>
                <w:ilvl w:val="0"/>
                <w:numId w:val="12"/>
              </w:numPr>
              <w:spacing w:line="400" w:lineRule="exact"/>
              <w:ind w:leftChars="0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工作條件的改善方法：介紹改善勞工工作條件的策略，包括工時調整、健康與安全措施的強化、心理健康支持等。</w:t>
            </w:r>
          </w:p>
          <w:p w14:paraId="5E8EB500" w14:textId="5F17F478" w:rsidR="000E2BCC" w:rsidRDefault="00B04493" w:rsidP="00B04493">
            <w:pPr>
              <w:numPr>
                <w:ilvl w:val="0"/>
                <w:numId w:val="12"/>
              </w:numPr>
              <w:spacing w:line="400" w:lineRule="exact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企業案例研究：探討不同企業在保障勞工權益方面的實踐，分析其成效與挑戰。</w:t>
            </w:r>
          </w:p>
          <w:p w14:paraId="5435B4B0" w14:textId="18EC28A4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1</w:t>
            </w:r>
            <w:r w:rsidR="00B04493">
              <w:rPr>
                <w:rFonts w:eastAsia="標楷體"/>
              </w:rPr>
              <w:t>1</w:t>
            </w:r>
            <w:r w:rsidRPr="009B4AEF">
              <w:rPr>
                <w:rFonts w:eastAsia="標楷體"/>
              </w:rPr>
              <w:t>：</w:t>
            </w:r>
            <w:r w:rsidR="00B04493" w:rsidRPr="00B04493">
              <w:rPr>
                <w:rFonts w:eastAsia="標楷體" w:hint="eastAsia"/>
              </w:rPr>
              <w:t>公司風險管理</w:t>
            </w:r>
          </w:p>
          <w:p w14:paraId="0B248AFF" w14:textId="1B2EF7E5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0297DFCE" w14:textId="582DB5EB" w:rsidR="00B04493" w:rsidRPr="00B04493" w:rsidRDefault="00B04493" w:rsidP="00B04493">
            <w:pPr>
              <w:pStyle w:val="ad"/>
              <w:numPr>
                <w:ilvl w:val="0"/>
                <w:numId w:val="13"/>
              </w:numPr>
              <w:spacing w:line="400" w:lineRule="exact"/>
              <w:ind w:leftChars="0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風險管理概念：理解風險管理的定義、意義及其在企業永續經營中的角色，涵蓋風險識別、評估、控制和監測的基本流程。</w:t>
            </w:r>
          </w:p>
          <w:p w14:paraId="7A20FF41" w14:textId="452E2E32" w:rsidR="00B04493" w:rsidRPr="00B04493" w:rsidRDefault="00B04493" w:rsidP="00B04493">
            <w:pPr>
              <w:pStyle w:val="ad"/>
              <w:numPr>
                <w:ilvl w:val="0"/>
                <w:numId w:val="13"/>
              </w:numPr>
              <w:spacing w:line="400" w:lineRule="exact"/>
              <w:ind w:leftChars="0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風險類型分析：介紹不同類型的企業風險，包括財務風險、操作風險、法律合</w:t>
            </w:r>
            <w:proofErr w:type="gramStart"/>
            <w:r w:rsidRPr="00B04493">
              <w:rPr>
                <w:rFonts w:eastAsia="標楷體" w:hint="eastAsia"/>
              </w:rPr>
              <w:t>規</w:t>
            </w:r>
            <w:proofErr w:type="gramEnd"/>
            <w:r w:rsidRPr="00B04493">
              <w:rPr>
                <w:rFonts w:eastAsia="標楷體" w:hint="eastAsia"/>
              </w:rPr>
              <w:t>風險、戰略風險及聲譽風險等，並分析各類風險對企業運營的潛在影響。</w:t>
            </w:r>
          </w:p>
          <w:p w14:paraId="50A88620" w14:textId="0873D613" w:rsidR="00B04493" w:rsidRPr="00B04493" w:rsidRDefault="00B04493" w:rsidP="00B04493">
            <w:pPr>
              <w:pStyle w:val="ad"/>
              <w:numPr>
                <w:ilvl w:val="0"/>
                <w:numId w:val="13"/>
              </w:numPr>
              <w:spacing w:line="400" w:lineRule="exact"/>
              <w:ind w:leftChars="0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風險評估與應對策略：介紹常用的風險評估工具和方法（如風險矩陣、情境分析），以及應對各類風險的策略（如風險轉移、風險減緩、風險避免等），強調危機管理的最佳實踐。</w:t>
            </w:r>
          </w:p>
          <w:p w14:paraId="073CD8D2" w14:textId="6C2E6D29" w:rsidR="003A7F46" w:rsidRPr="009B4AEF" w:rsidRDefault="00B04493" w:rsidP="00B04493">
            <w:pPr>
              <w:pStyle w:val="ad"/>
              <w:numPr>
                <w:ilvl w:val="0"/>
                <w:numId w:val="13"/>
              </w:numPr>
              <w:spacing w:line="400" w:lineRule="exact"/>
              <w:ind w:leftChars="0"/>
              <w:rPr>
                <w:rFonts w:eastAsia="標楷體"/>
              </w:rPr>
            </w:pPr>
            <w:r w:rsidRPr="00B04493">
              <w:rPr>
                <w:rFonts w:eastAsia="標楷體" w:hint="eastAsia"/>
              </w:rPr>
              <w:t>案例分析與實踐分享：以具體企業案例分析成功的風險管理實踐，探討其風</w:t>
            </w:r>
            <w:r w:rsidRPr="00B04493">
              <w:rPr>
                <w:rFonts w:eastAsia="標楷體" w:hint="eastAsia"/>
              </w:rPr>
              <w:lastRenderedPageBreak/>
              <w:t>險處理的策略和經驗，並分享學習點和教訓，以幫助學員將理論應用於實際工作中。</w:t>
            </w:r>
          </w:p>
          <w:p w14:paraId="3FAE8972" w14:textId="77777777" w:rsidR="003A7F46" w:rsidRPr="003A7F46" w:rsidRDefault="003A7F46" w:rsidP="003A7F46">
            <w:pPr>
              <w:spacing w:line="400" w:lineRule="exact"/>
              <w:rPr>
                <w:rFonts w:eastAsia="標楷體"/>
              </w:rPr>
            </w:pPr>
          </w:p>
          <w:p w14:paraId="74F706B9" w14:textId="29B0A932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1</w:t>
            </w:r>
            <w:r w:rsidR="00145A79">
              <w:rPr>
                <w:rFonts w:eastAsia="標楷體"/>
              </w:rPr>
              <w:t>2</w:t>
            </w:r>
            <w:r w:rsidRPr="009B4AEF">
              <w:rPr>
                <w:rFonts w:eastAsia="標楷體"/>
              </w:rPr>
              <w:t>：</w:t>
            </w:r>
            <w:r w:rsidR="00145A79" w:rsidRPr="00C51FD6">
              <w:rPr>
                <w:rFonts w:ascii="Times New Roman" w:eastAsia="標楷體" w:hAnsi="Times New Roman" w:hint="eastAsia"/>
                <w:color w:val="0070C0"/>
              </w:rPr>
              <w:t>商業道德與廉潔性</w:t>
            </w:r>
          </w:p>
          <w:p w14:paraId="34914F60" w14:textId="24E1DF8F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61DA747F" w14:textId="31145BBF" w:rsidR="00145A79" w:rsidRPr="00145A79" w:rsidRDefault="00145A79" w:rsidP="00145A79">
            <w:pPr>
              <w:pStyle w:val="ad"/>
              <w:numPr>
                <w:ilvl w:val="0"/>
                <w:numId w:val="14"/>
              </w:numPr>
              <w:spacing w:line="400" w:lineRule="exact"/>
              <w:ind w:leftChars="0"/>
              <w:rPr>
                <w:rFonts w:eastAsia="標楷體"/>
              </w:rPr>
            </w:pPr>
            <w:r w:rsidRPr="00145A79">
              <w:rPr>
                <w:rFonts w:eastAsia="標楷體" w:hint="eastAsia"/>
              </w:rPr>
              <w:t>商業道德的基本概念：理解商業道德的核心定義、原則及其在企業中的重要性，涵蓋誠信、透明度、公平競爭和社會責任等基本要素。</w:t>
            </w:r>
          </w:p>
          <w:p w14:paraId="5DBA06ED" w14:textId="07F4DB9A" w:rsidR="00145A79" w:rsidRPr="00145A79" w:rsidRDefault="00145A79" w:rsidP="00145A79">
            <w:pPr>
              <w:pStyle w:val="ad"/>
              <w:numPr>
                <w:ilvl w:val="0"/>
                <w:numId w:val="14"/>
              </w:numPr>
              <w:spacing w:line="400" w:lineRule="exact"/>
              <w:ind w:leftChars="0"/>
              <w:rPr>
                <w:rFonts w:eastAsia="標楷體"/>
              </w:rPr>
            </w:pPr>
            <w:r w:rsidRPr="00145A79">
              <w:rPr>
                <w:rFonts w:eastAsia="標楷體" w:hint="eastAsia"/>
              </w:rPr>
              <w:t>廉潔性的意涵及重要性：介紹廉潔在商業運營中的角色，分析如何避免利益衝突、行賄受賄和不正當交易，強調廉潔行為對企業信譽和長期發展的影響。</w:t>
            </w:r>
          </w:p>
          <w:p w14:paraId="10F928C5" w14:textId="3304177E" w:rsidR="00145A79" w:rsidRPr="00145A79" w:rsidRDefault="00145A79" w:rsidP="00145A79">
            <w:pPr>
              <w:pStyle w:val="ad"/>
              <w:numPr>
                <w:ilvl w:val="0"/>
                <w:numId w:val="14"/>
              </w:numPr>
              <w:spacing w:line="400" w:lineRule="exact"/>
              <w:ind w:leftChars="0"/>
              <w:rPr>
                <w:rFonts w:eastAsia="標楷體"/>
              </w:rPr>
            </w:pPr>
            <w:r w:rsidRPr="00145A79">
              <w:rPr>
                <w:rFonts w:eastAsia="標楷體" w:hint="eastAsia"/>
              </w:rPr>
              <w:t>商業道德實踐指導：講解企業在實踐商業道德的過程中常用的指導框架和標準（如公司行為準則、反貪污法規等），並介紹倫理委員會、舉報系統等內部監督機制。</w:t>
            </w:r>
          </w:p>
          <w:p w14:paraId="6570AFCB" w14:textId="77777777" w:rsidR="00145A79" w:rsidRDefault="00145A79" w:rsidP="00145A79">
            <w:pPr>
              <w:numPr>
                <w:ilvl w:val="0"/>
                <w:numId w:val="14"/>
              </w:numPr>
              <w:spacing w:line="400" w:lineRule="exact"/>
              <w:rPr>
                <w:rFonts w:eastAsia="標楷體"/>
              </w:rPr>
            </w:pPr>
            <w:r w:rsidRPr="00145A79">
              <w:rPr>
                <w:rFonts w:eastAsia="標楷體" w:hint="eastAsia"/>
              </w:rPr>
              <w:t>企業倫理案例分析：通過典型案例分析在企業中如何應對道德和廉潔性挑戰，探討有效的應對措施和防範策略，並學習成功實踐中可以借鑒的經驗和教訓。</w:t>
            </w:r>
          </w:p>
          <w:p w14:paraId="78097033" w14:textId="77777777" w:rsidR="00145A79" w:rsidRDefault="00145A79" w:rsidP="00145A79">
            <w:pPr>
              <w:spacing w:line="400" w:lineRule="exact"/>
              <w:rPr>
                <w:rFonts w:eastAsia="標楷體"/>
              </w:rPr>
            </w:pPr>
          </w:p>
          <w:p w14:paraId="7E9040C9" w14:textId="139ABB0B" w:rsidR="00145A79" w:rsidRPr="009B4AEF" w:rsidRDefault="00145A79" w:rsidP="00145A79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1</w:t>
            </w:r>
            <w:r>
              <w:rPr>
                <w:rFonts w:eastAsia="標楷體"/>
              </w:rPr>
              <w:t>3</w:t>
            </w:r>
            <w:r w:rsidRPr="009B4AEF">
              <w:rPr>
                <w:rFonts w:eastAsia="標楷體"/>
              </w:rPr>
              <w:t>：</w:t>
            </w:r>
            <w:r>
              <w:rPr>
                <w:rFonts w:ascii="Times New Roman" w:eastAsia="標楷體" w:hAnsi="Times New Roman" w:hint="eastAsia"/>
                <w:color w:val="0070C0"/>
              </w:rPr>
              <w:t>企業</w:t>
            </w:r>
            <w:r w:rsidRPr="00C51FD6">
              <w:rPr>
                <w:rFonts w:ascii="Times New Roman" w:eastAsia="標楷體" w:hAnsi="Times New Roman" w:hint="eastAsia"/>
                <w:color w:val="0070C0"/>
              </w:rPr>
              <w:t>ESG</w:t>
            </w:r>
            <w:r w:rsidRPr="00C51FD6">
              <w:rPr>
                <w:rFonts w:ascii="Times New Roman" w:eastAsia="標楷體" w:hAnsi="Times New Roman" w:hint="eastAsia"/>
                <w:color w:val="0070C0"/>
              </w:rPr>
              <w:t>實務</w:t>
            </w:r>
          </w:p>
          <w:p w14:paraId="7F125720" w14:textId="77777777" w:rsidR="00145A79" w:rsidRPr="009B4AEF" w:rsidRDefault="00145A79" w:rsidP="00145A79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講師：謝佳儒（金屬中心）</w:t>
            </w:r>
          </w:p>
          <w:p w14:paraId="7DA56D6B" w14:textId="77777777" w:rsidR="00145A79" w:rsidRPr="009B4AEF" w:rsidRDefault="00145A79" w:rsidP="00145A79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103A9A88" w14:textId="3AA81782" w:rsidR="00145A79" w:rsidRPr="00145A79" w:rsidRDefault="00145A79" w:rsidP="00145A79">
            <w:pPr>
              <w:pStyle w:val="ad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/>
              </w:rPr>
            </w:pP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概念與重要性：介紹環境（</w:t>
            </w:r>
            <w:r w:rsidRPr="00145A79">
              <w:rPr>
                <w:rFonts w:eastAsia="標楷體"/>
              </w:rPr>
              <w:t>Environmental</w:t>
            </w:r>
            <w:r w:rsidRPr="00145A79">
              <w:rPr>
                <w:rFonts w:eastAsia="標楷體"/>
              </w:rPr>
              <w:t>）、社會（</w:t>
            </w:r>
            <w:r w:rsidRPr="00145A79">
              <w:rPr>
                <w:rFonts w:eastAsia="標楷體"/>
              </w:rPr>
              <w:t>Social</w:t>
            </w:r>
            <w:r w:rsidRPr="00145A79">
              <w:rPr>
                <w:rFonts w:eastAsia="標楷體"/>
              </w:rPr>
              <w:t>）和公司治理（</w:t>
            </w:r>
            <w:r w:rsidRPr="00145A79">
              <w:rPr>
                <w:rFonts w:eastAsia="標楷體"/>
              </w:rPr>
              <w:t>Governance</w:t>
            </w:r>
            <w:r w:rsidRPr="00145A79">
              <w:rPr>
                <w:rFonts w:eastAsia="標楷體"/>
              </w:rPr>
              <w:t>）三大核心要素的定義和範疇，探討其對企業永續發展、投資者吸引力和品牌價值的影響。</w:t>
            </w:r>
          </w:p>
          <w:p w14:paraId="49D3DBC3" w14:textId="4510C1ED" w:rsidR="00145A79" w:rsidRPr="00145A79" w:rsidRDefault="00145A79" w:rsidP="00145A79">
            <w:pPr>
              <w:pStyle w:val="ad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/>
              </w:rPr>
            </w:pP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評估與指標：講解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績效的衡量標準和常用指標（如碳排放量、能源效率、員工福利、董事會結構等），介紹國際公認的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評估框架和指導方針（如</w:t>
            </w:r>
            <w:r w:rsidRPr="00145A79">
              <w:rPr>
                <w:rFonts w:eastAsia="標楷體"/>
              </w:rPr>
              <w:t>GRI</w:t>
            </w:r>
            <w:r w:rsidRPr="00145A79">
              <w:rPr>
                <w:rFonts w:eastAsia="標楷體"/>
              </w:rPr>
              <w:t>、</w:t>
            </w:r>
            <w:r w:rsidRPr="00145A79">
              <w:rPr>
                <w:rFonts w:eastAsia="標楷體"/>
              </w:rPr>
              <w:t>SASB</w:t>
            </w:r>
            <w:r w:rsidRPr="00145A79">
              <w:rPr>
                <w:rFonts w:eastAsia="標楷體"/>
              </w:rPr>
              <w:t>、</w:t>
            </w:r>
            <w:r w:rsidRPr="00145A79">
              <w:rPr>
                <w:rFonts w:eastAsia="標楷體"/>
              </w:rPr>
              <w:t>TCFD</w:t>
            </w:r>
            <w:r w:rsidRPr="00145A79">
              <w:rPr>
                <w:rFonts w:eastAsia="標楷體"/>
              </w:rPr>
              <w:t>）。</w:t>
            </w:r>
          </w:p>
          <w:p w14:paraId="7B9D5357" w14:textId="4D57057C" w:rsidR="00145A79" w:rsidRPr="00145A79" w:rsidRDefault="00145A79" w:rsidP="00145A79">
            <w:pPr>
              <w:pStyle w:val="ad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/>
              </w:rPr>
            </w:pPr>
            <w:r w:rsidRPr="00145A79">
              <w:rPr>
                <w:rFonts w:eastAsia="標楷體" w:hint="eastAsia"/>
              </w:rPr>
              <w:t>企業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實踐策略：討論如何制定並實踐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策略，包括減少碳足跡、推廣綠色供應鏈、加強員工多元化和包容性、完善治理結構等，強調在企業內部推動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的具體措施和步驟。</w:t>
            </w:r>
          </w:p>
          <w:p w14:paraId="4C2BFE9C" w14:textId="5D931D40" w:rsidR="00145A79" w:rsidRDefault="00145A79" w:rsidP="00145A79">
            <w:pPr>
              <w:numPr>
                <w:ilvl w:val="0"/>
                <w:numId w:val="15"/>
              </w:numPr>
              <w:spacing w:line="400" w:lineRule="exact"/>
              <w:rPr>
                <w:rFonts w:eastAsia="標楷體"/>
              </w:rPr>
            </w:pPr>
            <w:r w:rsidRPr="00145A79">
              <w:rPr>
                <w:rFonts w:eastAsia="標楷體" w:hint="eastAsia"/>
              </w:rPr>
              <w:t>實際案例與成功經驗分享：透過企業案例剖析成功的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實踐，分享行業內領先企業在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管理和創新方面的經驗和挑戰，幫助學員將</w:t>
            </w:r>
            <w:r w:rsidRPr="00145A79">
              <w:rPr>
                <w:rFonts w:eastAsia="標楷體"/>
              </w:rPr>
              <w:t>ESG</w:t>
            </w:r>
            <w:r w:rsidRPr="00145A79">
              <w:rPr>
                <w:rFonts w:eastAsia="標楷體"/>
              </w:rPr>
              <w:t>原則轉化為可行的商業策略。</w:t>
            </w:r>
          </w:p>
          <w:p w14:paraId="46257959" w14:textId="77777777" w:rsidR="00145A79" w:rsidRPr="00145A79" w:rsidRDefault="00145A79" w:rsidP="00145A79">
            <w:pPr>
              <w:spacing w:line="400" w:lineRule="exact"/>
              <w:rPr>
                <w:rFonts w:eastAsia="標楷體"/>
              </w:rPr>
            </w:pPr>
          </w:p>
          <w:p w14:paraId="53AFB8B5" w14:textId="7EDEA2A2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proofErr w:type="gramStart"/>
            <w:r w:rsidRPr="009B4AEF">
              <w:rPr>
                <w:rFonts w:eastAsia="標楷體" w:hint="eastAsia"/>
              </w:rPr>
              <w:t>週</w:t>
            </w:r>
            <w:proofErr w:type="gramEnd"/>
            <w:r w:rsidRPr="009B4AEF">
              <w:rPr>
                <w:rFonts w:eastAsia="標楷體" w:hint="eastAsia"/>
              </w:rPr>
              <w:t>次</w:t>
            </w:r>
            <w:r w:rsidRPr="009B4AEF">
              <w:rPr>
                <w:rFonts w:eastAsia="標楷體"/>
              </w:rPr>
              <w:t>1</w:t>
            </w:r>
            <w:r w:rsidR="00145A79">
              <w:rPr>
                <w:rFonts w:eastAsia="標楷體"/>
              </w:rPr>
              <w:t>4</w:t>
            </w:r>
            <w:r w:rsidRPr="009B4AEF">
              <w:rPr>
                <w:rFonts w:eastAsia="標楷體"/>
              </w:rPr>
              <w:t>：永續報告書編制</w:t>
            </w:r>
          </w:p>
          <w:p w14:paraId="2179AE5B" w14:textId="482536E1" w:rsidR="009B4AEF" w:rsidRPr="009B4AEF" w:rsidRDefault="009B4AEF" w:rsidP="009B4AEF">
            <w:pPr>
              <w:spacing w:line="400" w:lineRule="exact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課程內容：</w:t>
            </w:r>
          </w:p>
          <w:p w14:paraId="54229D51" w14:textId="77777777" w:rsidR="009B4AEF" w:rsidRPr="009B4AEF" w:rsidRDefault="009B4AEF" w:rsidP="00662560">
            <w:pPr>
              <w:pStyle w:val="ad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報告撰寫技巧：學習撰寫</w:t>
            </w:r>
            <w:proofErr w:type="gramStart"/>
            <w:r w:rsidRPr="009B4AEF">
              <w:rPr>
                <w:rFonts w:eastAsia="標楷體" w:hint="eastAsia"/>
              </w:rPr>
              <w:t>清晰、</w:t>
            </w:r>
            <w:proofErr w:type="gramEnd"/>
            <w:r w:rsidRPr="009B4AEF">
              <w:rPr>
                <w:rFonts w:eastAsia="標楷體" w:hint="eastAsia"/>
              </w:rPr>
              <w:t>有說服力的報告內容的方法。</w:t>
            </w:r>
          </w:p>
          <w:p w14:paraId="4EFA1879" w14:textId="77777777" w:rsidR="009B4AEF" w:rsidRPr="009B4AEF" w:rsidRDefault="009B4AEF" w:rsidP="00662560">
            <w:pPr>
              <w:pStyle w:val="ad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視覺設計與呈現：探討如何使用圖表、圖像提升報告的可讀性和吸引力。</w:t>
            </w:r>
          </w:p>
          <w:p w14:paraId="6B89B0F2" w14:textId="77777777" w:rsidR="009B4AEF" w:rsidRPr="009B4AEF" w:rsidRDefault="009B4AEF" w:rsidP="00662560">
            <w:pPr>
              <w:pStyle w:val="ad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審核與驗證：了解報告的內部審核和第三方驗證流程，確保資訊的準確性。</w:t>
            </w:r>
          </w:p>
          <w:p w14:paraId="387C260D" w14:textId="1C562FB3" w:rsidR="006521D4" w:rsidRPr="009B4AEF" w:rsidRDefault="009B4AEF" w:rsidP="00662560">
            <w:pPr>
              <w:pStyle w:val="ad"/>
              <w:numPr>
                <w:ilvl w:val="0"/>
                <w:numId w:val="15"/>
              </w:numPr>
              <w:spacing w:line="400" w:lineRule="exact"/>
              <w:ind w:leftChars="0"/>
              <w:rPr>
                <w:rFonts w:eastAsia="標楷體"/>
              </w:rPr>
            </w:pPr>
            <w:r w:rsidRPr="009B4AEF">
              <w:rPr>
                <w:rFonts w:eastAsia="標楷體" w:hint="eastAsia"/>
              </w:rPr>
              <w:t>發布與溝通策略：制定報告發布計劃，最大化報告的影響力和價值。</w:t>
            </w:r>
          </w:p>
          <w:p w14:paraId="465DDFD7" w14:textId="77777777" w:rsidR="00D71DB0" w:rsidRDefault="00D71DB0" w:rsidP="003F436F">
            <w:pPr>
              <w:spacing w:line="400" w:lineRule="exact"/>
              <w:rPr>
                <w:rFonts w:eastAsia="標楷體"/>
              </w:rPr>
            </w:pPr>
          </w:p>
          <w:p w14:paraId="01596103" w14:textId="525C8124" w:rsidR="009B5DB9" w:rsidRDefault="009210FD" w:rsidP="00FC7955">
            <w:pPr>
              <w:spacing w:line="40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週</w:t>
            </w:r>
            <w:proofErr w:type="gramEnd"/>
            <w:r w:rsidR="003D746D">
              <w:rPr>
                <w:rFonts w:eastAsia="標楷體" w:hint="eastAsia"/>
              </w:rPr>
              <w:t>次</w:t>
            </w:r>
            <w:r w:rsidR="003D746D">
              <w:rPr>
                <w:rFonts w:eastAsia="標楷體" w:hint="eastAsia"/>
              </w:rPr>
              <w:t xml:space="preserve"> </w:t>
            </w:r>
            <w:r w:rsidR="003D746D">
              <w:rPr>
                <w:rFonts w:eastAsia="標楷體"/>
              </w:rPr>
              <w:t>15</w:t>
            </w:r>
            <w:r w:rsidR="003F436F">
              <w:rPr>
                <w:rFonts w:eastAsia="標楷體" w:hint="eastAsia"/>
              </w:rPr>
              <w:t xml:space="preserve"> </w:t>
            </w:r>
            <w:r w:rsidR="00FC7955">
              <w:rPr>
                <w:rFonts w:eastAsia="標楷體" w:hint="eastAsia"/>
              </w:rPr>
              <w:t>分組期末報告</w:t>
            </w:r>
            <w:r w:rsidR="00FC7955">
              <w:rPr>
                <w:rFonts w:eastAsia="標楷體"/>
              </w:rPr>
              <w:t xml:space="preserve"> </w:t>
            </w:r>
          </w:p>
          <w:p w14:paraId="74534A7E" w14:textId="77777777" w:rsidR="009B5DB9" w:rsidRPr="009B5DB9" w:rsidRDefault="009B5DB9" w:rsidP="009B5DB9">
            <w:pPr>
              <w:spacing w:line="400" w:lineRule="exact"/>
              <w:rPr>
                <w:rFonts w:eastAsia="標楷體"/>
              </w:rPr>
            </w:pPr>
          </w:p>
          <w:p w14:paraId="1EBBC9EE" w14:textId="18C08E62" w:rsidR="00130273" w:rsidRPr="00BE1796" w:rsidRDefault="009210FD" w:rsidP="00130273">
            <w:pPr>
              <w:spacing w:line="40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週</w:t>
            </w:r>
            <w:proofErr w:type="gramEnd"/>
            <w:r w:rsidR="003D746D">
              <w:rPr>
                <w:rFonts w:eastAsia="標楷體" w:hint="eastAsia"/>
              </w:rPr>
              <w:t>次</w:t>
            </w:r>
            <w:r w:rsidR="003D746D">
              <w:rPr>
                <w:rFonts w:eastAsia="標楷體" w:hint="eastAsia"/>
              </w:rPr>
              <w:t xml:space="preserve"> 1</w:t>
            </w:r>
            <w:r w:rsidR="003D746D">
              <w:rPr>
                <w:rFonts w:eastAsia="標楷體"/>
              </w:rPr>
              <w:t>6</w:t>
            </w:r>
            <w:r w:rsidR="00FC7955">
              <w:rPr>
                <w:rFonts w:eastAsia="標楷體" w:hint="eastAsia"/>
              </w:rPr>
              <w:t xml:space="preserve"> </w:t>
            </w:r>
            <w:r w:rsidR="00FC7955">
              <w:rPr>
                <w:rFonts w:eastAsia="標楷體" w:hint="eastAsia"/>
              </w:rPr>
              <w:t>分組期末報告</w:t>
            </w:r>
          </w:p>
          <w:p w14:paraId="3D2BFF3C" w14:textId="0FC0DEA2" w:rsidR="009B5DB9" w:rsidRDefault="009B5DB9" w:rsidP="009B5DB9">
            <w:pPr>
              <w:spacing w:line="400" w:lineRule="exact"/>
              <w:rPr>
                <w:rFonts w:eastAsia="標楷體"/>
              </w:rPr>
            </w:pPr>
          </w:p>
          <w:p w14:paraId="2740236C" w14:textId="10F422BB" w:rsidR="00AA16A2" w:rsidRPr="00AA16A2" w:rsidRDefault="003D746D" w:rsidP="00AA16A2">
            <w:pPr>
              <w:spacing w:line="40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17 </w:t>
            </w:r>
            <w:r>
              <w:rPr>
                <w:rFonts w:eastAsia="標楷體" w:hint="eastAsia"/>
              </w:rPr>
              <w:t>與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8</w:t>
            </w:r>
            <w:r w:rsidR="009B5DB9">
              <w:rPr>
                <w:rFonts w:eastAsia="標楷體" w:hint="eastAsia"/>
              </w:rPr>
              <w:t xml:space="preserve"> </w:t>
            </w:r>
            <w:r w:rsidR="00FC7955">
              <w:rPr>
                <w:rFonts w:eastAsia="標楷體" w:hint="eastAsia"/>
              </w:rPr>
              <w:t>自主學習</w:t>
            </w:r>
          </w:p>
          <w:p w14:paraId="10CDE09A" w14:textId="49943B1E" w:rsidR="00FC7955" w:rsidRPr="00FC7955" w:rsidRDefault="00FC7955" w:rsidP="00FC7955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主題：永續報告書編制實務與應用</w:t>
            </w:r>
          </w:p>
          <w:p w14:paraId="17C4DF3C" w14:textId="56ACDA52" w:rsidR="00FC7955" w:rsidRPr="00FC7955" w:rsidRDefault="00FC7955" w:rsidP="00FC7955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學習目標：</w:t>
            </w:r>
          </w:p>
          <w:p w14:paraId="76B4C5F4" w14:textId="77777777" w:rsidR="00FC7955" w:rsidRPr="00F0742F" w:rsidRDefault="00FC7955" w:rsidP="00662560">
            <w:pPr>
              <w:pStyle w:val="ad"/>
              <w:numPr>
                <w:ilvl w:val="0"/>
                <w:numId w:val="16"/>
              </w:numPr>
              <w:spacing w:line="400" w:lineRule="exact"/>
              <w:ind w:leftChars="0"/>
              <w:rPr>
                <w:rFonts w:eastAsia="標楷體"/>
              </w:rPr>
            </w:pPr>
            <w:r w:rsidRPr="00F0742F">
              <w:rPr>
                <w:rFonts w:eastAsia="標楷體" w:hint="eastAsia"/>
              </w:rPr>
              <w:t>深入了解永續報告書的編制流程與國際標準。</w:t>
            </w:r>
          </w:p>
          <w:p w14:paraId="101B1495" w14:textId="77777777" w:rsidR="00FC7955" w:rsidRPr="00F0742F" w:rsidRDefault="00FC7955" w:rsidP="00662560">
            <w:pPr>
              <w:pStyle w:val="ad"/>
              <w:numPr>
                <w:ilvl w:val="0"/>
                <w:numId w:val="16"/>
              </w:numPr>
              <w:spacing w:line="400" w:lineRule="exact"/>
              <w:ind w:leftChars="0"/>
              <w:rPr>
                <w:rFonts w:eastAsia="標楷體"/>
              </w:rPr>
            </w:pPr>
            <w:r w:rsidRPr="00F0742F">
              <w:rPr>
                <w:rFonts w:eastAsia="標楷體" w:hint="eastAsia"/>
              </w:rPr>
              <w:t>實際操作永續報告書的撰寫，提升實務能力。</w:t>
            </w:r>
          </w:p>
          <w:p w14:paraId="79F1642E" w14:textId="77777777" w:rsidR="00FC7955" w:rsidRPr="00F0742F" w:rsidRDefault="00FC7955" w:rsidP="00662560">
            <w:pPr>
              <w:pStyle w:val="ad"/>
              <w:numPr>
                <w:ilvl w:val="0"/>
                <w:numId w:val="16"/>
              </w:numPr>
              <w:spacing w:line="400" w:lineRule="exact"/>
              <w:ind w:leftChars="0"/>
              <w:rPr>
                <w:rFonts w:eastAsia="標楷體"/>
              </w:rPr>
            </w:pPr>
            <w:r w:rsidRPr="00F0742F">
              <w:rPr>
                <w:rFonts w:eastAsia="標楷體" w:hint="eastAsia"/>
              </w:rPr>
              <w:t>準備一份符合</w:t>
            </w:r>
            <w:r w:rsidRPr="00F0742F">
              <w:rPr>
                <w:rFonts w:eastAsia="標楷體"/>
              </w:rPr>
              <w:t>GRI</w:t>
            </w:r>
            <w:r w:rsidRPr="00F0742F">
              <w:rPr>
                <w:rFonts w:eastAsia="標楷體"/>
              </w:rPr>
              <w:t>或相關標準的簡短永續報告書。</w:t>
            </w:r>
          </w:p>
          <w:p w14:paraId="7B8D8CD7" w14:textId="18568987" w:rsidR="00FC7955" w:rsidRPr="00FC7955" w:rsidRDefault="00FC7955" w:rsidP="00FC7955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學習內容與活動：</w:t>
            </w:r>
          </w:p>
          <w:p w14:paraId="27606BEE" w14:textId="25D7875F" w:rsidR="00FC7955" w:rsidRPr="00FC7955" w:rsidRDefault="00F0742F" w:rsidP="00FC7955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="00FC7955" w:rsidRPr="00FC7955">
              <w:rPr>
                <w:rFonts w:eastAsia="標楷體" w:hint="eastAsia"/>
              </w:rPr>
              <w:t>實務練習：</w:t>
            </w:r>
          </w:p>
          <w:p w14:paraId="39195956" w14:textId="77777777" w:rsidR="00FC7955" w:rsidRPr="00FC7955" w:rsidRDefault="00FC7955" w:rsidP="00FC7955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選擇一家公司或組織：</w:t>
            </w:r>
          </w:p>
          <w:p w14:paraId="1C85123C" w14:textId="77777777" w:rsidR="00FC7955" w:rsidRPr="00FC7955" w:rsidRDefault="00FC7955" w:rsidP="00FC7955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可以是知名企業、地方企業，或學生自行創建的模擬公司。</w:t>
            </w:r>
          </w:p>
          <w:p w14:paraId="3819410B" w14:textId="031159CD" w:rsidR="00FC7955" w:rsidRPr="00FC7955" w:rsidRDefault="00F0742F" w:rsidP="00FC7955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="00FC7955" w:rsidRPr="00FC7955">
              <w:rPr>
                <w:rFonts w:eastAsia="標楷體" w:hint="eastAsia"/>
              </w:rPr>
              <w:t>資料蒐集：</w:t>
            </w:r>
          </w:p>
          <w:p w14:paraId="3BE11425" w14:textId="77777777" w:rsidR="00FC7955" w:rsidRPr="00FC7955" w:rsidRDefault="00FC7955" w:rsidP="00FC7955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蒐集該企業的永續發展相關資訊，如環境政策、社會責任活動、治理架構等。</w:t>
            </w:r>
          </w:p>
          <w:p w14:paraId="44CE9E6A" w14:textId="53CC9235" w:rsidR="00FC7955" w:rsidRPr="00FC7955" w:rsidRDefault="00F0742F" w:rsidP="00FC7955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 w:rsidR="00FC7955" w:rsidRPr="00FC7955">
              <w:rPr>
                <w:rFonts w:eastAsia="標楷體" w:hint="eastAsia"/>
              </w:rPr>
              <w:t>撰寫永續報告書草稿：</w:t>
            </w:r>
          </w:p>
          <w:p w14:paraId="45A03395" w14:textId="4D0B5EA5" w:rsidR="00FC7955" w:rsidRPr="00FC7955" w:rsidRDefault="00FC7955" w:rsidP="00FC7955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根據</w:t>
            </w:r>
            <w:r w:rsidRPr="00FC7955">
              <w:rPr>
                <w:rFonts w:eastAsia="標楷體"/>
              </w:rPr>
              <w:t>GRI</w:t>
            </w:r>
            <w:r w:rsidRPr="00FC7955">
              <w:rPr>
                <w:rFonts w:eastAsia="標楷體"/>
              </w:rPr>
              <w:t>標準，編制一份包含以下內容的簡短報告書：</w:t>
            </w:r>
          </w:p>
          <w:p w14:paraId="2DE7A443" w14:textId="77777777" w:rsidR="00FC7955" w:rsidRPr="00F0742F" w:rsidRDefault="00FC7955" w:rsidP="00662560">
            <w:pPr>
              <w:pStyle w:val="ad"/>
              <w:numPr>
                <w:ilvl w:val="0"/>
                <w:numId w:val="17"/>
              </w:numPr>
              <w:spacing w:line="400" w:lineRule="exact"/>
              <w:ind w:leftChars="0"/>
              <w:rPr>
                <w:rFonts w:eastAsia="標楷體"/>
              </w:rPr>
            </w:pPr>
            <w:r w:rsidRPr="00F0742F">
              <w:rPr>
                <w:rFonts w:eastAsia="標楷體" w:hint="eastAsia"/>
              </w:rPr>
              <w:t>公司概況與永續發展策略。</w:t>
            </w:r>
          </w:p>
          <w:p w14:paraId="2A955C9B" w14:textId="77777777" w:rsidR="00FC7955" w:rsidRPr="00F0742F" w:rsidRDefault="00FC7955" w:rsidP="00662560">
            <w:pPr>
              <w:pStyle w:val="ad"/>
              <w:numPr>
                <w:ilvl w:val="0"/>
                <w:numId w:val="17"/>
              </w:numPr>
              <w:spacing w:line="400" w:lineRule="exact"/>
              <w:ind w:leftChars="0"/>
              <w:rPr>
                <w:rFonts w:eastAsia="標楷體"/>
              </w:rPr>
            </w:pPr>
            <w:r w:rsidRPr="00F0742F">
              <w:rPr>
                <w:rFonts w:eastAsia="標楷體" w:hint="eastAsia"/>
              </w:rPr>
              <w:t>重要性議題識別與利害關係人參與。</w:t>
            </w:r>
          </w:p>
          <w:p w14:paraId="3F0E7DFA" w14:textId="77777777" w:rsidR="00FC7955" w:rsidRPr="00F0742F" w:rsidRDefault="00FC7955" w:rsidP="00662560">
            <w:pPr>
              <w:pStyle w:val="ad"/>
              <w:numPr>
                <w:ilvl w:val="0"/>
                <w:numId w:val="17"/>
              </w:numPr>
              <w:spacing w:line="400" w:lineRule="exact"/>
              <w:ind w:leftChars="0"/>
              <w:rPr>
                <w:rFonts w:eastAsia="標楷體"/>
              </w:rPr>
            </w:pPr>
            <w:r w:rsidRPr="00F0742F">
              <w:rPr>
                <w:rFonts w:eastAsia="標楷體" w:hint="eastAsia"/>
              </w:rPr>
              <w:t>環境、社會、治理（</w:t>
            </w:r>
            <w:r w:rsidRPr="00F0742F">
              <w:rPr>
                <w:rFonts w:eastAsia="標楷體"/>
              </w:rPr>
              <w:t>ESG</w:t>
            </w:r>
            <w:r w:rsidRPr="00F0742F">
              <w:rPr>
                <w:rFonts w:eastAsia="標楷體"/>
              </w:rPr>
              <w:t>）績效數據與案例。</w:t>
            </w:r>
          </w:p>
          <w:p w14:paraId="2A03A73B" w14:textId="77777777" w:rsidR="00FC7955" w:rsidRPr="00F0742F" w:rsidRDefault="00FC7955" w:rsidP="00662560">
            <w:pPr>
              <w:pStyle w:val="ad"/>
              <w:numPr>
                <w:ilvl w:val="0"/>
                <w:numId w:val="17"/>
              </w:numPr>
              <w:spacing w:line="400" w:lineRule="exact"/>
              <w:ind w:leftChars="0"/>
              <w:rPr>
                <w:rFonts w:eastAsia="標楷體"/>
              </w:rPr>
            </w:pPr>
            <w:r w:rsidRPr="00F0742F">
              <w:rPr>
                <w:rFonts w:eastAsia="標楷體" w:hint="eastAsia"/>
              </w:rPr>
              <w:t>未來展望與承諾。</w:t>
            </w:r>
          </w:p>
          <w:p w14:paraId="3D97C455" w14:textId="37B6E155" w:rsidR="00FC7955" w:rsidRPr="00FC7955" w:rsidRDefault="00CF534F" w:rsidP="00FC7955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 w:rsidR="00FC7955" w:rsidRPr="00FC7955">
              <w:rPr>
                <w:rFonts w:eastAsia="標楷體" w:hint="eastAsia"/>
              </w:rPr>
              <w:t>成果評估：</w:t>
            </w:r>
          </w:p>
          <w:p w14:paraId="6502AFE0" w14:textId="5C1FB6DA" w:rsidR="009210FD" w:rsidRDefault="00FC7955" w:rsidP="009210FD">
            <w:pPr>
              <w:spacing w:line="400" w:lineRule="exact"/>
              <w:rPr>
                <w:rFonts w:eastAsia="標楷體"/>
              </w:rPr>
            </w:pPr>
            <w:r w:rsidRPr="00FC7955">
              <w:rPr>
                <w:rFonts w:eastAsia="標楷體" w:hint="eastAsia"/>
              </w:rPr>
              <w:t>提交永續報告書草稿</w:t>
            </w:r>
            <w:r w:rsidRPr="00FC7955">
              <w:rPr>
                <w:rFonts w:eastAsia="標楷體"/>
              </w:rPr>
              <w:t>。</w:t>
            </w:r>
          </w:p>
          <w:p w14:paraId="5E1F4B67" w14:textId="7CCD8A18" w:rsidR="006521D4" w:rsidRPr="009210FD" w:rsidRDefault="006521D4" w:rsidP="00110619">
            <w:pPr>
              <w:spacing w:line="400" w:lineRule="exact"/>
              <w:rPr>
                <w:rFonts w:eastAsia="標楷體"/>
              </w:rPr>
            </w:pPr>
          </w:p>
        </w:tc>
      </w:tr>
      <w:tr w:rsidR="008274C0" w:rsidRPr="00C57B99" w14:paraId="3C9222FE" w14:textId="77777777" w:rsidTr="001428B2">
        <w:trPr>
          <w:trHeight w:val="19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481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教科書及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延伸閱讀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E18" w14:textId="47F99F6C" w:rsidR="00F42ED8" w:rsidRPr="004A35CE" w:rsidRDefault="00F42ED8" w:rsidP="0008426E">
            <w:pPr>
              <w:rPr>
                <w:rFonts w:eastAsia="標楷體"/>
              </w:rPr>
            </w:pPr>
            <w:r w:rsidRPr="004A35CE">
              <w:rPr>
                <w:rFonts w:eastAsia="標楷體"/>
              </w:rPr>
              <w:t>自編教材</w:t>
            </w:r>
          </w:p>
          <w:p w14:paraId="2A52A293" w14:textId="50A36706" w:rsidR="0008426E" w:rsidRPr="00C57B99" w:rsidRDefault="0008426E" w:rsidP="0008426E">
            <w:pPr>
              <w:rPr>
                <w:rFonts w:ascii="標楷體" w:eastAsia="標楷體" w:hAnsi="標楷體"/>
                <w:b/>
                <w:bCs/>
                <w:color w:val="990000"/>
                <w:u w:val="single"/>
              </w:rPr>
            </w:pPr>
            <w:r w:rsidRPr="00C57B99">
              <w:rPr>
                <w:rFonts w:ascii="標楷體" w:eastAsia="標楷體" w:hAnsi="標楷體" w:hint="eastAsia"/>
                <w:b/>
                <w:bCs/>
                <w:color w:val="990000"/>
                <w:u w:val="single"/>
              </w:rPr>
              <w:t>「請尊重智慧財產權，不得非法影印教師指定之教科書籍」</w:t>
            </w:r>
          </w:p>
          <w:p w14:paraId="3F33AD74" w14:textId="77777777" w:rsidR="0008426E" w:rsidRPr="00C57B99" w:rsidRDefault="0008426E" w:rsidP="0008426E">
            <w:pPr>
              <w:rPr>
                <w:rFonts w:ascii="標楷體" w:eastAsia="標楷體" w:hAnsi="標楷體"/>
              </w:rPr>
            </w:pPr>
          </w:p>
        </w:tc>
      </w:tr>
      <w:tr w:rsidR="008274C0" w:rsidRPr="00C57B99" w14:paraId="374FA0D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3AAC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評  量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E80" w14:textId="77777777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</w:rPr>
              <w:t>請勾選(可複選)，並填寫類別：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274C0" w:rsidRPr="00C57B99" w14:paraId="6B58AB9D" w14:textId="77777777" w:rsidTr="00E3470C">
              <w:tc>
                <w:tcPr>
                  <w:tcW w:w="2135" w:type="dxa"/>
                </w:tcPr>
                <w:p w14:paraId="1D0B526C" w14:textId="5931B25A" w:rsidR="008274C0" w:rsidRPr="00C57B99" w:rsidRDefault="00F63B7C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8274C0" w:rsidRPr="00C57B99">
                    <w:rPr>
                      <w:rFonts w:ascii="標楷體" w:eastAsia="標楷體" w:hAnsi="標楷體"/>
                    </w:rPr>
                    <w:t>課堂參與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A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665BE9E" w14:textId="40EEBDBF" w:rsidR="008274C0" w:rsidRPr="00C57B99" w:rsidRDefault="00BD44E1" w:rsidP="008274C0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8274C0" w:rsidRPr="00C57B99">
                    <w:rPr>
                      <w:rFonts w:ascii="標楷體" w:eastAsia="標楷體" w:hAnsi="標楷體"/>
                    </w:rPr>
                    <w:t>期 中 考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B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4E94E2" w14:textId="471DEC62" w:rsidR="008274C0" w:rsidRPr="00C57B99" w:rsidRDefault="008274C0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□期 末 考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9B261A5" w14:textId="6E1C7243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小組報告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684F1CF8" w14:textId="77777777" w:rsidTr="00E3470C">
              <w:tc>
                <w:tcPr>
                  <w:tcW w:w="2135" w:type="dxa"/>
                </w:tcPr>
                <w:p w14:paraId="43BC9A79" w14:textId="5F6216EA" w:rsidR="008274C0" w:rsidRPr="00C57B99" w:rsidRDefault="008C340F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小組討論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7EF849" w14:textId="5494D055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書面報告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307EAAC" w14:textId="39CB283A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課後作業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1C2C6BD" w14:textId="77777777" w:rsidR="008274C0" w:rsidRPr="00C57B99" w:rsidRDefault="008274C0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□平時測驗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5E3C1D6A" w14:textId="77777777" w:rsidTr="00E3470C">
              <w:tc>
                <w:tcPr>
                  <w:tcW w:w="2135" w:type="dxa"/>
                </w:tcPr>
                <w:p w14:paraId="3E174DE8" w14:textId="5E717B43" w:rsidR="008274C0" w:rsidRPr="00C57B99" w:rsidRDefault="00BD44E1" w:rsidP="008274C0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8274C0" w:rsidRPr="00C57B99">
                    <w:rPr>
                      <w:rFonts w:ascii="標楷體" w:eastAsia="標楷體" w:hAnsi="標楷體"/>
                    </w:rPr>
                    <w:t>心得分享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C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F1481C5" w14:textId="213FB3F6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學習紀錄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0C316CA" w14:textId="0491EBA0" w:rsidR="008274C0" w:rsidRPr="00C57B99" w:rsidRDefault="008274C0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□專題創作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74E3461" w14:textId="61F033E3" w:rsidR="008274C0" w:rsidRPr="00C57B99" w:rsidRDefault="006B1F88" w:rsidP="008274C0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█</w:t>
                  </w:r>
                  <w:proofErr w:type="gramEnd"/>
                  <w:r w:rsidR="008274C0" w:rsidRPr="00C57B99">
                    <w:rPr>
                      <w:rFonts w:ascii="標楷體" w:eastAsia="標楷體" w:hAnsi="標楷體"/>
                    </w:rPr>
                    <w:t>其他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D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 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</w:tbl>
          <w:p w14:paraId="434163D8" w14:textId="63047929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C57B99">
              <w:rPr>
                <w:rFonts w:ascii="標楷體" w:eastAsia="標楷體" w:hAnsi="標楷體"/>
              </w:rPr>
              <w:t>A類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6B1F88">
              <w:rPr>
                <w:rFonts w:ascii="標楷體" w:eastAsia="標楷體" w:hAnsi="標楷體"/>
                <w:u w:val="single"/>
              </w:rPr>
              <w:t>1</w:t>
            </w:r>
            <w:r w:rsidR="00BD44E1">
              <w:rPr>
                <w:rFonts w:ascii="標楷體" w:eastAsia="標楷體" w:hAnsi="標楷體"/>
                <w:u w:val="single"/>
              </w:rPr>
              <w:t>5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>；B類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BD44E1">
              <w:rPr>
                <w:rFonts w:ascii="標楷體" w:eastAsia="標楷體" w:hAnsi="標楷體"/>
                <w:u w:val="single"/>
              </w:rPr>
              <w:t>35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%；C類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="00BD44E1">
              <w:rPr>
                <w:rFonts w:ascii="標楷體" w:eastAsia="標楷體" w:hAnsi="標楷體"/>
                <w:u w:val="single"/>
              </w:rPr>
              <w:t xml:space="preserve"> 40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%；D類</w:t>
            </w:r>
            <w:proofErr w:type="gramStart"/>
            <w:r w:rsidRPr="00C57B99">
              <w:rPr>
                <w:rFonts w:ascii="標楷體" w:eastAsia="標楷體" w:hAnsi="標楷體"/>
              </w:rPr>
              <w:t>佔</w:t>
            </w:r>
            <w:proofErr w:type="gramEnd"/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B1F88">
              <w:rPr>
                <w:rFonts w:ascii="標楷體" w:eastAsia="標楷體" w:hAnsi="標楷體" w:hint="eastAsia"/>
                <w:u w:val="single"/>
              </w:rPr>
              <w:t>1</w:t>
            </w:r>
            <w:r w:rsidR="006B1F88">
              <w:rPr>
                <w:rFonts w:ascii="標楷體" w:eastAsia="標楷體" w:hAnsi="標楷體"/>
                <w:u w:val="single"/>
              </w:rPr>
              <w:t>0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 xml:space="preserve"> (類別可自行增加)</w:t>
            </w:r>
          </w:p>
          <w:p w14:paraId="3EA0245E" w14:textId="77777777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0A00E41" w14:textId="6F7948A0" w:rsidR="00EA3D1B" w:rsidRPr="00C601B2" w:rsidRDefault="00EA3D1B" w:rsidP="00662560">
            <w:pPr>
              <w:pStyle w:val="ad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</w:p>
        </w:tc>
      </w:tr>
      <w:tr w:rsidR="008274C0" w:rsidRPr="00C57B99" w14:paraId="7F61D9F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28B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與聯合國永續發展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目標(S</w:t>
            </w:r>
            <w:r w:rsidRPr="00C57B99">
              <w:rPr>
                <w:rFonts w:ascii="標楷體" w:eastAsia="標楷體" w:hAnsi="標楷體"/>
              </w:rPr>
              <w:t>DG</w:t>
            </w:r>
            <w:r w:rsidRPr="00C57B99">
              <w:rPr>
                <w:rFonts w:ascii="標楷體" w:eastAsia="標楷體" w:hAnsi="標楷體" w:hint="eastAsia"/>
              </w:rPr>
              <w:t>s)及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細項之</w:t>
            </w:r>
            <w:r w:rsidRPr="00C57B99">
              <w:rPr>
                <w:rFonts w:ascii="標楷體" w:eastAsia="標楷體" w:hAnsi="標楷體"/>
              </w:rPr>
              <w:t>對應</w:t>
            </w:r>
          </w:p>
          <w:p w14:paraId="65C8E352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6C59CCD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(請參閱SDGs</w:t>
            </w:r>
            <w:r w:rsidRPr="00C57B99">
              <w:rPr>
                <w:rFonts w:ascii="標楷體" w:eastAsia="標楷體" w:hAnsi="標楷體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對照表)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069" w14:textId="77777777" w:rsidR="008274C0" w:rsidRPr="00C57B99" w:rsidRDefault="008274C0" w:rsidP="008274C0">
            <w:pPr>
              <w:rPr>
                <w:rFonts w:ascii="標楷體" w:eastAsia="標楷體" w:hAnsi="標楷體" w:cs="微軟正黑體"/>
              </w:rPr>
            </w:pPr>
          </w:p>
          <w:p w14:paraId="6B3CD11C" w14:textId="51A948B4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</w:t>
            </w:r>
            <w:r w:rsidRPr="00C57B99">
              <w:rPr>
                <w:rFonts w:ascii="標楷體" w:eastAsia="標楷體" w:hAnsi="標楷體" w:cs="微軟正黑體"/>
              </w:rPr>
              <w:t>: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32BFE">
              <w:rPr>
                <w:rFonts w:ascii="標楷體" w:eastAsia="標楷體" w:hAnsi="標楷體" w:cs="微軟正黑體"/>
                <w:u w:val="single"/>
              </w:rPr>
              <w:t>8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A32BFE">
              <w:rPr>
                <w:rFonts w:ascii="標楷體" w:eastAsia="標楷體" w:hAnsi="標楷體"/>
                <w:u w:val="single"/>
              </w:rPr>
              <w:t>8.3, 8.8</w:t>
            </w:r>
            <w:r w:rsidR="00A32B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</w:p>
          <w:p w14:paraId="172F1EA1" w14:textId="1063595D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A32BFE">
              <w:rPr>
                <w:rFonts w:ascii="標楷體" w:eastAsia="標楷體" w:hAnsi="標楷體" w:cs="微軟正黑體"/>
                <w:u w:val="single"/>
              </w:rPr>
              <w:t>10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A32BFE">
              <w:rPr>
                <w:rFonts w:ascii="標楷體" w:eastAsia="標楷體" w:hAnsi="標楷體"/>
                <w:u w:val="single"/>
              </w:rPr>
              <w:t>10.3</w:t>
            </w:r>
            <w:r w:rsidR="00A32B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4DE0CC36" w14:textId="307444D8" w:rsidR="008274C0" w:rsidRPr="001075DE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44072057" w14:textId="77777777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(至多三個目標，每</w:t>
            </w:r>
            <w:proofErr w:type="gramStart"/>
            <w:r w:rsidRPr="00C57B99">
              <w:rPr>
                <w:rFonts w:ascii="標楷體" w:eastAsia="標楷體" w:hAnsi="標楷體" w:hint="eastAsia"/>
              </w:rPr>
              <w:t>個</w:t>
            </w:r>
            <w:proofErr w:type="gramEnd"/>
            <w:r w:rsidRPr="00C57B99">
              <w:rPr>
                <w:rFonts w:ascii="標楷體" w:eastAsia="標楷體" w:hAnsi="標楷體" w:hint="eastAsia"/>
              </w:rPr>
              <w:t>目標至多三個細項)</w:t>
            </w:r>
          </w:p>
          <w:p w14:paraId="60707295" w14:textId="77777777" w:rsidR="008274C0" w:rsidRPr="00C57B99" w:rsidRDefault="008274C0" w:rsidP="008274C0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範例：</w:t>
            </w:r>
          </w:p>
          <w:p w14:paraId="54E8BB2F" w14:textId="77777777" w:rsidR="008274C0" w:rsidRPr="00C57B99" w:rsidRDefault="008274C0" w:rsidP="008274C0">
            <w:pPr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  <w:r w:rsidRPr="00C57B99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細項：</w:t>
            </w:r>
            <w:proofErr w:type="gramStart"/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8274C0" w:rsidRPr="00C57B99" w14:paraId="78E6DF66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5F34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274C0" w:rsidRPr="00C57B99" w14:paraId="62FE292B" w14:textId="77777777" w:rsidTr="007F22D6">
              <w:tc>
                <w:tcPr>
                  <w:tcW w:w="2847" w:type="dxa"/>
                  <w:vAlign w:val="center"/>
                </w:tcPr>
                <w:p w14:paraId="6DAB6F76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核心能力指標</w:t>
                  </w:r>
                </w:p>
                <w:p w14:paraId="64E00584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(請勾選主要的</w:t>
                  </w:r>
                  <w:r w:rsidRPr="00C57B99">
                    <w:rPr>
                      <w:rFonts w:ascii="標楷體" w:eastAsia="標楷體" w:hAnsi="標楷體"/>
                    </w:rPr>
                    <w:t>3-5</w:t>
                  </w:r>
                  <w:r w:rsidRPr="00C57B99">
                    <w:rPr>
                      <w:rFonts w:ascii="標楷體" w:eastAsia="標楷體" w:hAnsi="標楷體" w:hint="eastAsia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407857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555DDA" w14:textId="77777777" w:rsidR="008274C0" w:rsidRPr="00C57B99" w:rsidRDefault="008274C0" w:rsidP="008274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課程能培養學生此項核心能力者請打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8274C0" w:rsidRPr="00C57B99" w14:paraId="26F89BAE" w14:textId="77777777" w:rsidTr="00AD0F4E">
              <w:tc>
                <w:tcPr>
                  <w:tcW w:w="2847" w:type="dxa"/>
                  <w:vAlign w:val="center"/>
                </w:tcPr>
                <w:p w14:paraId="4B7E4C1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(1)思考與創新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3930D8" w14:textId="77777777" w:rsidR="008274C0" w:rsidRPr="00C57B99" w:rsidRDefault="008274C0" w:rsidP="008274C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813B44B" w14:textId="0911F116" w:rsidR="008274C0" w:rsidRPr="00C57B99" w:rsidRDefault="00AD0F4E" w:rsidP="00AD0F4E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325D3B94" w14:textId="77777777" w:rsidTr="00AD0F4E">
              <w:tc>
                <w:tcPr>
                  <w:tcW w:w="2847" w:type="dxa"/>
                  <w:vAlign w:val="center"/>
                </w:tcPr>
                <w:p w14:paraId="2A79348F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(2)道德思辨與實踐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E21D5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B8BEF04" w14:textId="77777777" w:rsidR="008274C0" w:rsidRPr="00C57B99" w:rsidRDefault="008274C0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08CA912A" w14:textId="77777777" w:rsidTr="00AD0F4E">
              <w:tc>
                <w:tcPr>
                  <w:tcW w:w="2847" w:type="dxa"/>
                  <w:vAlign w:val="center"/>
                </w:tcPr>
                <w:p w14:paraId="3DC36F6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(3)生命探索與生涯規劃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95F66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D1A6612" w14:textId="3D941D2C" w:rsidR="008274C0" w:rsidRPr="00C57B99" w:rsidRDefault="008274C0" w:rsidP="00AD0F4E">
                  <w:pPr>
                    <w:spacing w:line="240" w:lineRule="atLeast"/>
                    <w:ind w:right="147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3731E481" w14:textId="77777777" w:rsidTr="00AD0F4E">
              <w:tc>
                <w:tcPr>
                  <w:tcW w:w="2847" w:type="dxa"/>
                  <w:vAlign w:val="center"/>
                </w:tcPr>
                <w:p w14:paraId="5E2FBCD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(4)公民素養與社會參與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6B7F7B" w14:textId="77777777" w:rsidR="008274C0" w:rsidRPr="00C57B99" w:rsidRDefault="008274C0" w:rsidP="008274C0">
                  <w:pPr>
                    <w:spacing w:line="240" w:lineRule="atLeast"/>
                    <w:ind w:right="15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067E8D" w14:textId="7E04FB2A" w:rsidR="008274C0" w:rsidRPr="00C57B99" w:rsidRDefault="00AD0F4E" w:rsidP="00AD0F4E">
                  <w:pPr>
                    <w:spacing w:line="240" w:lineRule="atLeast"/>
                    <w:ind w:right="15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1DCE4A4D" w14:textId="77777777" w:rsidTr="00AD0F4E">
              <w:tc>
                <w:tcPr>
                  <w:tcW w:w="2847" w:type="dxa"/>
                  <w:vAlign w:val="center"/>
                </w:tcPr>
                <w:p w14:paraId="1017F75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(5)人文關懷與環境保育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7798B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12AB0D2" w14:textId="77777777" w:rsidR="008274C0" w:rsidRPr="00C57B99" w:rsidRDefault="008274C0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25F3741C" w14:textId="77777777" w:rsidTr="00AD0F4E">
              <w:tc>
                <w:tcPr>
                  <w:tcW w:w="2847" w:type="dxa"/>
                  <w:vAlign w:val="center"/>
                </w:tcPr>
                <w:p w14:paraId="0E05269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6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A5642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0070C8" w14:textId="3415E032" w:rsidR="008274C0" w:rsidRPr="00C57B99" w:rsidRDefault="00AD0F4E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14616A8A" w14:textId="77777777" w:rsidTr="007F22D6">
              <w:tc>
                <w:tcPr>
                  <w:tcW w:w="2847" w:type="dxa"/>
                  <w:vAlign w:val="center"/>
                </w:tcPr>
                <w:p w14:paraId="07BA2CA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7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4F5A9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能夠了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解國際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情勢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與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脈動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，具備廣博的世界觀，或能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尊重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或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包容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不同</w:t>
                  </w:r>
                  <w:proofErr w:type="gramStart"/>
                  <w:r w:rsidRPr="00C57B99">
                    <w:rPr>
                      <w:rFonts w:ascii="標楷體" w:eastAsia="標楷體" w:hAnsi="標楷體"/>
                      <w:color w:val="000000"/>
                    </w:rPr>
                    <w:t>文化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間的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差異</w:t>
                  </w:r>
                  <w:proofErr w:type="gramEnd"/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5B52D926" w14:textId="095065EA" w:rsidR="008274C0" w:rsidRPr="00C57B99" w:rsidRDefault="008274C0" w:rsidP="008274C0">
                  <w:pPr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3BC8850F" w14:textId="77777777" w:rsidTr="007F22D6">
              <w:tc>
                <w:tcPr>
                  <w:tcW w:w="2847" w:type="dxa"/>
                  <w:vAlign w:val="center"/>
                </w:tcPr>
                <w:p w14:paraId="7840DA8A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8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0CD8FD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66ED61A9" w14:textId="77777777" w:rsidR="008274C0" w:rsidRPr="00C57B99" w:rsidRDefault="008274C0" w:rsidP="008274C0">
                  <w:pPr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5C1E5BC8" w14:textId="77777777" w:rsidTr="007F22D6">
              <w:tc>
                <w:tcPr>
                  <w:tcW w:w="2847" w:type="dxa"/>
                  <w:vAlign w:val="center"/>
                </w:tcPr>
                <w:p w14:paraId="16A5632C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9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DA56D7" w14:textId="77777777" w:rsidR="008274C0" w:rsidRPr="00C57B99" w:rsidRDefault="008274C0" w:rsidP="008274C0">
                  <w:pPr>
                    <w:spacing w:line="240" w:lineRule="atLeast"/>
                    <w:ind w:firstLine="1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042575E" w14:textId="77777777" w:rsidR="008274C0" w:rsidRPr="00C57B99" w:rsidRDefault="008274C0" w:rsidP="008274C0">
                  <w:pPr>
                    <w:spacing w:line="240" w:lineRule="atLeast"/>
                    <w:ind w:firstLine="1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13B3EF0F" w14:textId="77777777" w:rsidR="008274C0" w:rsidRPr="00C57B99" w:rsidRDefault="008274C0" w:rsidP="008274C0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8274C0" w:rsidRPr="00C57B99" w14:paraId="31CE71B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ACC" w14:textId="77777777" w:rsidR="008274C0" w:rsidRPr="00C57B99" w:rsidRDefault="008274C0" w:rsidP="008274C0">
            <w:pPr>
              <w:spacing w:line="0" w:lineRule="atLeast"/>
              <w:ind w:rightChars="-6" w:right="-14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 xml:space="preserve">  授課教師資料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FEE" w14:textId="2C2C30CC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姓名：</w:t>
            </w:r>
            <w:r w:rsidR="0090009F">
              <w:rPr>
                <w:rFonts w:ascii="標楷體" w:eastAsia="標楷體" w:hAnsi="標楷體" w:hint="eastAsia"/>
              </w:rPr>
              <w:t>陳俊益</w:t>
            </w:r>
          </w:p>
          <w:p w14:paraId="26DABA03" w14:textId="418BE937" w:rsidR="008274C0" w:rsidRPr="00C57B99" w:rsidRDefault="00DE3759" w:rsidP="008274C0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8274C0" w:rsidRPr="00C57B99">
              <w:rPr>
                <w:rFonts w:ascii="標楷體" w:eastAsia="標楷體" w:hAnsi="標楷體" w:hint="eastAsia"/>
              </w:rPr>
              <w:t>專任教師</w:t>
            </w:r>
            <w:r w:rsidR="008274C0" w:rsidRPr="00C57B99"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 xml:space="preserve">學系(所，中心)： </w:t>
            </w:r>
            <w:r>
              <w:rPr>
                <w:rFonts w:ascii="標楷體" w:eastAsia="標楷體" w:hAnsi="標楷體" w:hint="eastAsia"/>
              </w:rPr>
              <w:t>紫荊不分系</w:t>
            </w:r>
            <w:r w:rsidR="008274C0" w:rsidRPr="00C57B9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>職稱：</w:t>
            </w:r>
            <w:r>
              <w:rPr>
                <w:rFonts w:ascii="標楷體" w:eastAsia="標楷體" w:hAnsi="標楷體" w:hint="eastAsia"/>
              </w:rPr>
              <w:t>教授</w:t>
            </w:r>
            <w:r w:rsidR="008274C0" w:rsidRPr="00C57B99">
              <w:rPr>
                <w:rFonts w:ascii="標楷體" w:eastAsia="標楷體" w:hAnsi="標楷體" w:hint="eastAsia"/>
              </w:rPr>
              <w:t xml:space="preserve"> </w:t>
            </w:r>
          </w:p>
          <w:p w14:paraId="2F7EB4E1" w14:textId="77777777" w:rsidR="0090009F" w:rsidRDefault="0090009F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301ECFA5" w14:textId="57A2EFD1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學歷:</w:t>
            </w:r>
          </w:p>
          <w:p w14:paraId="2AEDE3AC" w14:textId="6CD82B6C" w:rsidR="0090009F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國立成功大學機械工程研究所</w:t>
            </w:r>
            <w:r w:rsidRPr="005C75FE">
              <w:rPr>
                <w:rFonts w:ascii="標楷體" w:eastAsia="標楷體" w:hAnsi="標楷體" w:hint="eastAsia"/>
                <w:color w:val="000000"/>
              </w:rPr>
              <w:t>博士</w:t>
            </w:r>
          </w:p>
          <w:p w14:paraId="284F3CB8" w14:textId="7116D0EE" w:rsidR="0028231E" w:rsidRPr="00B4442E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國立台灣大學機械工程研究所碩士</w:t>
            </w:r>
          </w:p>
          <w:p w14:paraId="51721B45" w14:textId="77777777" w:rsidR="00A87993" w:rsidRDefault="00A87993" w:rsidP="00B1616B">
            <w:pPr>
              <w:rPr>
                <w:rFonts w:ascii="標楷體" w:eastAsia="標楷體" w:hAnsi="標楷體"/>
              </w:rPr>
            </w:pPr>
          </w:p>
          <w:p w14:paraId="4B8459D1" w14:textId="77777777" w:rsidR="00B1616B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經歷:</w:t>
            </w:r>
          </w:p>
          <w:p w14:paraId="52B4D358" w14:textId="198F11C6" w:rsidR="006D65E5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義守大學工業管理學系教授</w:t>
            </w:r>
          </w:p>
          <w:p w14:paraId="45E5821E" w14:textId="6CD6428F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勞工委員會南區勞動檢查所</w:t>
            </w:r>
            <w:r>
              <w:rPr>
                <w:rFonts w:ascii="標楷體" w:eastAsia="標楷體" w:hAnsi="標楷體"/>
              </w:rPr>
              <w:t>勞動檢查員</w:t>
            </w:r>
          </w:p>
          <w:p w14:paraId="0A4708CA" w14:textId="778133BC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高市環保局南區資源回收廠</w:t>
            </w:r>
            <w:r>
              <w:rPr>
                <w:rFonts w:ascii="標楷體" w:eastAsia="標楷體" w:hAnsi="標楷體" w:cs="Arial Unicode MS"/>
              </w:rPr>
              <w:t>工程員</w:t>
            </w:r>
          </w:p>
          <w:p w14:paraId="18E3CF1E" w14:textId="15BACD9C" w:rsidR="0028231E" w:rsidRDefault="0028231E" w:rsidP="00B1616B">
            <w:pPr>
              <w:rPr>
                <w:rFonts w:ascii="標楷體" w:eastAsia="標楷體" w:hAnsi="標楷體" w:cs="Arial Unicode MS"/>
              </w:rPr>
            </w:pPr>
            <w:r w:rsidRPr="0028231E">
              <w:rPr>
                <w:rFonts w:ascii="標楷體" w:eastAsia="標楷體" w:hAnsi="標楷體" w:hint="eastAsia"/>
              </w:rPr>
              <w:t>金屬工業研究發展中心</w:t>
            </w:r>
            <w:r>
              <w:rPr>
                <w:rFonts w:ascii="標楷體" w:eastAsia="標楷體" w:hAnsi="標楷體" w:cs="Arial Unicode MS"/>
              </w:rPr>
              <w:t>副工程師</w:t>
            </w:r>
          </w:p>
          <w:p w14:paraId="32AAA424" w14:textId="3C3BE8DC" w:rsidR="0028231E" w:rsidRPr="0028231E" w:rsidRDefault="0028231E" w:rsidP="00B1616B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中華民國工業安全衛生協會訓練師</w:t>
            </w:r>
          </w:p>
          <w:p w14:paraId="78C17552" w14:textId="77777777" w:rsidR="008274C0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專業領域：</w:t>
            </w:r>
          </w:p>
          <w:p w14:paraId="18FAD6FC" w14:textId="77777777" w:rsidR="002136B0" w:rsidRDefault="002136B0" w:rsidP="002136B0">
            <w:pPr>
              <w:rPr>
                <w:rFonts w:ascii="標楷體" w:eastAsia="標楷體" w:hAnsi="標楷體"/>
              </w:rPr>
            </w:pPr>
            <w:r w:rsidRPr="002136B0">
              <w:rPr>
                <w:rFonts w:ascii="標楷體" w:eastAsia="標楷體" w:hAnsi="標楷體"/>
              </w:rPr>
              <w:t>熱流與能源科學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計量預測模型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職業安全與衛生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淨</w:t>
            </w:r>
            <w:proofErr w:type="gramStart"/>
            <w:r w:rsidRPr="002136B0">
              <w:rPr>
                <w:rFonts w:ascii="標楷體" w:eastAsia="標楷體" w:hAnsi="標楷體"/>
              </w:rPr>
              <w:t>零排碳</w:t>
            </w:r>
            <w:proofErr w:type="gramEnd"/>
            <w:r w:rsidRPr="002136B0">
              <w:rPr>
                <w:rFonts w:ascii="標楷體" w:eastAsia="標楷體" w:hAnsi="標楷體"/>
              </w:rPr>
              <w:t>與ESG議題</w:t>
            </w:r>
          </w:p>
          <w:p w14:paraId="5F949A35" w14:textId="77777777" w:rsidR="00A30EFC" w:rsidRDefault="00A30EFC" w:rsidP="00A30EF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8A2C434" w14:textId="419102C5" w:rsidR="00A30EFC" w:rsidRDefault="00A30EFC" w:rsidP="00A30EFC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姓名：</w:t>
            </w:r>
            <w:r>
              <w:rPr>
                <w:rFonts w:ascii="標楷體" w:eastAsia="標楷體" w:hAnsi="標楷體" w:hint="eastAsia"/>
              </w:rPr>
              <w:t>王秋玲</w:t>
            </w:r>
          </w:p>
          <w:p w14:paraId="49D3A4AE" w14:textId="40650468" w:rsidR="00A30EFC" w:rsidRPr="00C57B99" w:rsidRDefault="00A30EFC" w:rsidP="00A30EF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Pr="00C57B99">
              <w:rPr>
                <w:rFonts w:ascii="標楷體" w:eastAsia="標楷體" w:hAnsi="標楷體" w:hint="eastAsia"/>
              </w:rPr>
              <w:t>專任教師</w:t>
            </w:r>
            <w:r w:rsidRPr="00C57B99">
              <w:rPr>
                <w:rFonts w:ascii="標楷體" w:eastAsia="標楷體" w:hAnsi="標楷體"/>
              </w:rPr>
              <w:tab/>
            </w:r>
            <w:r w:rsidRPr="00C57B99">
              <w:rPr>
                <w:rFonts w:ascii="標楷體" w:eastAsia="標楷體" w:hAnsi="標楷體" w:hint="eastAsia"/>
              </w:rPr>
              <w:t xml:space="preserve">學系(所，中心)： </w:t>
            </w:r>
            <w:r>
              <w:rPr>
                <w:rFonts w:ascii="標楷體" w:eastAsia="標楷體" w:hAnsi="標楷體" w:hint="eastAsia"/>
              </w:rPr>
              <w:t>通識教育中心</w:t>
            </w:r>
            <w:r w:rsidRPr="00C57B9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ab/>
            </w:r>
            <w:r w:rsidRPr="00C57B99">
              <w:rPr>
                <w:rFonts w:ascii="標楷體" w:eastAsia="標楷體" w:hAnsi="標楷體" w:hint="eastAsia"/>
              </w:rPr>
              <w:t>職稱：</w:t>
            </w:r>
            <w:r>
              <w:rPr>
                <w:rFonts w:ascii="標楷體" w:eastAsia="標楷體" w:hAnsi="標楷體" w:hint="eastAsia"/>
              </w:rPr>
              <w:t>講師</w:t>
            </w:r>
            <w:r w:rsidRPr="00C57B99">
              <w:rPr>
                <w:rFonts w:ascii="標楷體" w:eastAsia="標楷體" w:hAnsi="標楷體" w:hint="eastAsia"/>
              </w:rPr>
              <w:t xml:space="preserve"> </w:t>
            </w:r>
          </w:p>
          <w:p w14:paraId="57618219" w14:textId="77777777" w:rsidR="00A30EFC" w:rsidRDefault="00A30EFC" w:rsidP="00A30EFC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52C8DF95" w14:textId="77777777" w:rsidR="00A30EFC" w:rsidRPr="00C57B99" w:rsidRDefault="00A30EFC" w:rsidP="00A30EFC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學歷:</w:t>
            </w:r>
          </w:p>
          <w:p w14:paraId="5FCA4BB1" w14:textId="13A9348B" w:rsidR="00A30EFC" w:rsidRPr="00B4442E" w:rsidRDefault="00A30EFC" w:rsidP="00A30EFC">
            <w:pPr>
              <w:rPr>
                <w:rFonts w:ascii="標楷體" w:eastAsia="標楷體" w:hAnsi="標楷體" w:cs="Arial Unicode MS"/>
              </w:rPr>
            </w:pPr>
            <w:r w:rsidRPr="00A30EFC">
              <w:rPr>
                <w:rFonts w:ascii="標楷體" w:eastAsia="標楷體" w:hAnsi="標楷體" w:cs="Arial Unicode MS" w:hint="eastAsia"/>
              </w:rPr>
              <w:t>大葉大學人力資源管理暨公共關係研究所碩士</w:t>
            </w:r>
          </w:p>
          <w:p w14:paraId="6EC6ACA0" w14:textId="77777777" w:rsidR="00A30EFC" w:rsidRDefault="00A30EFC" w:rsidP="00A30EFC">
            <w:pPr>
              <w:rPr>
                <w:rFonts w:ascii="標楷體" w:eastAsia="標楷體" w:hAnsi="標楷體"/>
              </w:rPr>
            </w:pPr>
          </w:p>
          <w:p w14:paraId="56D96278" w14:textId="77777777" w:rsidR="00A30EFC" w:rsidRDefault="00A30EFC" w:rsidP="00A30EFC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經歷:</w:t>
            </w:r>
          </w:p>
          <w:p w14:paraId="2F61E3D8" w14:textId="772D970D" w:rsidR="00A30EFC" w:rsidRPr="00A30EFC" w:rsidRDefault="00A30EFC" w:rsidP="00A30EFC">
            <w:pPr>
              <w:rPr>
                <w:rFonts w:ascii="標楷體" w:eastAsia="標楷體" w:hAnsi="標楷體" w:cs="Arial Unicode MS"/>
              </w:rPr>
            </w:pPr>
            <w:r w:rsidRPr="00A30EFC">
              <w:rPr>
                <w:rFonts w:ascii="標楷體" w:eastAsia="標楷體" w:hAnsi="標楷體" w:cs="Arial Unicode MS" w:hint="eastAsia"/>
              </w:rPr>
              <w:t>執行長</w:t>
            </w:r>
            <w:proofErr w:type="gramStart"/>
            <w:r w:rsidRPr="00A30EFC">
              <w:rPr>
                <w:rFonts w:ascii="標楷體" w:eastAsia="標楷體" w:hAnsi="標楷體" w:cs="Arial Unicode MS" w:hint="eastAsia"/>
              </w:rPr>
              <w:t>｜</w:t>
            </w:r>
            <w:proofErr w:type="gramEnd"/>
            <w:r w:rsidRPr="00A30EFC">
              <w:rPr>
                <w:rFonts w:ascii="標楷體" w:eastAsia="標楷體" w:hAnsi="標楷體" w:cs="Arial Unicode MS" w:hint="eastAsia"/>
              </w:rPr>
              <w:t>立碁國際企管顧問公司執行長室</w:t>
            </w:r>
            <w:r w:rsidR="005908B2">
              <w:rPr>
                <w:rFonts w:ascii="標楷體" w:eastAsia="標楷體" w:hAnsi="標楷體" w:cs="Arial Unicode MS" w:hint="eastAsia"/>
              </w:rPr>
              <w:t xml:space="preserve"> </w:t>
            </w:r>
          </w:p>
          <w:p w14:paraId="596EA6C4" w14:textId="0CF041EA" w:rsidR="00A30EFC" w:rsidRPr="00A30EFC" w:rsidRDefault="00A30EFC" w:rsidP="00A30EFC">
            <w:pPr>
              <w:rPr>
                <w:rFonts w:ascii="標楷體" w:eastAsia="標楷體" w:hAnsi="標楷體" w:cs="Arial Unicode MS"/>
              </w:rPr>
            </w:pPr>
            <w:r w:rsidRPr="00A30EFC">
              <w:rPr>
                <w:rFonts w:ascii="標楷體" w:eastAsia="標楷體" w:hAnsi="標楷體" w:cs="Arial Unicode MS" w:hint="eastAsia"/>
              </w:rPr>
              <w:t>行政主管</w:t>
            </w:r>
            <w:proofErr w:type="gramStart"/>
            <w:r w:rsidRPr="00A30EFC">
              <w:rPr>
                <w:rFonts w:ascii="標楷體" w:eastAsia="標楷體" w:hAnsi="標楷體" w:cs="Arial Unicode MS" w:hint="eastAsia"/>
              </w:rPr>
              <w:t>｜</w:t>
            </w:r>
            <w:proofErr w:type="gramEnd"/>
            <w:r w:rsidRPr="00A30EFC">
              <w:rPr>
                <w:rFonts w:ascii="標楷體" w:eastAsia="標楷體" w:hAnsi="標楷體" w:cs="Arial Unicode MS" w:hint="eastAsia"/>
              </w:rPr>
              <w:t>行政部陶氏化學</w:t>
            </w:r>
            <w:r w:rsidR="005908B2">
              <w:rPr>
                <w:rFonts w:ascii="標楷體" w:eastAsia="標楷體" w:hAnsi="標楷體" w:cs="Arial Unicode MS" w:hint="eastAsia"/>
              </w:rPr>
              <w:t xml:space="preserve"> </w:t>
            </w:r>
          </w:p>
          <w:p w14:paraId="05008A1E" w14:textId="1CA72766" w:rsidR="00A30EFC" w:rsidRPr="00A30EFC" w:rsidRDefault="00A30EFC" w:rsidP="00A30EFC">
            <w:pPr>
              <w:rPr>
                <w:rFonts w:ascii="標楷體" w:eastAsia="標楷體" w:hAnsi="標楷體" w:cs="Arial Unicode MS"/>
              </w:rPr>
            </w:pPr>
            <w:r w:rsidRPr="00A30EFC">
              <w:rPr>
                <w:rFonts w:ascii="標楷體" w:eastAsia="標楷體" w:hAnsi="標楷體" w:cs="Arial Unicode MS" w:hint="eastAsia"/>
              </w:rPr>
              <w:t>人事主管</w:t>
            </w:r>
            <w:proofErr w:type="gramStart"/>
            <w:r w:rsidRPr="00A30EFC">
              <w:rPr>
                <w:rFonts w:ascii="標楷體" w:eastAsia="標楷體" w:hAnsi="標楷體" w:cs="Arial Unicode MS" w:hint="eastAsia"/>
              </w:rPr>
              <w:t>｜</w:t>
            </w:r>
            <w:proofErr w:type="gramEnd"/>
            <w:r w:rsidRPr="00A30EFC">
              <w:rPr>
                <w:rFonts w:ascii="標楷體" w:eastAsia="標楷體" w:hAnsi="標楷體" w:cs="Arial Unicode MS" w:hint="eastAsia"/>
              </w:rPr>
              <w:t>行政部遠東機械</w:t>
            </w:r>
            <w:r w:rsidR="005908B2">
              <w:rPr>
                <w:rFonts w:ascii="標楷體" w:eastAsia="標楷體" w:hAnsi="標楷體" w:cs="Arial Unicode MS" w:hint="eastAsia"/>
              </w:rPr>
              <w:t xml:space="preserve"> </w:t>
            </w:r>
          </w:p>
          <w:p w14:paraId="309F7116" w14:textId="1E687F4D" w:rsidR="00A30EFC" w:rsidRPr="0028231E" w:rsidRDefault="00A30EFC" w:rsidP="00A30EFC">
            <w:pPr>
              <w:rPr>
                <w:rFonts w:ascii="標楷體" w:eastAsia="標楷體" w:hAnsi="標楷體"/>
              </w:rPr>
            </w:pPr>
            <w:r w:rsidRPr="00A30EFC">
              <w:rPr>
                <w:rFonts w:ascii="標楷體" w:eastAsia="標楷體" w:hAnsi="標楷體" w:cs="Arial Unicode MS" w:hint="eastAsia"/>
              </w:rPr>
              <w:t>人事管理師</w:t>
            </w:r>
            <w:proofErr w:type="gramStart"/>
            <w:r w:rsidRPr="00A30EFC">
              <w:rPr>
                <w:rFonts w:ascii="標楷體" w:eastAsia="標楷體" w:hAnsi="標楷體" w:cs="Arial Unicode MS" w:hint="eastAsia"/>
              </w:rPr>
              <w:t>｜</w:t>
            </w:r>
            <w:proofErr w:type="gramEnd"/>
            <w:r w:rsidRPr="00A30EFC">
              <w:rPr>
                <w:rFonts w:ascii="標楷體" w:eastAsia="標楷體" w:hAnsi="標楷體" w:cs="Arial Unicode MS" w:hint="eastAsia"/>
              </w:rPr>
              <w:t>人事部濟業電子</w:t>
            </w:r>
            <w:r w:rsidR="005908B2">
              <w:rPr>
                <w:rFonts w:ascii="標楷體" w:eastAsia="標楷體" w:hAnsi="標楷體" w:cs="Arial Unicode MS" w:hint="eastAsia"/>
              </w:rPr>
              <w:t xml:space="preserve"> </w:t>
            </w:r>
          </w:p>
          <w:p w14:paraId="6FC213BC" w14:textId="77777777" w:rsidR="00A30EFC" w:rsidRDefault="00A30EFC" w:rsidP="00A30EFC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專業領域：</w:t>
            </w:r>
          </w:p>
          <w:p w14:paraId="037BFCBA" w14:textId="4E7CC302" w:rsidR="00A30EFC" w:rsidRDefault="00A30EFC" w:rsidP="00A30EFC">
            <w:pPr>
              <w:rPr>
                <w:rFonts w:ascii="標楷體" w:eastAsia="標楷體" w:hAnsi="標楷體"/>
              </w:rPr>
            </w:pPr>
            <w:r w:rsidRPr="00A30EFC">
              <w:rPr>
                <w:rFonts w:ascii="標楷體" w:eastAsia="標楷體" w:hAnsi="標楷體" w:hint="eastAsia"/>
              </w:rPr>
              <w:t>人力資源管理、職</w:t>
            </w:r>
            <w:proofErr w:type="gramStart"/>
            <w:r w:rsidRPr="00A30EFC">
              <w:rPr>
                <w:rFonts w:ascii="標楷體" w:eastAsia="標楷體" w:hAnsi="標楷體" w:hint="eastAsia"/>
              </w:rPr>
              <w:t>涯</w:t>
            </w:r>
            <w:proofErr w:type="gramEnd"/>
            <w:r w:rsidRPr="00A30EFC">
              <w:rPr>
                <w:rFonts w:ascii="標楷體" w:eastAsia="標楷體" w:hAnsi="標楷體" w:hint="eastAsia"/>
              </w:rPr>
              <w:t>規劃、企業社會責任</w:t>
            </w:r>
          </w:p>
          <w:p w14:paraId="73241E6C" w14:textId="77777777" w:rsidR="00A30EFC" w:rsidRPr="00A30EFC" w:rsidRDefault="00A30EFC" w:rsidP="00A30EF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A4B9CE3" w14:textId="0A3E7428" w:rsidR="00A30EFC" w:rsidRPr="00C57B99" w:rsidRDefault="00A30EFC" w:rsidP="002136B0">
            <w:pPr>
              <w:rPr>
                <w:rFonts w:ascii="標楷體" w:eastAsia="標楷體" w:hAnsi="標楷體"/>
              </w:rPr>
            </w:pPr>
          </w:p>
        </w:tc>
      </w:tr>
      <w:tr w:rsidR="008274C0" w:rsidRPr="00C57B99" w14:paraId="5637190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56E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 xml:space="preserve">備          </w:t>
            </w:r>
            <w:proofErr w:type="gramStart"/>
            <w:r w:rsidRPr="00C57B99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646" w14:textId="76E97498" w:rsidR="008274C0" w:rsidRPr="00C57B99" w:rsidRDefault="0090009F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90009F">
              <w:rPr>
                <w:rFonts w:ascii="標楷體" w:eastAsia="標楷體" w:hAnsi="標楷體" w:hint="eastAsia"/>
              </w:rPr>
              <w:t>「請尊重智慧財產權，不得非法影印教師指定之教科書籍」</w:t>
            </w:r>
          </w:p>
        </w:tc>
      </w:tr>
    </w:tbl>
    <w:p w14:paraId="1AC8D799" w14:textId="77777777" w:rsidR="00010195" w:rsidRPr="00C57B99" w:rsidRDefault="00010195">
      <w:pPr>
        <w:rPr>
          <w:rFonts w:ascii="標楷體" w:eastAsia="標楷體" w:hAnsi="標楷體"/>
        </w:rPr>
      </w:pPr>
    </w:p>
    <w:sectPr w:rsidR="00010195" w:rsidRPr="00C57B99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F3A0" w14:textId="77777777" w:rsidR="00AE20F2" w:rsidRDefault="00AE20F2" w:rsidP="00F53800">
      <w:r>
        <w:separator/>
      </w:r>
    </w:p>
  </w:endnote>
  <w:endnote w:type="continuationSeparator" w:id="0">
    <w:p w14:paraId="46DAF563" w14:textId="77777777" w:rsidR="00AE20F2" w:rsidRDefault="00AE20F2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D914" w14:textId="77777777" w:rsidR="00AE20F2" w:rsidRDefault="00AE20F2" w:rsidP="00F53800">
      <w:r>
        <w:separator/>
      </w:r>
    </w:p>
  </w:footnote>
  <w:footnote w:type="continuationSeparator" w:id="0">
    <w:p w14:paraId="3EB401D6" w14:textId="77777777" w:rsidR="00AE20F2" w:rsidRDefault="00AE20F2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598"/>
    <w:multiLevelType w:val="hybridMultilevel"/>
    <w:tmpl w:val="64F8ED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520991"/>
    <w:multiLevelType w:val="hybridMultilevel"/>
    <w:tmpl w:val="7FD20E8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6A62FE"/>
    <w:multiLevelType w:val="hybridMultilevel"/>
    <w:tmpl w:val="0582C3C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B53602"/>
    <w:multiLevelType w:val="hybridMultilevel"/>
    <w:tmpl w:val="35709C1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9600D06"/>
    <w:multiLevelType w:val="hybridMultilevel"/>
    <w:tmpl w:val="C8E21EF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A32BF1"/>
    <w:multiLevelType w:val="hybridMultilevel"/>
    <w:tmpl w:val="D6F647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4C0075"/>
    <w:multiLevelType w:val="hybridMultilevel"/>
    <w:tmpl w:val="711E101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260645"/>
    <w:multiLevelType w:val="hybridMultilevel"/>
    <w:tmpl w:val="4BE4B78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75410"/>
    <w:multiLevelType w:val="hybridMultilevel"/>
    <w:tmpl w:val="42F054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83A0EED"/>
    <w:multiLevelType w:val="hybridMultilevel"/>
    <w:tmpl w:val="9404E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B64D5A"/>
    <w:multiLevelType w:val="hybridMultilevel"/>
    <w:tmpl w:val="848430C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626D2"/>
    <w:multiLevelType w:val="hybridMultilevel"/>
    <w:tmpl w:val="1840BE7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C3780E"/>
    <w:multiLevelType w:val="hybridMultilevel"/>
    <w:tmpl w:val="0BCCF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6A84A90"/>
    <w:multiLevelType w:val="hybridMultilevel"/>
    <w:tmpl w:val="861E8DB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6451F5"/>
    <w:multiLevelType w:val="hybridMultilevel"/>
    <w:tmpl w:val="F600196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C8F59E3"/>
    <w:multiLevelType w:val="hybridMultilevel"/>
    <w:tmpl w:val="6A8CEE3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FBB7119"/>
    <w:multiLevelType w:val="hybridMultilevel"/>
    <w:tmpl w:val="3314D55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13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15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2F0C"/>
    <w:rsid w:val="00053EA5"/>
    <w:rsid w:val="00077A07"/>
    <w:rsid w:val="0008426E"/>
    <w:rsid w:val="000911CA"/>
    <w:rsid w:val="000927CF"/>
    <w:rsid w:val="00095378"/>
    <w:rsid w:val="000B1959"/>
    <w:rsid w:val="000B372E"/>
    <w:rsid w:val="000E2BCC"/>
    <w:rsid w:val="000F490D"/>
    <w:rsid w:val="000F773C"/>
    <w:rsid w:val="00103B9F"/>
    <w:rsid w:val="001075DE"/>
    <w:rsid w:val="00110619"/>
    <w:rsid w:val="00120A37"/>
    <w:rsid w:val="0012598A"/>
    <w:rsid w:val="00130273"/>
    <w:rsid w:val="0013089B"/>
    <w:rsid w:val="001428B2"/>
    <w:rsid w:val="00145A79"/>
    <w:rsid w:val="00154FDB"/>
    <w:rsid w:val="00170B86"/>
    <w:rsid w:val="00170C7F"/>
    <w:rsid w:val="001800E8"/>
    <w:rsid w:val="001807CC"/>
    <w:rsid w:val="00180BA5"/>
    <w:rsid w:val="00185726"/>
    <w:rsid w:val="001A343C"/>
    <w:rsid w:val="001A4FB2"/>
    <w:rsid w:val="001B6800"/>
    <w:rsid w:val="001B7FD6"/>
    <w:rsid w:val="001C01EC"/>
    <w:rsid w:val="001C0275"/>
    <w:rsid w:val="001D12FA"/>
    <w:rsid w:val="001D5A05"/>
    <w:rsid w:val="001E0B5C"/>
    <w:rsid w:val="001E6724"/>
    <w:rsid w:val="002109F9"/>
    <w:rsid w:val="002136B0"/>
    <w:rsid w:val="00225B46"/>
    <w:rsid w:val="00244509"/>
    <w:rsid w:val="00245199"/>
    <w:rsid w:val="002508E3"/>
    <w:rsid w:val="00250BE8"/>
    <w:rsid w:val="002564A8"/>
    <w:rsid w:val="002573C4"/>
    <w:rsid w:val="002606E6"/>
    <w:rsid w:val="00273122"/>
    <w:rsid w:val="00275173"/>
    <w:rsid w:val="0028231E"/>
    <w:rsid w:val="00290358"/>
    <w:rsid w:val="0029645B"/>
    <w:rsid w:val="002C7F9D"/>
    <w:rsid w:val="002D0751"/>
    <w:rsid w:val="002E043C"/>
    <w:rsid w:val="002E17F3"/>
    <w:rsid w:val="002E3BDF"/>
    <w:rsid w:val="002E660C"/>
    <w:rsid w:val="002E66E0"/>
    <w:rsid w:val="002F47F8"/>
    <w:rsid w:val="002F572D"/>
    <w:rsid w:val="00307366"/>
    <w:rsid w:val="00310D75"/>
    <w:rsid w:val="003136AB"/>
    <w:rsid w:val="00325E17"/>
    <w:rsid w:val="00333210"/>
    <w:rsid w:val="003450CC"/>
    <w:rsid w:val="00376362"/>
    <w:rsid w:val="00376DF5"/>
    <w:rsid w:val="003870A4"/>
    <w:rsid w:val="00390C26"/>
    <w:rsid w:val="003940D2"/>
    <w:rsid w:val="003A7F46"/>
    <w:rsid w:val="003B0AFB"/>
    <w:rsid w:val="003C1E05"/>
    <w:rsid w:val="003D0F1E"/>
    <w:rsid w:val="003D3F31"/>
    <w:rsid w:val="003D5ECD"/>
    <w:rsid w:val="003D746D"/>
    <w:rsid w:val="003E4BFD"/>
    <w:rsid w:val="003F436F"/>
    <w:rsid w:val="003F7F45"/>
    <w:rsid w:val="004008D9"/>
    <w:rsid w:val="00401FC1"/>
    <w:rsid w:val="00403692"/>
    <w:rsid w:val="0043132F"/>
    <w:rsid w:val="00440D0D"/>
    <w:rsid w:val="00451230"/>
    <w:rsid w:val="00451DF6"/>
    <w:rsid w:val="00452A25"/>
    <w:rsid w:val="0045427A"/>
    <w:rsid w:val="004613C3"/>
    <w:rsid w:val="004701F1"/>
    <w:rsid w:val="00470705"/>
    <w:rsid w:val="004730ED"/>
    <w:rsid w:val="00474FFA"/>
    <w:rsid w:val="004753EF"/>
    <w:rsid w:val="004769F6"/>
    <w:rsid w:val="004A35CE"/>
    <w:rsid w:val="004A73F2"/>
    <w:rsid w:val="004C07B1"/>
    <w:rsid w:val="004C1540"/>
    <w:rsid w:val="004C5E68"/>
    <w:rsid w:val="004D1B51"/>
    <w:rsid w:val="004E17F8"/>
    <w:rsid w:val="004E444E"/>
    <w:rsid w:val="004F6DC1"/>
    <w:rsid w:val="00504F48"/>
    <w:rsid w:val="00514B7A"/>
    <w:rsid w:val="00525E7C"/>
    <w:rsid w:val="00526A74"/>
    <w:rsid w:val="005376C3"/>
    <w:rsid w:val="00555E99"/>
    <w:rsid w:val="005908B2"/>
    <w:rsid w:val="005A2E77"/>
    <w:rsid w:val="005B7B7D"/>
    <w:rsid w:val="005B7EFD"/>
    <w:rsid w:val="005C5FB0"/>
    <w:rsid w:val="005D328D"/>
    <w:rsid w:val="005D6389"/>
    <w:rsid w:val="005E7106"/>
    <w:rsid w:val="005F1E45"/>
    <w:rsid w:val="00613183"/>
    <w:rsid w:val="006140EB"/>
    <w:rsid w:val="006314E2"/>
    <w:rsid w:val="00632649"/>
    <w:rsid w:val="00636C65"/>
    <w:rsid w:val="00640409"/>
    <w:rsid w:val="006466AE"/>
    <w:rsid w:val="006521D4"/>
    <w:rsid w:val="00654EEB"/>
    <w:rsid w:val="00655DE7"/>
    <w:rsid w:val="00660567"/>
    <w:rsid w:val="00662560"/>
    <w:rsid w:val="0067190E"/>
    <w:rsid w:val="006728D8"/>
    <w:rsid w:val="006B1F88"/>
    <w:rsid w:val="006C1882"/>
    <w:rsid w:val="006C6F4D"/>
    <w:rsid w:val="006C7EA6"/>
    <w:rsid w:val="006D65D7"/>
    <w:rsid w:val="006D65E5"/>
    <w:rsid w:val="006E214F"/>
    <w:rsid w:val="006E27C3"/>
    <w:rsid w:val="006E4656"/>
    <w:rsid w:val="006F66D9"/>
    <w:rsid w:val="00715E53"/>
    <w:rsid w:val="0072116B"/>
    <w:rsid w:val="0074692B"/>
    <w:rsid w:val="00760A84"/>
    <w:rsid w:val="00771A6F"/>
    <w:rsid w:val="007A3F83"/>
    <w:rsid w:val="007C32B9"/>
    <w:rsid w:val="007E1BFD"/>
    <w:rsid w:val="00824977"/>
    <w:rsid w:val="008274C0"/>
    <w:rsid w:val="00830B40"/>
    <w:rsid w:val="008347BB"/>
    <w:rsid w:val="00853EF8"/>
    <w:rsid w:val="0087535B"/>
    <w:rsid w:val="00883681"/>
    <w:rsid w:val="00896DD0"/>
    <w:rsid w:val="008C08D0"/>
    <w:rsid w:val="008C287E"/>
    <w:rsid w:val="008C340F"/>
    <w:rsid w:val="008C3804"/>
    <w:rsid w:val="008C6B80"/>
    <w:rsid w:val="008C7075"/>
    <w:rsid w:val="008D1337"/>
    <w:rsid w:val="008D275B"/>
    <w:rsid w:val="008F2B33"/>
    <w:rsid w:val="008F63A2"/>
    <w:rsid w:val="0090009F"/>
    <w:rsid w:val="009015AA"/>
    <w:rsid w:val="00912001"/>
    <w:rsid w:val="009205CF"/>
    <w:rsid w:val="009210FD"/>
    <w:rsid w:val="00922F0C"/>
    <w:rsid w:val="00934B92"/>
    <w:rsid w:val="00940336"/>
    <w:rsid w:val="009474C6"/>
    <w:rsid w:val="0096377B"/>
    <w:rsid w:val="00965822"/>
    <w:rsid w:val="0097273F"/>
    <w:rsid w:val="009A6AD4"/>
    <w:rsid w:val="009B2258"/>
    <w:rsid w:val="009B4AEF"/>
    <w:rsid w:val="009B5DB9"/>
    <w:rsid w:val="009B6E1D"/>
    <w:rsid w:val="009C752B"/>
    <w:rsid w:val="009F6042"/>
    <w:rsid w:val="009F7497"/>
    <w:rsid w:val="00A235FE"/>
    <w:rsid w:val="00A24EA5"/>
    <w:rsid w:val="00A24ECE"/>
    <w:rsid w:val="00A30EFC"/>
    <w:rsid w:val="00A32BFE"/>
    <w:rsid w:val="00A4115D"/>
    <w:rsid w:val="00A43778"/>
    <w:rsid w:val="00A54757"/>
    <w:rsid w:val="00A72B60"/>
    <w:rsid w:val="00A73AD5"/>
    <w:rsid w:val="00A800A9"/>
    <w:rsid w:val="00A87993"/>
    <w:rsid w:val="00A910E5"/>
    <w:rsid w:val="00AA16A2"/>
    <w:rsid w:val="00AA4B76"/>
    <w:rsid w:val="00AC3157"/>
    <w:rsid w:val="00AD0F4E"/>
    <w:rsid w:val="00AE20F2"/>
    <w:rsid w:val="00AE46EF"/>
    <w:rsid w:val="00B04493"/>
    <w:rsid w:val="00B12FE6"/>
    <w:rsid w:val="00B1616B"/>
    <w:rsid w:val="00B21BD3"/>
    <w:rsid w:val="00B23AF1"/>
    <w:rsid w:val="00B35BB2"/>
    <w:rsid w:val="00B4442E"/>
    <w:rsid w:val="00B541B8"/>
    <w:rsid w:val="00B75145"/>
    <w:rsid w:val="00BB1219"/>
    <w:rsid w:val="00BD44E1"/>
    <w:rsid w:val="00BE1796"/>
    <w:rsid w:val="00BE26BD"/>
    <w:rsid w:val="00BE3D53"/>
    <w:rsid w:val="00BF0313"/>
    <w:rsid w:val="00BF4DC2"/>
    <w:rsid w:val="00C037DA"/>
    <w:rsid w:val="00C10947"/>
    <w:rsid w:val="00C3608E"/>
    <w:rsid w:val="00C46449"/>
    <w:rsid w:val="00C51FD6"/>
    <w:rsid w:val="00C5233E"/>
    <w:rsid w:val="00C52C0A"/>
    <w:rsid w:val="00C57B99"/>
    <w:rsid w:val="00C601B2"/>
    <w:rsid w:val="00C63212"/>
    <w:rsid w:val="00CA78B3"/>
    <w:rsid w:val="00CB2D87"/>
    <w:rsid w:val="00CD1F94"/>
    <w:rsid w:val="00CD7BB2"/>
    <w:rsid w:val="00CE02B7"/>
    <w:rsid w:val="00CE0364"/>
    <w:rsid w:val="00CE08E1"/>
    <w:rsid w:val="00CE5B49"/>
    <w:rsid w:val="00CE7836"/>
    <w:rsid w:val="00CF534F"/>
    <w:rsid w:val="00CF7F70"/>
    <w:rsid w:val="00D059FC"/>
    <w:rsid w:val="00D0626C"/>
    <w:rsid w:val="00D24DE4"/>
    <w:rsid w:val="00D339B3"/>
    <w:rsid w:val="00D44890"/>
    <w:rsid w:val="00D50ED2"/>
    <w:rsid w:val="00D71DB0"/>
    <w:rsid w:val="00D76008"/>
    <w:rsid w:val="00D84151"/>
    <w:rsid w:val="00D91AE9"/>
    <w:rsid w:val="00D97AB2"/>
    <w:rsid w:val="00DA6D51"/>
    <w:rsid w:val="00DB2B63"/>
    <w:rsid w:val="00DE3759"/>
    <w:rsid w:val="00DE5276"/>
    <w:rsid w:val="00DF64C8"/>
    <w:rsid w:val="00DF787B"/>
    <w:rsid w:val="00E07023"/>
    <w:rsid w:val="00E079F3"/>
    <w:rsid w:val="00E1390E"/>
    <w:rsid w:val="00E25559"/>
    <w:rsid w:val="00E3470C"/>
    <w:rsid w:val="00E46EA2"/>
    <w:rsid w:val="00E528A6"/>
    <w:rsid w:val="00E602F8"/>
    <w:rsid w:val="00E73648"/>
    <w:rsid w:val="00E81966"/>
    <w:rsid w:val="00EA0C82"/>
    <w:rsid w:val="00EA3D1B"/>
    <w:rsid w:val="00EA7FA2"/>
    <w:rsid w:val="00EB3A0A"/>
    <w:rsid w:val="00ED1E7F"/>
    <w:rsid w:val="00ED50F6"/>
    <w:rsid w:val="00EE31F5"/>
    <w:rsid w:val="00F0742F"/>
    <w:rsid w:val="00F10DDA"/>
    <w:rsid w:val="00F30997"/>
    <w:rsid w:val="00F42ED8"/>
    <w:rsid w:val="00F4459E"/>
    <w:rsid w:val="00F50F2C"/>
    <w:rsid w:val="00F53800"/>
    <w:rsid w:val="00F610C5"/>
    <w:rsid w:val="00F63B7C"/>
    <w:rsid w:val="00F70079"/>
    <w:rsid w:val="00F80025"/>
    <w:rsid w:val="00FA1DF0"/>
    <w:rsid w:val="00FC2B11"/>
    <w:rsid w:val="00FC3284"/>
    <w:rsid w:val="00FC7955"/>
    <w:rsid w:val="00FE0BCC"/>
    <w:rsid w:val="00FE7BD9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727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3A2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185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8572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27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Emphasis"/>
    <w:uiPriority w:val="20"/>
    <w:qFormat/>
    <w:rsid w:val="00715E53"/>
    <w:rPr>
      <w:i/>
      <w:iCs/>
    </w:rPr>
  </w:style>
  <w:style w:type="character" w:styleId="ac">
    <w:name w:val="Hyperlink"/>
    <w:rsid w:val="008274C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74C0"/>
    <w:pPr>
      <w:widowControl w:val="0"/>
      <w:ind w:leftChars="200" w:left="480"/>
    </w:pPr>
    <w:rPr>
      <w:rFonts w:ascii="Calibri" w:hAnsi="Calibri" w:cs="Times New Roman"/>
      <w:kern w:val="2"/>
    </w:rPr>
  </w:style>
  <w:style w:type="character" w:customStyle="1" w:styleId="10">
    <w:name w:val="標題 1 字元"/>
    <w:basedOn w:val="a0"/>
    <w:link w:val="1"/>
    <w:uiPriority w:val="9"/>
    <w:rsid w:val="001857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185726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ext-underline">
    <w:name w:val="text-underline"/>
    <w:basedOn w:val="a0"/>
    <w:rsid w:val="00185726"/>
  </w:style>
  <w:style w:type="character" w:customStyle="1" w:styleId="11">
    <w:name w:val="未解析的提及1"/>
    <w:basedOn w:val="a0"/>
    <w:uiPriority w:val="99"/>
    <w:semiHidden/>
    <w:unhideWhenUsed/>
    <w:rsid w:val="0018572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F63A2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45427A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styleId="af">
    <w:name w:val="Unresolved Mention"/>
    <w:basedOn w:val="a0"/>
    <w:uiPriority w:val="99"/>
    <w:semiHidden/>
    <w:unhideWhenUsed/>
    <w:rsid w:val="00454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87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19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44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5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57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6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4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0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6B0B-4347-474B-9C60-021CDDAA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2</cp:revision>
  <cp:lastPrinted>2025-01-08T05:25:00Z</cp:lastPrinted>
  <dcterms:created xsi:type="dcterms:W3CDTF">2026-01-06T03:14:00Z</dcterms:created>
  <dcterms:modified xsi:type="dcterms:W3CDTF">2026-01-06T03:14:00Z</dcterms:modified>
</cp:coreProperties>
</file>