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85C2" w14:textId="6686811C" w:rsidR="00471611" w:rsidRPr="00413A0B" w:rsidRDefault="00DC5EEB" w:rsidP="00FF74CC">
      <w:pPr>
        <w:widowControl/>
        <w:jc w:val="center"/>
        <w:rPr>
          <w:b/>
          <w:kern w:val="0"/>
          <w:sz w:val="44"/>
          <w:szCs w:val="44"/>
        </w:rPr>
      </w:pPr>
      <w:r w:rsidRPr="00DC5EEB">
        <w:rPr>
          <w:rFonts w:hint="eastAsia"/>
          <w:b/>
          <w:bCs/>
          <w:kern w:val="0"/>
          <w:sz w:val="44"/>
          <w:szCs w:val="44"/>
        </w:rPr>
        <w:t>質能均衡</w:t>
      </w:r>
      <w:r w:rsidR="00471611" w:rsidRPr="00413A0B">
        <w:rPr>
          <w:b/>
          <w:kern w:val="0"/>
          <w:sz w:val="44"/>
          <w:szCs w:val="44"/>
        </w:rPr>
        <w:t>課程大綱</w:t>
      </w:r>
    </w:p>
    <w:p w14:paraId="78DD36CB" w14:textId="51B139DB" w:rsidR="001632CC" w:rsidRPr="00413A0B" w:rsidRDefault="00066D2C" w:rsidP="00CF0850">
      <w:pPr>
        <w:widowControl/>
        <w:spacing w:line="320" w:lineRule="exact"/>
        <w:jc w:val="right"/>
        <w:rPr>
          <w:b/>
          <w:kern w:val="0"/>
          <w:sz w:val="28"/>
          <w:szCs w:val="28"/>
        </w:rPr>
      </w:pPr>
      <w:r w:rsidRPr="00413A0B">
        <w:rPr>
          <w:b/>
          <w:kern w:val="0"/>
          <w:sz w:val="28"/>
          <w:szCs w:val="28"/>
          <w:u w:val="single"/>
        </w:rPr>
        <w:t>11</w:t>
      </w:r>
      <w:r w:rsidR="00C17539" w:rsidRPr="00413A0B">
        <w:rPr>
          <w:b/>
          <w:kern w:val="0"/>
          <w:sz w:val="28"/>
          <w:szCs w:val="28"/>
          <w:u w:val="single"/>
        </w:rPr>
        <w:t>4</w:t>
      </w:r>
      <w:r w:rsidRPr="00413A0B">
        <w:rPr>
          <w:b/>
          <w:kern w:val="0"/>
          <w:sz w:val="28"/>
          <w:szCs w:val="28"/>
          <w:u w:val="single"/>
        </w:rPr>
        <w:t xml:space="preserve"> </w:t>
      </w:r>
      <w:r w:rsidR="00EC7545" w:rsidRPr="00413A0B">
        <w:rPr>
          <w:b/>
          <w:kern w:val="0"/>
          <w:sz w:val="28"/>
          <w:szCs w:val="28"/>
        </w:rPr>
        <w:t>學年</w:t>
      </w:r>
      <w:r w:rsidRPr="00413A0B">
        <w:rPr>
          <w:b/>
          <w:kern w:val="0"/>
          <w:sz w:val="28"/>
          <w:szCs w:val="28"/>
        </w:rPr>
        <w:t xml:space="preserve"> </w:t>
      </w:r>
      <w:r w:rsidR="00AF18C1">
        <w:rPr>
          <w:rFonts w:hint="eastAsia"/>
          <w:b/>
          <w:kern w:val="0"/>
          <w:sz w:val="28"/>
          <w:szCs w:val="28"/>
        </w:rPr>
        <w:t>第</w:t>
      </w:r>
      <w:r w:rsidR="00DC5EEB">
        <w:rPr>
          <w:rFonts w:hint="eastAsia"/>
          <w:b/>
          <w:kern w:val="0"/>
          <w:sz w:val="28"/>
          <w:szCs w:val="28"/>
          <w:u w:val="single"/>
        </w:rPr>
        <w:t>2</w:t>
      </w:r>
      <w:r w:rsidRPr="00413A0B">
        <w:rPr>
          <w:b/>
          <w:kern w:val="0"/>
          <w:sz w:val="28"/>
          <w:szCs w:val="28"/>
          <w:u w:val="single"/>
        </w:rPr>
        <w:t xml:space="preserve"> </w:t>
      </w:r>
      <w:r w:rsidR="00EC7545" w:rsidRPr="00413A0B">
        <w:rPr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3"/>
        <w:gridCol w:w="8353"/>
      </w:tblGrid>
      <w:tr w:rsidR="00471611" w:rsidRPr="00413A0B" w14:paraId="413D546A" w14:textId="77777777" w:rsidTr="00674058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C0959" w14:textId="77777777" w:rsidR="00471611" w:rsidRPr="00413A0B" w:rsidRDefault="00471611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課程名稱</w:t>
            </w:r>
            <w:r w:rsidRPr="00413A0B">
              <w:rPr>
                <w:b/>
                <w:kern w:val="0"/>
              </w:rPr>
              <w:t>(</w:t>
            </w:r>
            <w:r w:rsidRPr="00413A0B">
              <w:rPr>
                <w:b/>
                <w:kern w:val="0"/>
              </w:rPr>
              <w:t>中文</w:t>
            </w:r>
            <w:r w:rsidRPr="00413A0B">
              <w:rPr>
                <w:b/>
                <w:kern w:val="0"/>
              </w:rPr>
              <w:t>)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F820E" w14:textId="0C04E2AF" w:rsidR="00471611" w:rsidRPr="00413A0B" w:rsidRDefault="00DC5EEB" w:rsidP="00674058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質能均衡</w:t>
            </w:r>
          </w:p>
        </w:tc>
      </w:tr>
      <w:tr w:rsidR="00471611" w:rsidRPr="00413A0B" w14:paraId="317532DF" w14:textId="77777777" w:rsidTr="00674058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C2DC3" w14:textId="77777777" w:rsidR="00471611" w:rsidRPr="00413A0B" w:rsidRDefault="00471611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先修科目或</w:t>
            </w:r>
            <w:r w:rsidR="00EC7545" w:rsidRPr="00413A0B">
              <w:rPr>
                <w:b/>
                <w:kern w:val="0"/>
              </w:rPr>
              <w:t>先備能力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D48813" w14:textId="47273A02" w:rsidR="00EC7545" w:rsidRPr="00413A0B" w:rsidRDefault="00EC7545" w:rsidP="00EC7545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</w:p>
        </w:tc>
      </w:tr>
      <w:tr w:rsidR="00471611" w:rsidRPr="00413A0B" w14:paraId="1076B08B" w14:textId="77777777" w:rsidTr="00674058">
        <w:trPr>
          <w:trHeight w:val="1268"/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D530D" w14:textId="77777777" w:rsidR="00471611" w:rsidRPr="00413A0B" w:rsidRDefault="00EC7545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課程概述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186CDC" w14:textId="4F46C2B2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sz w:val="28"/>
                <w:szCs w:val="28"/>
              </w:rPr>
              <w:t>本課程旨在介紹</w:t>
            </w:r>
            <w:r w:rsidR="00DC5EEB">
              <w:rPr>
                <w:rFonts w:hint="eastAsia"/>
                <w:kern w:val="0"/>
                <w:sz w:val="28"/>
                <w:szCs w:val="28"/>
              </w:rPr>
              <w:t>質能均衡</w:t>
            </w:r>
            <w:r w:rsidRPr="00674058">
              <w:rPr>
                <w:sz w:val="28"/>
                <w:szCs w:val="28"/>
              </w:rPr>
              <w:t>的基本原理及其在化學工程中的應用，培養學生建立分析能源轉換與物質平衡的能力。課程內容涵蓋熱力學三大定律、狀態方程、相平衡與化學平衡、能量與熵的概念，以及工業應用中常見的</w:t>
            </w:r>
            <w:r w:rsidR="00DC5EEB">
              <w:rPr>
                <w:rFonts w:hint="eastAsia"/>
                <w:kern w:val="0"/>
                <w:sz w:val="28"/>
                <w:szCs w:val="28"/>
              </w:rPr>
              <w:t>質能均衡</w:t>
            </w:r>
            <w:r w:rsidRPr="00674058">
              <w:rPr>
                <w:sz w:val="28"/>
                <w:szCs w:val="28"/>
              </w:rPr>
              <w:t>模型。學生將學習如何運用</w:t>
            </w:r>
            <w:r w:rsidR="00DC5EEB">
              <w:rPr>
                <w:rFonts w:hint="eastAsia"/>
                <w:kern w:val="0"/>
                <w:sz w:val="28"/>
                <w:szCs w:val="28"/>
              </w:rPr>
              <w:t>質能均衡</w:t>
            </w:r>
            <w:r w:rsidRPr="00674058">
              <w:rPr>
                <w:sz w:val="28"/>
                <w:szCs w:val="28"/>
              </w:rPr>
              <w:t>學來預測反應方向、計算熱交換器效能。課程亦會透過實例探討，如</w:t>
            </w:r>
            <w:r w:rsidR="00DC5EEB">
              <w:rPr>
                <w:rFonts w:hint="eastAsia"/>
                <w:kern w:val="0"/>
                <w:sz w:val="28"/>
                <w:szCs w:val="28"/>
              </w:rPr>
              <w:t>質能均衡</w:t>
            </w:r>
            <w:r w:rsidRPr="00674058">
              <w:rPr>
                <w:sz w:val="28"/>
                <w:szCs w:val="28"/>
              </w:rPr>
              <w:t>、反應平衡等程序操作的</w:t>
            </w:r>
            <w:r w:rsidR="003A4317">
              <w:rPr>
                <w:rFonts w:hint="eastAsia"/>
                <w:kern w:val="0"/>
                <w:sz w:val="28"/>
                <w:szCs w:val="28"/>
              </w:rPr>
              <w:t>質能均衡</w:t>
            </w:r>
            <w:r w:rsidRPr="00674058">
              <w:rPr>
                <w:sz w:val="28"/>
                <w:szCs w:val="28"/>
              </w:rPr>
              <w:t>基礎，讓學生建立理論與實務連結的能力。</w:t>
            </w:r>
          </w:p>
          <w:p w14:paraId="7BC35A93" w14:textId="1D55A7D6" w:rsidR="00471611" w:rsidRPr="00674058" w:rsidRDefault="00471611" w:rsidP="00413A0B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</w:p>
        </w:tc>
      </w:tr>
      <w:tr w:rsidR="00066D2C" w:rsidRPr="00413A0B" w14:paraId="733500BB" w14:textId="77777777" w:rsidTr="00674058">
        <w:trPr>
          <w:trHeight w:val="477"/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F70C8" w14:textId="77777777" w:rsidR="00066D2C" w:rsidRPr="00413A0B" w:rsidRDefault="006634A4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學習目標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604CB" w14:textId="2AC0B857" w:rsidR="00674058" w:rsidRPr="00674058" w:rsidRDefault="00674058" w:rsidP="00674058">
            <w:pPr>
              <w:pStyle w:val="a7"/>
              <w:widowControl/>
              <w:numPr>
                <w:ilvl w:val="0"/>
                <w:numId w:val="7"/>
              </w:numPr>
              <w:spacing w:line="320" w:lineRule="exact"/>
              <w:ind w:leftChars="0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>學習</w:t>
            </w:r>
            <w:r w:rsidR="0027404A">
              <w:rPr>
                <w:rFonts w:hint="eastAsia"/>
                <w:sz w:val="28"/>
                <w:szCs w:val="28"/>
              </w:rPr>
              <w:t>工程計算</w:t>
            </w:r>
            <w:r w:rsidRPr="00674058">
              <w:rPr>
                <w:rFonts w:hint="eastAsia"/>
                <w:sz w:val="28"/>
                <w:szCs w:val="28"/>
              </w:rPr>
              <w:t>的理論與應用。</w:t>
            </w:r>
          </w:p>
          <w:p w14:paraId="37F29E50" w14:textId="6DEFE6CE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2. </w:t>
            </w:r>
            <w:r w:rsidRPr="00674058">
              <w:rPr>
                <w:rFonts w:hint="eastAsia"/>
                <w:sz w:val="28"/>
                <w:szCs w:val="28"/>
              </w:rPr>
              <w:t>學習</w:t>
            </w:r>
            <w:r w:rsidR="0027404A">
              <w:rPr>
                <w:rFonts w:hint="eastAsia"/>
                <w:sz w:val="28"/>
                <w:szCs w:val="28"/>
              </w:rPr>
              <w:t>製程參數</w:t>
            </w:r>
            <w:r w:rsidRPr="00674058">
              <w:rPr>
                <w:rFonts w:hint="eastAsia"/>
                <w:sz w:val="28"/>
                <w:szCs w:val="28"/>
              </w:rPr>
              <w:t>的理論與應用。</w:t>
            </w:r>
          </w:p>
          <w:p w14:paraId="71B0303C" w14:textId="74D26B63" w:rsidR="00674058" w:rsidRPr="00674058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3. </w:t>
            </w:r>
            <w:r w:rsidRPr="00674058">
              <w:rPr>
                <w:rFonts w:hint="eastAsia"/>
                <w:sz w:val="28"/>
                <w:szCs w:val="28"/>
              </w:rPr>
              <w:t>能夠將</w:t>
            </w:r>
            <w:r w:rsidR="0027404A">
              <w:rPr>
                <w:rFonts w:hint="eastAsia"/>
                <w:sz w:val="28"/>
                <w:szCs w:val="28"/>
              </w:rPr>
              <w:t>質量均衡</w:t>
            </w:r>
            <w:r w:rsidRPr="00674058">
              <w:rPr>
                <w:rFonts w:hint="eastAsia"/>
                <w:sz w:val="28"/>
                <w:szCs w:val="28"/>
              </w:rPr>
              <w:t>應用於工程應用。</w:t>
            </w:r>
          </w:p>
          <w:p w14:paraId="13BDCB82" w14:textId="1509A3E0" w:rsidR="00066D2C" w:rsidRPr="00413A0B" w:rsidRDefault="00674058" w:rsidP="00674058">
            <w:pPr>
              <w:widowControl/>
              <w:spacing w:line="320" w:lineRule="exact"/>
              <w:rPr>
                <w:sz w:val="28"/>
                <w:szCs w:val="28"/>
              </w:rPr>
            </w:pPr>
            <w:r w:rsidRPr="00674058">
              <w:rPr>
                <w:rFonts w:hint="eastAsia"/>
                <w:sz w:val="28"/>
                <w:szCs w:val="28"/>
              </w:rPr>
              <w:t xml:space="preserve">4. </w:t>
            </w:r>
            <w:r w:rsidR="0027404A" w:rsidRPr="00674058">
              <w:rPr>
                <w:rFonts w:hint="eastAsia"/>
                <w:sz w:val="28"/>
                <w:szCs w:val="28"/>
              </w:rPr>
              <w:t>能夠將</w:t>
            </w:r>
            <w:r w:rsidR="0027404A">
              <w:rPr>
                <w:rFonts w:hint="eastAsia"/>
                <w:sz w:val="28"/>
                <w:szCs w:val="28"/>
              </w:rPr>
              <w:t>能</w:t>
            </w:r>
            <w:r w:rsidR="0027404A">
              <w:rPr>
                <w:rFonts w:hint="eastAsia"/>
                <w:sz w:val="28"/>
                <w:szCs w:val="28"/>
              </w:rPr>
              <w:t>量均衡</w:t>
            </w:r>
            <w:r w:rsidR="0027404A" w:rsidRPr="00674058">
              <w:rPr>
                <w:rFonts w:hint="eastAsia"/>
                <w:sz w:val="28"/>
                <w:szCs w:val="28"/>
              </w:rPr>
              <w:t>應用於工程應用</w:t>
            </w:r>
            <w:r w:rsidRPr="00674058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471611" w:rsidRPr="00413A0B" w14:paraId="7E437A5F" w14:textId="77777777" w:rsidTr="00674058">
        <w:trPr>
          <w:trHeight w:val="1377"/>
          <w:tblCellSpacing w:w="0" w:type="dxa"/>
          <w:jc w:val="center"/>
        </w:trPr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A0336" w14:textId="77777777" w:rsidR="00471611" w:rsidRPr="00413A0B" w:rsidRDefault="00471611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教科書</w:t>
            </w:r>
          </w:p>
        </w:tc>
        <w:tc>
          <w:tcPr>
            <w:tcW w:w="3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FE139F" w14:textId="7E9B9DBE" w:rsidR="00F34897" w:rsidRPr="00F34897" w:rsidRDefault="00F34897" w:rsidP="00F34897">
            <w:pPr>
              <w:pStyle w:val="a7"/>
              <w:widowControl/>
              <w:spacing w:line="320" w:lineRule="exact"/>
              <w:ind w:leftChars="0" w:left="360"/>
              <w:rPr>
                <w:kern w:val="0"/>
              </w:rPr>
            </w:pPr>
            <w:r w:rsidRPr="00F34897">
              <w:rPr>
                <w:kern w:val="0"/>
              </w:rPr>
              <w:t>Elementary Principles of Chemical Processes, Richard M. Felder, Ronald W. Rousseau and Lisa G. Bullard, Wiley, 2017, 4th edition</w:t>
            </w:r>
          </w:p>
        </w:tc>
      </w:tr>
    </w:tbl>
    <w:p w14:paraId="7DBA96E1" w14:textId="77777777" w:rsidR="00471611" w:rsidRPr="00413A0B" w:rsidRDefault="00471611" w:rsidP="00EC7545">
      <w:pPr>
        <w:widowControl/>
        <w:spacing w:line="320" w:lineRule="exact"/>
        <w:jc w:val="center"/>
        <w:rPr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2"/>
        <w:gridCol w:w="9174"/>
      </w:tblGrid>
      <w:tr w:rsidR="00471611" w:rsidRPr="00413A0B" w14:paraId="4A2FCBB7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A3B260D" w14:textId="77777777" w:rsidR="00471611" w:rsidRPr="00413A0B" w:rsidRDefault="00EC7545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教學要點概述</w:t>
            </w:r>
          </w:p>
        </w:tc>
      </w:tr>
      <w:tr w:rsidR="001B2B08" w:rsidRPr="00413A0B" w14:paraId="005FAF53" w14:textId="77777777" w:rsidTr="00CE3E61">
        <w:trPr>
          <w:trHeight w:val="753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70339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教材編選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37014" w14:textId="77777777" w:rsidR="001B2B08" w:rsidRPr="00413A0B" w:rsidRDefault="0061536C" w:rsidP="001B2B08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自編教材</w:t>
            </w:r>
            <w:r w:rsidR="001B2B08" w:rsidRPr="00413A0B">
              <w:rPr>
                <w:kern w:val="0"/>
              </w:rPr>
              <w:t xml:space="preserve">  </w:t>
            </w: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教科書作者提供</w:t>
            </w:r>
          </w:p>
        </w:tc>
      </w:tr>
      <w:tr w:rsidR="001B2B08" w:rsidRPr="00413A0B" w14:paraId="40B740D1" w14:textId="77777777" w:rsidTr="00CE3E61">
        <w:trPr>
          <w:trHeight w:val="739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D5A099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教學方法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7EF62F" w14:textId="66489472" w:rsidR="001B2B08" w:rsidRPr="00413A0B" w:rsidRDefault="0061536C" w:rsidP="00EC7545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投影片講述</w:t>
            </w:r>
            <w:r w:rsidR="001B2B08" w:rsidRPr="00413A0B">
              <w:rPr>
                <w:kern w:val="0"/>
              </w:rPr>
              <w:t xml:space="preserve">  </w:t>
            </w:r>
            <w:r w:rsidR="00CE3E61"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板書講述</w:t>
            </w:r>
          </w:p>
        </w:tc>
      </w:tr>
      <w:tr w:rsidR="001B2B08" w:rsidRPr="00413A0B" w14:paraId="476FF46F" w14:textId="77777777" w:rsidTr="00CE3E61">
        <w:trPr>
          <w:trHeight w:val="2217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E604D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評量方法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C296B" w14:textId="77777777" w:rsidR="00CE3E61" w:rsidRPr="00CE3E61" w:rsidRDefault="00CE3E61" w:rsidP="00CE3E61">
            <w:pPr>
              <w:widowControl/>
              <w:spacing w:line="320" w:lineRule="exact"/>
              <w:rPr>
                <w:kern w:val="0"/>
              </w:rPr>
            </w:pPr>
            <w:r w:rsidRPr="00CE3E61">
              <w:rPr>
                <w:kern w:val="0"/>
              </w:rPr>
              <w:t>Quiz: 20%</w:t>
            </w:r>
          </w:p>
          <w:p w14:paraId="30ADDE44" w14:textId="77777777" w:rsidR="00CE3E61" w:rsidRPr="00CE3E61" w:rsidRDefault="00CE3E61" w:rsidP="00CE3E61">
            <w:pPr>
              <w:widowControl/>
              <w:spacing w:line="320" w:lineRule="exact"/>
              <w:rPr>
                <w:kern w:val="0"/>
              </w:rPr>
            </w:pPr>
            <w:r w:rsidRPr="00CE3E61">
              <w:rPr>
                <w:kern w:val="0"/>
              </w:rPr>
              <w:t>Midterm exams: 25%+25%</w:t>
            </w:r>
          </w:p>
          <w:p w14:paraId="5ACEFDFF" w14:textId="77777777" w:rsidR="00CE3E61" w:rsidRDefault="00CE3E61" w:rsidP="00CE3E61">
            <w:pPr>
              <w:widowControl/>
              <w:spacing w:line="320" w:lineRule="exact"/>
              <w:rPr>
                <w:kern w:val="0"/>
              </w:rPr>
            </w:pPr>
            <w:r w:rsidRPr="00CE3E61">
              <w:rPr>
                <w:kern w:val="0"/>
              </w:rPr>
              <w:t>Final exams: 30%</w:t>
            </w:r>
          </w:p>
          <w:p w14:paraId="3A868768" w14:textId="388ED6B0" w:rsidR="0061536C" w:rsidRPr="00413A0B" w:rsidRDefault="0061536C" w:rsidP="00CE3E61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t>課程作業、期中考凡有被發現抄襲者，學期成績直接</w:t>
            </w:r>
            <w:r w:rsidRPr="00413A0B">
              <w:rPr>
                <w:kern w:val="0"/>
              </w:rPr>
              <w:t>0</w:t>
            </w:r>
            <w:r w:rsidRPr="00413A0B">
              <w:rPr>
                <w:kern w:val="0"/>
              </w:rPr>
              <w:t>分。</w:t>
            </w:r>
          </w:p>
          <w:p w14:paraId="304E506B" w14:textId="0155844E" w:rsidR="0061536C" w:rsidRPr="00413A0B" w:rsidRDefault="0061536C" w:rsidP="0061536C">
            <w:pPr>
              <w:widowControl/>
              <w:spacing w:line="320" w:lineRule="exact"/>
              <w:rPr>
                <w:kern w:val="0"/>
              </w:rPr>
            </w:pPr>
          </w:p>
        </w:tc>
      </w:tr>
      <w:tr w:rsidR="001B2B08" w:rsidRPr="00413A0B" w14:paraId="10D85DD2" w14:textId="77777777" w:rsidTr="00CE3E61">
        <w:trPr>
          <w:trHeight w:val="753"/>
          <w:tblCellSpacing w:w="0" w:type="dxa"/>
          <w:jc w:val="center"/>
        </w:trPr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011ED1" w14:textId="77777777" w:rsidR="001B2B08" w:rsidRPr="00413A0B" w:rsidRDefault="001B2B08" w:rsidP="001B2B08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教學資源</w:t>
            </w:r>
          </w:p>
        </w:tc>
        <w:tc>
          <w:tcPr>
            <w:tcW w:w="4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7FF43" w14:textId="77777777" w:rsidR="001B2B08" w:rsidRPr="00413A0B" w:rsidRDefault="0061536C" w:rsidP="001B2B08">
            <w:pPr>
              <w:widowControl/>
              <w:spacing w:line="320" w:lineRule="exact"/>
              <w:rPr>
                <w:kern w:val="0"/>
              </w:rPr>
            </w:pPr>
            <w:r w:rsidRPr="00413A0B">
              <w:rPr>
                <w:kern w:val="0"/>
              </w:rPr>
              <w:sym w:font="Wingdings 2" w:char="F052"/>
            </w:r>
            <w:r w:rsidR="004136F5" w:rsidRPr="00413A0B">
              <w:rPr>
                <w:kern w:val="0"/>
              </w:rPr>
              <w:t>教學</w:t>
            </w:r>
            <w:r w:rsidR="001B2B08" w:rsidRPr="00413A0B">
              <w:rPr>
                <w:kern w:val="0"/>
              </w:rPr>
              <w:t>課程</w:t>
            </w:r>
            <w:r w:rsidR="004136F5" w:rsidRPr="00413A0B">
              <w:rPr>
                <w:kern w:val="0"/>
              </w:rPr>
              <w:t>平台</w:t>
            </w:r>
            <w:r w:rsidR="001B2B08" w:rsidRPr="00413A0B">
              <w:rPr>
                <w:kern w:val="0"/>
              </w:rPr>
              <w:t xml:space="preserve">  </w:t>
            </w:r>
            <w:r w:rsidRPr="00413A0B">
              <w:rPr>
                <w:kern w:val="0"/>
              </w:rPr>
              <w:sym w:font="Wingdings 2" w:char="F052"/>
            </w:r>
            <w:r w:rsidR="001B2B08" w:rsidRPr="00413A0B">
              <w:rPr>
                <w:kern w:val="0"/>
              </w:rPr>
              <w:t>教材電子檔供下載</w:t>
            </w:r>
            <w:r w:rsidR="001B2B08" w:rsidRPr="00413A0B">
              <w:rPr>
                <w:kern w:val="0"/>
              </w:rPr>
              <w:t xml:space="preserve">  </w:t>
            </w:r>
          </w:p>
        </w:tc>
      </w:tr>
      <w:tr w:rsidR="00F00C36" w:rsidRPr="00413A0B" w14:paraId="016DC992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A60DF92" w14:textId="77777777" w:rsidR="00F00C36" w:rsidRPr="00413A0B" w:rsidRDefault="00F00C36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  <w:kern w:val="0"/>
              </w:rPr>
              <w:t>課程進度</w:t>
            </w:r>
          </w:p>
        </w:tc>
      </w:tr>
      <w:tr w:rsidR="004136F5" w:rsidRPr="00413A0B" w14:paraId="24944A82" w14:textId="77777777" w:rsidTr="007C385A">
        <w:trPr>
          <w:trHeight w:val="625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5981" w:type="dxa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shd w:val="clear" w:color="auto" w:fill="ECF9F5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564"/>
              <w:gridCol w:w="12417"/>
            </w:tblGrid>
            <w:tr w:rsidR="00CE3E61" w:rsidRPr="00413A0B" w14:paraId="289DA43E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6BDA9E3C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lastRenderedPageBreak/>
                    <w:t>第</w:t>
                  </w:r>
                  <w:r w:rsidRPr="00413A0B">
                    <w:t>1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CF5467B" w14:textId="3CFB261E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1 Introduction</w:t>
                  </w:r>
                </w:p>
              </w:tc>
            </w:tr>
            <w:tr w:rsidR="00CE3E61" w:rsidRPr="00413A0B" w14:paraId="6B900ABD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42B2A3E8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2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5A46DCC3" w14:textId="2ADF1AD0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2 The</w:t>
                  </w:r>
                  <w:r w:rsidR="00C135B0">
                    <w:rPr>
                      <w:rFonts w:hint="eastAsia"/>
                      <w:color w:val="000000"/>
                    </w:rPr>
                    <w:t xml:space="preserve"> mass balance</w:t>
                  </w:r>
                  <w:r>
                    <w:rPr>
                      <w:color w:val="000000"/>
                    </w:rPr>
                    <w:t xml:space="preserve"> concepts</w:t>
                  </w:r>
                </w:p>
              </w:tc>
            </w:tr>
            <w:tr w:rsidR="00CE3E61" w:rsidRPr="00413A0B" w14:paraId="13607585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0FF8F611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3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D0491F6" w14:textId="66CD7E16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2 The </w:t>
                  </w:r>
                  <w:r w:rsidR="00C135B0">
                    <w:rPr>
                      <w:rFonts w:hint="eastAsia"/>
                      <w:color w:val="000000"/>
                    </w:rPr>
                    <w:t>mass balance</w:t>
                  </w:r>
                  <w:r>
                    <w:rPr>
                      <w:color w:val="000000"/>
                    </w:rPr>
                    <w:t xml:space="preserve"> concepts</w:t>
                  </w:r>
                </w:p>
              </w:tc>
            </w:tr>
            <w:tr w:rsidR="00CE3E61" w:rsidRPr="00413A0B" w14:paraId="12E3F77A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7689190C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4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0492E83C" w14:textId="12D5698C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3 Volumetric properties of pure fluids</w:t>
                  </w:r>
                </w:p>
              </w:tc>
            </w:tr>
            <w:tr w:rsidR="00CE3E61" w:rsidRPr="00413A0B" w14:paraId="3CEA451A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4E99C734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5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C7C0575" w14:textId="27D93DEA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3 Volumetric properties of pure fluids</w:t>
                  </w:r>
                </w:p>
              </w:tc>
            </w:tr>
            <w:tr w:rsidR="00CE3E61" w:rsidRPr="00413A0B" w14:paraId="7E0B3C60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0269C9FF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6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2F76DD0E" w14:textId="418D3B52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Ch. 3/ Ch. 4 Heat effects</w:t>
                  </w:r>
                </w:p>
              </w:tc>
            </w:tr>
            <w:tr w:rsidR="00CE3E61" w:rsidRPr="00413A0B" w14:paraId="65CB4CBF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10181B0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7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7D086AD" w14:textId="45C931D5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Exam 1/ Ch. 5 </w:t>
                  </w:r>
                  <w:r w:rsidR="00C135B0">
                    <w:rPr>
                      <w:rFonts w:hint="eastAsia"/>
                      <w:color w:val="000000"/>
                    </w:rPr>
                    <w:t>mass balance</w:t>
                  </w:r>
                </w:p>
              </w:tc>
            </w:tr>
            <w:tr w:rsidR="00CE3E61" w:rsidRPr="00413A0B" w14:paraId="557D06F6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434C3A8A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8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5E6EA356" w14:textId="05A0DEA7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5 </w:t>
                  </w:r>
                  <w:r w:rsidR="00C135B0">
                    <w:rPr>
                      <w:rFonts w:hint="eastAsia"/>
                      <w:color w:val="000000"/>
                    </w:rPr>
                    <w:t>mass balance</w:t>
                  </w:r>
                </w:p>
              </w:tc>
            </w:tr>
            <w:tr w:rsidR="00CE3E61" w:rsidRPr="00413A0B" w14:paraId="08BC5B1C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3880FAB6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9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71EEECF" w14:textId="6429AB01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5 </w:t>
                  </w:r>
                  <w:r w:rsidR="00C135B0">
                    <w:rPr>
                      <w:rFonts w:hint="eastAsia"/>
                      <w:color w:val="000000"/>
                    </w:rPr>
                    <w:t>mass balance</w:t>
                  </w:r>
                </w:p>
              </w:tc>
            </w:tr>
            <w:tr w:rsidR="00CE3E61" w:rsidRPr="00413A0B" w14:paraId="3EAE1538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3D0007D4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10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453934DE" w14:textId="4D24BA29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5 </w:t>
                  </w:r>
                  <w:r>
                    <w:rPr>
                      <w:rFonts w:hint="eastAsia"/>
                      <w:color w:val="000000"/>
                    </w:rPr>
                    <w:t>mass balance</w:t>
                  </w:r>
                </w:p>
              </w:tc>
            </w:tr>
            <w:tr w:rsidR="00CE3E61" w:rsidRPr="00413A0B" w14:paraId="231242BC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3770E6C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11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15132B0" w14:textId="38080CAD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5 </w:t>
                  </w:r>
                  <w:r>
                    <w:rPr>
                      <w:rFonts w:hint="eastAsia"/>
                      <w:color w:val="000000"/>
                    </w:rPr>
                    <w:t>mass balance</w:t>
                  </w:r>
                </w:p>
              </w:tc>
            </w:tr>
            <w:tr w:rsidR="00CE3E61" w:rsidRPr="00413A0B" w14:paraId="47C4B937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0E96F401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12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501B70D7" w14:textId="7C8F6C76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</w:t>
                  </w:r>
                  <w:r>
                    <w:rPr>
                      <w:rFonts w:hint="eastAsia"/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energy balance</w:t>
                  </w:r>
                </w:p>
              </w:tc>
            </w:tr>
            <w:tr w:rsidR="00CE3E61" w:rsidRPr="00413A0B" w14:paraId="1DE8CAA7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610251B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13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104BD8E" w14:textId="1CEEA98A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</w:t>
                  </w:r>
                  <w:r>
                    <w:rPr>
                      <w:rFonts w:hint="eastAsia"/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energy</w:t>
                  </w:r>
                  <w:r>
                    <w:rPr>
                      <w:rFonts w:hint="eastAsia"/>
                      <w:color w:val="000000"/>
                    </w:rPr>
                    <w:t xml:space="preserve"> balance</w:t>
                  </w:r>
                </w:p>
              </w:tc>
            </w:tr>
            <w:tr w:rsidR="00CE3E61" w:rsidRPr="00413A0B" w14:paraId="479A4856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06B328E3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14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22343321" w14:textId="79871DF6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</w:t>
                  </w:r>
                  <w:r>
                    <w:rPr>
                      <w:rFonts w:hint="eastAsia"/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energy balance</w:t>
                  </w:r>
                </w:p>
              </w:tc>
            </w:tr>
            <w:tr w:rsidR="00CE3E61" w:rsidRPr="00413A0B" w14:paraId="33E69D5B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04D5F2CC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15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ED030A3" w14:textId="32C05306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</w:t>
                  </w:r>
                  <w:r>
                    <w:rPr>
                      <w:rFonts w:hint="eastAsia"/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energy balance</w:t>
                  </w:r>
                </w:p>
              </w:tc>
            </w:tr>
            <w:tr w:rsidR="00CE3E61" w:rsidRPr="00413A0B" w14:paraId="35FC4953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hideMark/>
                </w:tcPr>
                <w:p w14:paraId="312F721E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16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8F8FF"/>
                  <w:vAlign w:val="center"/>
                  <w:hideMark/>
                </w:tcPr>
                <w:p w14:paraId="0439BC5F" w14:textId="3C02A5EE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</w:t>
                  </w:r>
                  <w:r>
                    <w:rPr>
                      <w:rFonts w:hint="eastAsia"/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energy balance</w:t>
                  </w:r>
                </w:p>
              </w:tc>
            </w:tr>
            <w:tr w:rsidR="00CE3E61" w:rsidRPr="00413A0B" w14:paraId="0B8ED3A3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hideMark/>
                </w:tcPr>
                <w:p w14:paraId="2A95D390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17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50E2100E" w14:textId="5B3AC7E5" w:rsidR="00CE3E61" w:rsidRPr="00413A0B" w:rsidRDefault="00C135B0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Ch. </w:t>
                  </w:r>
                  <w:r>
                    <w:rPr>
                      <w:rFonts w:hint="eastAsia"/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energy balance</w:t>
                  </w:r>
                </w:p>
              </w:tc>
            </w:tr>
            <w:tr w:rsidR="00CE3E61" w:rsidRPr="00413A0B" w14:paraId="3D110F73" w14:textId="77777777" w:rsidTr="00045731">
              <w:trPr>
                <w:trHeight w:val="400"/>
              </w:trPr>
              <w:tc>
                <w:tcPr>
                  <w:tcW w:w="35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8E8E8"/>
                  <w:hideMark/>
                </w:tcPr>
                <w:p w14:paraId="0159D2EF" w14:textId="77777777" w:rsidR="00CE3E61" w:rsidRPr="00413A0B" w:rsidRDefault="00CE3E61" w:rsidP="00CE3E61">
                  <w:pPr>
                    <w:rPr>
                      <w:color w:val="000000"/>
                    </w:rPr>
                  </w:pPr>
                  <w:r w:rsidRPr="00413A0B">
                    <w:t>第</w:t>
                  </w:r>
                  <w:r w:rsidRPr="00413A0B">
                    <w:t>18</w:t>
                  </w:r>
                  <w:r w:rsidRPr="00413A0B">
                    <w:t>週</w:t>
                  </w:r>
                </w:p>
              </w:tc>
              <w:tc>
                <w:tcPr>
                  <w:tcW w:w="124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8E8E8"/>
                  <w:vAlign w:val="center"/>
                </w:tcPr>
                <w:p w14:paraId="6DFDCF92" w14:textId="6C45C146" w:rsidR="00CE3E61" w:rsidRPr="00413A0B" w:rsidRDefault="00CE3E61" w:rsidP="00CE3E6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Exam </w:t>
                  </w:r>
                </w:p>
              </w:tc>
            </w:tr>
          </w:tbl>
          <w:p w14:paraId="528A7416" w14:textId="77777777" w:rsidR="00D02A1D" w:rsidRPr="00413A0B" w:rsidRDefault="00D02A1D" w:rsidP="004136F5">
            <w:pPr>
              <w:spacing w:line="320" w:lineRule="exact"/>
              <w:ind w:firstLineChars="100" w:firstLine="240"/>
              <w:rPr>
                <w:kern w:val="0"/>
              </w:rPr>
            </w:pPr>
          </w:p>
        </w:tc>
      </w:tr>
      <w:tr w:rsidR="00EC7545" w:rsidRPr="00413A0B" w14:paraId="28297F21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7FB20E2" w14:textId="77777777" w:rsidR="00EC7545" w:rsidRPr="00413A0B" w:rsidRDefault="00EC7545" w:rsidP="00EC7545">
            <w:pPr>
              <w:widowControl/>
              <w:spacing w:line="320" w:lineRule="exact"/>
              <w:jc w:val="center"/>
              <w:rPr>
                <w:b/>
                <w:kern w:val="0"/>
              </w:rPr>
            </w:pPr>
            <w:r w:rsidRPr="00413A0B">
              <w:rPr>
                <w:b/>
              </w:rPr>
              <w:t>核心能力</w:t>
            </w:r>
          </w:p>
        </w:tc>
      </w:tr>
      <w:tr w:rsidR="00EC7545" w:rsidRPr="00413A0B" w14:paraId="23BE0AD4" w14:textId="77777777" w:rsidTr="00AF18C1">
        <w:trPr>
          <w:trHeight w:val="228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B155A" w14:textId="42EE1150" w:rsidR="00507FDC" w:rsidRPr="00AF18C1" w:rsidRDefault="00AF18C1" w:rsidP="00AF18C1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Chars="0"/>
              <w:rPr>
                <w:color w:val="333333"/>
                <w:kern w:val="0"/>
                <w:sz w:val="28"/>
                <w:szCs w:val="28"/>
              </w:rPr>
            </w:pP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化工系核心能力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1-</w:t>
            </w:r>
            <w:r w:rsidR="00507FDC" w:rsidRPr="00AF18C1">
              <w:rPr>
                <w:color w:val="333333"/>
                <w:kern w:val="0"/>
                <w:sz w:val="28"/>
                <w:szCs w:val="28"/>
              </w:rPr>
              <w:t>應用基礎科學及化工專業知識之能力</w:t>
            </w:r>
          </w:p>
          <w:p w14:paraId="25AF0F83" w14:textId="274CA8A2" w:rsidR="00507FDC" w:rsidRPr="00AF18C1" w:rsidRDefault="00AF18C1" w:rsidP="00AF18C1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Chars="0"/>
              <w:rPr>
                <w:color w:val="333333"/>
                <w:kern w:val="0"/>
                <w:sz w:val="28"/>
                <w:szCs w:val="28"/>
              </w:rPr>
            </w:pP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化工系核心能力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4-</w:t>
            </w:r>
            <w:r w:rsidR="00507FDC" w:rsidRPr="00AF18C1">
              <w:rPr>
                <w:color w:val="333333"/>
                <w:kern w:val="0"/>
                <w:sz w:val="28"/>
                <w:szCs w:val="28"/>
              </w:rPr>
              <w:t>培養終身學習能力及主動創新求變之精神。</w:t>
            </w:r>
          </w:p>
          <w:p w14:paraId="4390C40D" w14:textId="71A6474F" w:rsidR="00F5791A" w:rsidRPr="00AF18C1" w:rsidRDefault="00AF18C1" w:rsidP="00AF18C1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Chars="0"/>
              <w:rPr>
                <w:color w:val="333333"/>
                <w:kern w:val="0"/>
                <w:sz w:val="28"/>
                <w:szCs w:val="28"/>
              </w:rPr>
            </w:pP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化工系核心能力</w:t>
            </w:r>
            <w:r w:rsidRPr="00AF18C1">
              <w:rPr>
                <w:rFonts w:hint="eastAsia"/>
                <w:color w:val="333333"/>
                <w:kern w:val="0"/>
                <w:sz w:val="28"/>
                <w:szCs w:val="28"/>
              </w:rPr>
              <w:t>7-</w:t>
            </w:r>
            <w:r w:rsidR="00507FDC" w:rsidRPr="00AF18C1">
              <w:rPr>
                <w:color w:val="333333"/>
                <w:kern w:val="0"/>
                <w:sz w:val="28"/>
                <w:szCs w:val="28"/>
              </w:rPr>
              <w:t>理解專業倫理及社會責任，並具基本外語能力。</w:t>
            </w:r>
          </w:p>
        </w:tc>
      </w:tr>
    </w:tbl>
    <w:p w14:paraId="6B8BF8F4" w14:textId="77777777" w:rsidR="00A309EE" w:rsidRPr="00413A0B" w:rsidRDefault="00A309EE"/>
    <w:sectPr w:rsidR="00A309EE" w:rsidRPr="00413A0B" w:rsidSect="00FF74CC">
      <w:headerReference w:type="default" r:id="rId8"/>
      <w:footerReference w:type="default" r:id="rId9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31F2" w14:textId="77777777" w:rsidR="00D37EC5" w:rsidRDefault="00D37EC5" w:rsidP="00EC7545">
      <w:r>
        <w:separator/>
      </w:r>
    </w:p>
  </w:endnote>
  <w:endnote w:type="continuationSeparator" w:id="0">
    <w:p w14:paraId="37CDEE58" w14:textId="77777777" w:rsidR="00D37EC5" w:rsidRDefault="00D37EC5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4756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6B739D" w:rsidRPr="006B739D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14:paraId="714D70DA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CBCF" w14:textId="77777777" w:rsidR="00D37EC5" w:rsidRDefault="00D37EC5" w:rsidP="00EC7545">
      <w:r>
        <w:separator/>
      </w:r>
    </w:p>
  </w:footnote>
  <w:footnote w:type="continuationSeparator" w:id="0">
    <w:p w14:paraId="273F55D4" w14:textId="77777777" w:rsidR="00D37EC5" w:rsidRDefault="00D37EC5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432F" w14:textId="77777777" w:rsidR="00FF74CC" w:rsidRDefault="00FF74CC" w:rsidP="00567E85">
    <w:pPr>
      <w:pStyle w:val="a3"/>
      <w:ind w:right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400F2"/>
    <w:multiLevelType w:val="multilevel"/>
    <w:tmpl w:val="C640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F5FC0"/>
    <w:multiLevelType w:val="hybridMultilevel"/>
    <w:tmpl w:val="4E80E6E4"/>
    <w:lvl w:ilvl="0" w:tplc="718EF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7F732B"/>
    <w:multiLevelType w:val="hybridMultilevel"/>
    <w:tmpl w:val="21BC8592"/>
    <w:lvl w:ilvl="0" w:tplc="210C0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77D76"/>
    <w:multiLevelType w:val="hybridMultilevel"/>
    <w:tmpl w:val="F474B2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3527AB"/>
    <w:multiLevelType w:val="hybridMultilevel"/>
    <w:tmpl w:val="EE745A7E"/>
    <w:lvl w:ilvl="0" w:tplc="4C2C9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A31841"/>
    <w:multiLevelType w:val="hybridMultilevel"/>
    <w:tmpl w:val="73C6D6A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6F6713C0"/>
    <w:multiLevelType w:val="hybridMultilevel"/>
    <w:tmpl w:val="30BE79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810575"/>
    <w:multiLevelType w:val="hybridMultilevel"/>
    <w:tmpl w:val="E0C209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99165820">
    <w:abstractNumId w:val="0"/>
  </w:num>
  <w:num w:numId="2" w16cid:durableId="40517091">
    <w:abstractNumId w:val="8"/>
  </w:num>
  <w:num w:numId="3" w16cid:durableId="2055497475">
    <w:abstractNumId w:val="7"/>
  </w:num>
  <w:num w:numId="4" w16cid:durableId="226189891">
    <w:abstractNumId w:val="4"/>
  </w:num>
  <w:num w:numId="5" w16cid:durableId="2031681709">
    <w:abstractNumId w:val="1"/>
  </w:num>
  <w:num w:numId="6" w16cid:durableId="1455369793">
    <w:abstractNumId w:val="3"/>
  </w:num>
  <w:num w:numId="7" w16cid:durableId="596252942">
    <w:abstractNumId w:val="5"/>
  </w:num>
  <w:num w:numId="8" w16cid:durableId="61493551">
    <w:abstractNumId w:val="6"/>
  </w:num>
  <w:num w:numId="9" w16cid:durableId="76461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133C7"/>
    <w:rsid w:val="00066D2C"/>
    <w:rsid w:val="00081A3E"/>
    <w:rsid w:val="001632CC"/>
    <w:rsid w:val="001B06AF"/>
    <w:rsid w:val="001B2B08"/>
    <w:rsid w:val="001B32E4"/>
    <w:rsid w:val="001F006E"/>
    <w:rsid w:val="00206FE4"/>
    <w:rsid w:val="002074E6"/>
    <w:rsid w:val="0027404A"/>
    <w:rsid w:val="002922CB"/>
    <w:rsid w:val="002E759E"/>
    <w:rsid w:val="002F3647"/>
    <w:rsid w:val="003A4317"/>
    <w:rsid w:val="004136F5"/>
    <w:rsid w:val="00413A0B"/>
    <w:rsid w:val="004709AC"/>
    <w:rsid w:val="00471611"/>
    <w:rsid w:val="004D37BC"/>
    <w:rsid w:val="00507FDC"/>
    <w:rsid w:val="00567E85"/>
    <w:rsid w:val="00575442"/>
    <w:rsid w:val="00582651"/>
    <w:rsid w:val="005A49C4"/>
    <w:rsid w:val="005E42DF"/>
    <w:rsid w:val="0061536C"/>
    <w:rsid w:val="00616840"/>
    <w:rsid w:val="006634A4"/>
    <w:rsid w:val="00671246"/>
    <w:rsid w:val="00674058"/>
    <w:rsid w:val="006B739D"/>
    <w:rsid w:val="006E7FD2"/>
    <w:rsid w:val="007215DF"/>
    <w:rsid w:val="0073547E"/>
    <w:rsid w:val="007B5CEB"/>
    <w:rsid w:val="007C120F"/>
    <w:rsid w:val="007C385A"/>
    <w:rsid w:val="00836D57"/>
    <w:rsid w:val="0094786F"/>
    <w:rsid w:val="0098215C"/>
    <w:rsid w:val="00A1342C"/>
    <w:rsid w:val="00A13FD0"/>
    <w:rsid w:val="00A309EE"/>
    <w:rsid w:val="00A96E4C"/>
    <w:rsid w:val="00AF18C1"/>
    <w:rsid w:val="00B83737"/>
    <w:rsid w:val="00C01C37"/>
    <w:rsid w:val="00C135B0"/>
    <w:rsid w:val="00C17539"/>
    <w:rsid w:val="00C319FE"/>
    <w:rsid w:val="00C623C3"/>
    <w:rsid w:val="00CE3E61"/>
    <w:rsid w:val="00CF0850"/>
    <w:rsid w:val="00D02A1D"/>
    <w:rsid w:val="00D27EF6"/>
    <w:rsid w:val="00D37EC5"/>
    <w:rsid w:val="00D704E3"/>
    <w:rsid w:val="00D973B3"/>
    <w:rsid w:val="00DC5EEB"/>
    <w:rsid w:val="00DF150D"/>
    <w:rsid w:val="00E43A6B"/>
    <w:rsid w:val="00E54CCD"/>
    <w:rsid w:val="00EC7545"/>
    <w:rsid w:val="00F00C36"/>
    <w:rsid w:val="00F22B6F"/>
    <w:rsid w:val="00F34897"/>
    <w:rsid w:val="00F5791A"/>
    <w:rsid w:val="00F638E9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C0E9A"/>
  <w15:chartTrackingRefBased/>
  <w15:docId w15:val="{E7DDFA33-CB66-4F21-86D7-48AD893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3C3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character" w:customStyle="1" w:styleId="mediatitleformat1">
    <w:name w:val="mediatitleformat1"/>
    <w:rsid w:val="006634A4"/>
    <w:rPr>
      <w:rFonts w:ascii="Arial" w:hAnsi="Arial" w:cs="Arial" w:hint="default"/>
      <w:b/>
      <w:bCs/>
      <w:color w:val="003399"/>
      <w:sz w:val="29"/>
      <w:szCs w:val="29"/>
    </w:rPr>
  </w:style>
  <w:style w:type="paragraph" w:styleId="a7">
    <w:name w:val="List Paragraph"/>
    <w:basedOn w:val="a"/>
    <w:uiPriority w:val="34"/>
    <w:qFormat/>
    <w:rsid w:val="006740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A777-02B8-4463-9DCF-89513470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185</Words>
  <Characters>1057</Characters>
  <Application>Microsoft Office Word</Application>
  <DocSecurity>0</DocSecurity>
  <Lines>8</Lines>
  <Paragraphs>2</Paragraphs>
  <ScaleCrop>false</ScaleCrop>
  <Company>CMT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ynchou</dc:creator>
  <cp:keywords/>
  <dc:description/>
  <cp:lastModifiedBy>盈年 周</cp:lastModifiedBy>
  <cp:revision>13</cp:revision>
  <cp:lastPrinted>2021-03-15T02:26:00Z</cp:lastPrinted>
  <dcterms:created xsi:type="dcterms:W3CDTF">2025-06-01T23:33:00Z</dcterms:created>
  <dcterms:modified xsi:type="dcterms:W3CDTF">2025-12-15T08:19:00Z</dcterms:modified>
</cp:coreProperties>
</file>