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3602" w14:textId="77777777" w:rsidR="00D32EB6" w:rsidRPr="00D272BC" w:rsidRDefault="00D32EB6" w:rsidP="00D32EB6">
      <w:pPr>
        <w:jc w:val="center"/>
        <w:rPr>
          <w:rFonts w:asciiTheme="minorHAnsi" w:eastAsia="標楷體" w:hAnsiTheme="minorHAnsi" w:cstheme="minorHAnsi"/>
          <w:b/>
          <w:sz w:val="32"/>
          <w:szCs w:val="32"/>
        </w:rPr>
      </w:pPr>
      <w:r w:rsidRPr="00D272BC">
        <w:rPr>
          <w:rFonts w:asciiTheme="minorHAnsi" w:eastAsia="標楷體" w:hAnsiTheme="minorHAnsi" w:cstheme="minorHAnsi"/>
          <w:b/>
          <w:sz w:val="32"/>
          <w:szCs w:val="32"/>
        </w:rPr>
        <w:t>課程教學大綱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300"/>
        <w:gridCol w:w="1052"/>
        <w:gridCol w:w="108"/>
        <w:gridCol w:w="1144"/>
        <w:gridCol w:w="1347"/>
        <w:gridCol w:w="2860"/>
      </w:tblGrid>
      <w:tr w:rsidR="00D32EB6" w:rsidRPr="00D272BC" w14:paraId="7138DCE9" w14:textId="77777777" w:rsidTr="00703A5D">
        <w:trPr>
          <w:trHeight w:val="526"/>
        </w:trPr>
        <w:tc>
          <w:tcPr>
            <w:tcW w:w="2126" w:type="dxa"/>
            <w:vAlign w:val="center"/>
          </w:tcPr>
          <w:p w14:paraId="7CBCF1D2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課程名稱</w:t>
            </w:r>
            <w:r w:rsidRPr="00D272BC">
              <w:rPr>
                <w:rFonts w:asciiTheme="minorHAnsi" w:eastAsia="標楷體" w:hAnsiTheme="minorHAnsi" w:cstheme="minorHAnsi"/>
              </w:rPr>
              <w:t>(</w:t>
            </w:r>
            <w:r w:rsidRPr="00D272BC">
              <w:rPr>
                <w:rFonts w:asciiTheme="minorHAnsi" w:eastAsia="標楷體" w:hAnsiTheme="minorHAnsi" w:cstheme="minorHAnsi"/>
              </w:rPr>
              <w:t>中文</w:t>
            </w:r>
            <w:r w:rsidRPr="00D272BC">
              <w:rPr>
                <w:rFonts w:asciiTheme="minorHAnsi" w:eastAsia="標楷體" w:hAnsiTheme="minorHAnsi" w:cstheme="minorHAnsi"/>
              </w:rPr>
              <w:t>)</w:t>
            </w:r>
            <w:r w:rsidRPr="00D272BC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3904" w:type="dxa"/>
            <w:gridSpan w:val="4"/>
            <w:vAlign w:val="center"/>
          </w:tcPr>
          <w:p w14:paraId="7795F24F" w14:textId="5D8CA9C8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  <w:lang w:eastAsia="zh-HK"/>
              </w:rPr>
              <w:t>法學方法與憲法思維</w:t>
            </w:r>
            <w:r w:rsidR="00A55BC0" w:rsidRPr="00D272BC">
              <w:rPr>
                <w:rFonts w:asciiTheme="minorHAnsi" w:eastAsia="標楷體" w:hAnsiTheme="minorHAnsi" w:cstheme="minorHAnsi"/>
              </w:rPr>
              <w:t>專題研究</w:t>
            </w:r>
            <w:r w:rsidRPr="00D272BC">
              <w:rPr>
                <w:rFonts w:asciiTheme="minorHAnsi" w:eastAsia="標楷體" w:hAnsiTheme="minorHAnsi" w:cstheme="minorHAnsi"/>
              </w:rPr>
              <w:t>(</w:t>
            </w:r>
            <w:r w:rsidRPr="00D272BC">
              <w:rPr>
                <w:rFonts w:asciiTheme="minorHAnsi" w:eastAsia="標楷體" w:hAnsiTheme="minorHAnsi" w:cstheme="minorHAnsi"/>
                <w:lang w:eastAsia="zh-HK"/>
              </w:rPr>
              <w:t>一</w:t>
            </w:r>
            <w:r w:rsidRPr="00D272BC">
              <w:rPr>
                <w:rFonts w:asciiTheme="minorHAnsi" w:eastAsia="標楷體" w:hAnsiTheme="minorHAnsi" w:cstheme="minorHAnsi"/>
              </w:rPr>
              <w:t xml:space="preserve">) </w:t>
            </w:r>
          </w:p>
        </w:tc>
        <w:tc>
          <w:tcPr>
            <w:tcW w:w="1434" w:type="dxa"/>
            <w:vAlign w:val="center"/>
          </w:tcPr>
          <w:p w14:paraId="4E7DA5A1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開課單位：</w:t>
            </w:r>
          </w:p>
        </w:tc>
        <w:tc>
          <w:tcPr>
            <w:tcW w:w="2256" w:type="dxa"/>
            <w:vAlign w:val="center"/>
          </w:tcPr>
          <w:p w14:paraId="4547DEBD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法律所</w:t>
            </w:r>
          </w:p>
        </w:tc>
      </w:tr>
      <w:tr w:rsidR="00D32EB6" w:rsidRPr="00D272BC" w14:paraId="4F5F79B4" w14:textId="77777777" w:rsidTr="00703A5D">
        <w:trPr>
          <w:trHeight w:val="534"/>
        </w:trPr>
        <w:tc>
          <w:tcPr>
            <w:tcW w:w="2126" w:type="dxa"/>
            <w:vAlign w:val="center"/>
          </w:tcPr>
          <w:p w14:paraId="2D7FD832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課程名稱</w:t>
            </w:r>
            <w:r w:rsidRPr="00D272BC">
              <w:rPr>
                <w:rFonts w:asciiTheme="minorHAnsi" w:eastAsia="標楷體" w:hAnsiTheme="minorHAnsi" w:cstheme="minorHAnsi"/>
              </w:rPr>
              <w:t>(</w:t>
            </w:r>
            <w:r w:rsidRPr="00D272BC">
              <w:rPr>
                <w:rFonts w:asciiTheme="minorHAnsi" w:eastAsia="標楷體" w:hAnsiTheme="minorHAnsi" w:cstheme="minorHAnsi"/>
              </w:rPr>
              <w:t>英文</w:t>
            </w:r>
            <w:r w:rsidRPr="00D272BC">
              <w:rPr>
                <w:rFonts w:asciiTheme="minorHAnsi" w:eastAsia="標楷體" w:hAnsiTheme="minorHAnsi" w:cstheme="minorHAnsi"/>
              </w:rPr>
              <w:t>)</w:t>
            </w:r>
            <w:r w:rsidRPr="00D272BC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3904" w:type="dxa"/>
            <w:gridSpan w:val="4"/>
            <w:vAlign w:val="center"/>
          </w:tcPr>
          <w:p w14:paraId="1C95D241" w14:textId="7FC460B7" w:rsidR="00D32EB6" w:rsidRPr="00D272BC" w:rsidRDefault="004D5941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 Legal Method and Constitutional Thought</w:t>
            </w:r>
          </w:p>
        </w:tc>
        <w:tc>
          <w:tcPr>
            <w:tcW w:w="1434" w:type="dxa"/>
            <w:vAlign w:val="center"/>
          </w:tcPr>
          <w:p w14:paraId="3AAFC428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課程代碼：</w:t>
            </w:r>
          </w:p>
        </w:tc>
        <w:tc>
          <w:tcPr>
            <w:tcW w:w="2256" w:type="dxa"/>
            <w:vAlign w:val="center"/>
          </w:tcPr>
          <w:p w14:paraId="04050362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D32EB6" w:rsidRPr="00D272BC" w14:paraId="1A023AF0" w14:textId="77777777" w:rsidTr="00703A5D">
        <w:trPr>
          <w:trHeight w:val="180"/>
        </w:trPr>
        <w:tc>
          <w:tcPr>
            <w:tcW w:w="2126" w:type="dxa"/>
            <w:vMerge w:val="restart"/>
            <w:vAlign w:val="center"/>
          </w:tcPr>
          <w:p w14:paraId="1CCCC396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授課教師：</w:t>
            </w:r>
          </w:p>
        </w:tc>
        <w:tc>
          <w:tcPr>
            <w:tcW w:w="3904" w:type="dxa"/>
            <w:gridSpan w:val="4"/>
            <w:vMerge w:val="restart"/>
            <w:vAlign w:val="center"/>
          </w:tcPr>
          <w:p w14:paraId="7678191F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吳信華</w:t>
            </w:r>
            <w:r w:rsidRPr="00D272BC">
              <w:rPr>
                <w:rFonts w:asciiTheme="minorHAnsi" w:eastAsia="標楷體" w:hAnsiTheme="minorHAnsi" w:cstheme="minorHAnsi"/>
              </w:rPr>
              <w:t xml:space="preserve">, </w:t>
            </w:r>
            <w:r w:rsidRPr="00D272BC">
              <w:rPr>
                <w:rFonts w:asciiTheme="minorHAnsi" w:eastAsia="標楷體" w:hAnsiTheme="minorHAnsi" w:cstheme="minorHAnsi"/>
              </w:rPr>
              <w:t>高文琦</w:t>
            </w:r>
          </w:p>
        </w:tc>
        <w:tc>
          <w:tcPr>
            <w:tcW w:w="1434" w:type="dxa"/>
            <w:vAlign w:val="center"/>
          </w:tcPr>
          <w:p w14:paraId="7868ACF9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分機：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2C0D041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D32EB6" w:rsidRPr="00D272BC" w14:paraId="666E4AE1" w14:textId="77777777" w:rsidTr="00703A5D">
        <w:trPr>
          <w:trHeight w:val="180"/>
        </w:trPr>
        <w:tc>
          <w:tcPr>
            <w:tcW w:w="2126" w:type="dxa"/>
            <w:vMerge/>
            <w:vAlign w:val="center"/>
          </w:tcPr>
          <w:p w14:paraId="629BBD30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904" w:type="dxa"/>
            <w:gridSpan w:val="4"/>
            <w:vMerge/>
            <w:vAlign w:val="center"/>
          </w:tcPr>
          <w:p w14:paraId="0BB5B687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1434" w:type="dxa"/>
            <w:vAlign w:val="center"/>
          </w:tcPr>
          <w:p w14:paraId="55281596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E-Mail</w:t>
            </w:r>
            <w:r w:rsidRPr="00D272BC">
              <w:rPr>
                <w:rFonts w:asciiTheme="minorHAnsi" w:eastAsia="標楷體" w:hAnsiTheme="minorHAnsi" w:cstheme="minorHAnsi"/>
              </w:rPr>
              <w:t>：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7DD0EC56" w14:textId="77777777" w:rsidR="00D32EB6" w:rsidRPr="00D272BC" w:rsidRDefault="00A0668C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hyperlink r:id="rId7" w:history="1">
              <w:r w:rsidR="00D32EB6" w:rsidRPr="00D272BC">
                <w:rPr>
                  <w:rStyle w:val="a7"/>
                  <w:rFonts w:asciiTheme="minorHAnsi" w:eastAsia="標楷體" w:hAnsiTheme="minorHAnsi" w:cstheme="minorHAnsi"/>
                  <w:color w:val="auto"/>
                  <w:u w:val="none"/>
                </w:rPr>
                <w:t>lawhhw@ccu.edu.tw</w:t>
              </w:r>
            </w:hyperlink>
          </w:p>
          <w:p w14:paraId="53079F12" w14:textId="77777777" w:rsidR="00D32EB6" w:rsidRPr="00D272BC" w:rsidRDefault="00D32EB6" w:rsidP="00703A5D">
            <w:pPr>
              <w:jc w:val="both"/>
              <w:rPr>
                <w:rFonts w:asciiTheme="minorHAnsi" w:hAnsiTheme="minorHAnsi" w:cstheme="minorHAnsi"/>
              </w:rPr>
            </w:pPr>
            <w:r w:rsidRPr="00D272BC">
              <w:rPr>
                <w:rFonts w:asciiTheme="minorHAnsi" w:hAnsiTheme="minorHAnsi" w:cstheme="minorHAnsi"/>
              </w:rPr>
              <w:t>wenchikao@yahoo.com.tw</w:t>
            </w:r>
          </w:p>
        </w:tc>
      </w:tr>
      <w:tr w:rsidR="00D32EB6" w:rsidRPr="00D272BC" w14:paraId="6D4F17F9" w14:textId="77777777" w:rsidTr="00703A5D">
        <w:trPr>
          <w:trHeight w:val="505"/>
        </w:trPr>
        <w:tc>
          <w:tcPr>
            <w:tcW w:w="2126" w:type="dxa"/>
            <w:vAlign w:val="center"/>
          </w:tcPr>
          <w:p w14:paraId="303B95AC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學分數：</w:t>
            </w:r>
          </w:p>
        </w:tc>
        <w:tc>
          <w:tcPr>
            <w:tcW w:w="1416" w:type="dxa"/>
            <w:vAlign w:val="center"/>
          </w:tcPr>
          <w:p w14:paraId="78E9AB97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  2</w:t>
            </w:r>
          </w:p>
        </w:tc>
        <w:tc>
          <w:tcPr>
            <w:tcW w:w="1249" w:type="dxa"/>
            <w:gridSpan w:val="2"/>
            <w:vAlign w:val="center"/>
          </w:tcPr>
          <w:p w14:paraId="3768C454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必</w:t>
            </w:r>
            <w:r w:rsidRPr="00D272BC">
              <w:rPr>
                <w:rFonts w:asciiTheme="minorHAnsi" w:eastAsia="標楷體" w:hAnsiTheme="minorHAnsi" w:cstheme="minorHAnsi"/>
              </w:rPr>
              <w:t>/</w:t>
            </w:r>
            <w:r w:rsidRPr="00D272BC">
              <w:rPr>
                <w:rFonts w:asciiTheme="minorHAnsi" w:eastAsia="標楷體" w:hAnsiTheme="minorHAnsi" w:cstheme="minorHAnsi"/>
              </w:rPr>
              <w:t>選修：</w:t>
            </w:r>
          </w:p>
        </w:tc>
        <w:tc>
          <w:tcPr>
            <w:tcW w:w="1239" w:type="dxa"/>
            <w:vAlign w:val="center"/>
          </w:tcPr>
          <w:p w14:paraId="4940A9C0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  <w:lang w:eastAsia="zh-HK"/>
              </w:rPr>
              <w:t>選</w:t>
            </w:r>
            <w:r w:rsidRPr="00D272BC">
              <w:rPr>
                <w:rFonts w:asciiTheme="minorHAnsi" w:eastAsia="標楷體" w:hAnsiTheme="minorHAnsi" w:cstheme="minorHAnsi"/>
              </w:rPr>
              <w:t>修</w:t>
            </w:r>
          </w:p>
        </w:tc>
        <w:tc>
          <w:tcPr>
            <w:tcW w:w="1434" w:type="dxa"/>
            <w:vAlign w:val="center"/>
          </w:tcPr>
          <w:p w14:paraId="50BCFF6B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開課級別：</w:t>
            </w:r>
          </w:p>
        </w:tc>
        <w:tc>
          <w:tcPr>
            <w:tcW w:w="2256" w:type="dxa"/>
            <w:vAlign w:val="center"/>
          </w:tcPr>
          <w:p w14:paraId="7D9F8F73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碩士在職專班</w:t>
            </w:r>
          </w:p>
        </w:tc>
      </w:tr>
      <w:tr w:rsidR="00D32EB6" w:rsidRPr="00D272BC" w14:paraId="1270EB1D" w14:textId="77777777" w:rsidTr="00703A5D">
        <w:trPr>
          <w:trHeight w:val="699"/>
        </w:trPr>
        <w:tc>
          <w:tcPr>
            <w:tcW w:w="2126" w:type="dxa"/>
            <w:vAlign w:val="center"/>
          </w:tcPr>
          <w:p w14:paraId="0E57AC90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課程概述：</w:t>
            </w:r>
          </w:p>
        </w:tc>
        <w:tc>
          <w:tcPr>
            <w:tcW w:w="7594" w:type="dxa"/>
            <w:gridSpan w:val="6"/>
            <w:vAlign w:val="center"/>
          </w:tcPr>
          <w:p w14:paraId="5483C297" w14:textId="125C2CF4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    </w:t>
            </w:r>
            <w:r w:rsidRPr="00D272BC">
              <w:rPr>
                <w:rFonts w:asciiTheme="minorHAnsi" w:eastAsia="標楷體" w:hAnsiTheme="minorHAnsi" w:cstheme="minorHAnsi"/>
              </w:rPr>
              <w:t>本課程「</w:t>
            </w:r>
            <w:r w:rsidRPr="00D272BC">
              <w:rPr>
                <w:rFonts w:asciiTheme="minorHAnsi" w:eastAsia="標楷體" w:hAnsiTheme="minorHAnsi" w:cstheme="minorHAnsi"/>
                <w:lang w:eastAsia="zh-HK"/>
              </w:rPr>
              <w:t>法學方法與憲法思維</w:t>
            </w:r>
            <w:r w:rsidRPr="00D272BC">
              <w:rPr>
                <w:rFonts w:asciiTheme="minorHAnsi" w:eastAsia="標楷體" w:hAnsiTheme="minorHAnsi" w:cstheme="minorHAnsi"/>
              </w:rPr>
              <w:t>(</w:t>
            </w:r>
            <w:r w:rsidRPr="00D272BC">
              <w:rPr>
                <w:rFonts w:asciiTheme="minorHAnsi" w:eastAsia="標楷體" w:hAnsiTheme="minorHAnsi" w:cstheme="minorHAnsi"/>
                <w:lang w:eastAsia="zh-HK"/>
              </w:rPr>
              <w:t>一</w:t>
            </w:r>
            <w:r w:rsidRPr="00D272BC">
              <w:rPr>
                <w:rFonts w:asciiTheme="minorHAnsi" w:eastAsia="標楷體" w:hAnsiTheme="minorHAnsi" w:cstheme="minorHAnsi"/>
              </w:rPr>
              <w:t>)</w:t>
            </w:r>
            <w:r w:rsidR="00AB7BEB" w:rsidRPr="00D272BC">
              <w:rPr>
                <w:rFonts w:asciiTheme="minorHAnsi" w:eastAsia="標楷體" w:hAnsiTheme="minorHAnsi" w:cstheme="minorHAnsi"/>
              </w:rPr>
              <w:t>」</w:t>
            </w:r>
            <w:r w:rsidR="00114120" w:rsidRPr="00D272BC">
              <w:rPr>
                <w:rFonts w:asciiTheme="minorHAnsi" w:eastAsia="標楷體" w:hAnsiTheme="minorHAnsi" w:cstheme="minorHAnsi"/>
              </w:rPr>
              <w:t>主要在於討論法學方法的思維</w:t>
            </w:r>
            <w:r w:rsidR="00114120" w:rsidRPr="00D272BC">
              <w:rPr>
                <w:rFonts w:asciiTheme="minorHAnsi" w:eastAsia="標楷體" w:hAnsiTheme="minorHAnsi" w:cstheme="minorHAnsi"/>
              </w:rPr>
              <w:t xml:space="preserve">, </w:t>
            </w:r>
            <w:r w:rsidR="00114120" w:rsidRPr="00D272BC">
              <w:rPr>
                <w:rFonts w:asciiTheme="minorHAnsi" w:eastAsia="標楷體" w:hAnsiTheme="minorHAnsi" w:cstheme="minorHAnsi"/>
              </w:rPr>
              <w:t>以及尤其法學方法在憲法上的適用。</w:t>
            </w:r>
          </w:p>
          <w:p w14:paraId="5DCCF01F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</w:p>
          <w:p w14:paraId="544B1D43" w14:textId="70E11DBE" w:rsidR="003C6B0F" w:rsidRPr="00D272BC" w:rsidRDefault="00114120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    </w:t>
            </w:r>
            <w:r w:rsidR="00D32EB6" w:rsidRPr="00D272BC">
              <w:rPr>
                <w:rFonts w:asciiTheme="minorHAnsi" w:eastAsia="標楷體" w:hAnsiTheme="minorHAnsi" w:cstheme="minorHAnsi"/>
              </w:rPr>
              <w:t>在</w:t>
            </w:r>
            <w:r w:rsidRPr="00D272BC">
              <w:rPr>
                <w:rFonts w:asciiTheme="minorHAnsi" w:eastAsia="標楷體" w:hAnsiTheme="minorHAnsi" w:cstheme="minorHAnsi"/>
              </w:rPr>
              <w:t>授課內容上</w:t>
            </w:r>
            <w:r w:rsidR="00F4082B" w:rsidRPr="00D272BC">
              <w:rPr>
                <w:rFonts w:asciiTheme="minorHAnsi" w:eastAsia="標楷體" w:hAnsiTheme="minorHAnsi" w:cstheme="minorHAnsi"/>
              </w:rPr>
              <w:t>先</w:t>
            </w:r>
            <w:r w:rsidRPr="00D272BC">
              <w:rPr>
                <w:rFonts w:asciiTheme="minorHAnsi" w:eastAsia="標楷體" w:hAnsiTheme="minorHAnsi" w:cstheme="minorHAnsi"/>
              </w:rPr>
              <w:t>以相關</w:t>
            </w:r>
            <w:r w:rsidR="00056EF2" w:rsidRPr="00D272BC">
              <w:rPr>
                <w:rFonts w:asciiTheme="minorHAnsi" w:eastAsia="標楷體" w:hAnsiTheme="minorHAnsi" w:cstheme="minorHAnsi"/>
              </w:rPr>
              <w:t>法學方法的</w:t>
            </w:r>
            <w:r w:rsidRPr="00D272BC">
              <w:rPr>
                <w:rFonts w:asciiTheme="minorHAnsi" w:eastAsia="標楷體" w:hAnsiTheme="minorHAnsi" w:cstheme="minorHAnsi"/>
              </w:rPr>
              <w:t>理論為說明</w:t>
            </w:r>
            <w:r w:rsidRPr="00D272BC">
              <w:rPr>
                <w:rFonts w:asciiTheme="minorHAnsi" w:eastAsia="標楷體" w:hAnsiTheme="minorHAnsi" w:cstheme="minorHAnsi"/>
              </w:rPr>
              <w:t xml:space="preserve">, </w:t>
            </w:r>
            <w:r w:rsidR="003C6B0F" w:rsidRPr="00D272BC">
              <w:rPr>
                <w:rFonts w:asciiTheme="minorHAnsi" w:eastAsia="標楷體" w:hAnsiTheme="minorHAnsi" w:cstheme="minorHAnsi"/>
              </w:rPr>
              <w:t>更</w:t>
            </w:r>
            <w:r w:rsidRPr="00D272BC">
              <w:rPr>
                <w:rFonts w:asciiTheme="minorHAnsi" w:eastAsia="標楷體" w:hAnsiTheme="minorHAnsi" w:cstheme="minorHAnsi"/>
              </w:rPr>
              <w:t>結合釋憲實務的案例做討論。</w:t>
            </w:r>
            <w:r w:rsidR="003C6B0F" w:rsidRPr="00D272BC">
              <w:rPr>
                <w:rFonts w:asciiTheme="minorHAnsi" w:eastAsia="標楷體" w:hAnsiTheme="minorHAnsi" w:cstheme="minorHAnsi"/>
              </w:rPr>
              <w:t>本學期先</w:t>
            </w:r>
            <w:r w:rsidR="0030658F" w:rsidRPr="00D272BC">
              <w:rPr>
                <w:rFonts w:asciiTheme="minorHAnsi" w:eastAsia="標楷體" w:hAnsiTheme="minorHAnsi" w:cstheme="minorHAnsi"/>
              </w:rPr>
              <w:t>暫主要</w:t>
            </w:r>
            <w:r w:rsidR="003C6B0F" w:rsidRPr="00D272BC">
              <w:rPr>
                <w:rFonts w:asciiTheme="minorHAnsi" w:eastAsia="標楷體" w:hAnsiTheme="minorHAnsi" w:cstheme="minorHAnsi"/>
              </w:rPr>
              <w:t>以「基本權利」的案例為主</w:t>
            </w:r>
            <w:r w:rsidR="0030658F" w:rsidRPr="00D272BC">
              <w:rPr>
                <w:rFonts w:asciiTheme="minorHAnsi" w:eastAsia="標楷體" w:hAnsiTheme="minorHAnsi" w:cstheme="minorHAnsi"/>
              </w:rPr>
              <w:t>(</w:t>
            </w:r>
            <w:r w:rsidR="0030658F" w:rsidRPr="00D272BC">
              <w:rPr>
                <w:rFonts w:asciiTheme="minorHAnsi" w:eastAsia="標楷體" w:hAnsiTheme="minorHAnsi" w:cstheme="minorHAnsi"/>
              </w:rPr>
              <w:t>並及於其他相關憲法議題</w:t>
            </w:r>
            <w:r w:rsidR="0030658F" w:rsidRPr="00D272BC">
              <w:rPr>
                <w:rFonts w:asciiTheme="minorHAnsi" w:eastAsia="標楷體" w:hAnsiTheme="minorHAnsi" w:cstheme="minorHAnsi"/>
              </w:rPr>
              <w:t>)</w:t>
            </w:r>
            <w:r w:rsidR="003C6B0F" w:rsidRPr="00D272BC">
              <w:rPr>
                <w:rFonts w:asciiTheme="minorHAnsi" w:eastAsia="標楷體" w:hAnsiTheme="minorHAnsi" w:cstheme="minorHAnsi"/>
              </w:rPr>
              <w:t xml:space="preserve">, </w:t>
            </w:r>
            <w:r w:rsidR="003C6B0F" w:rsidRPr="00D272BC">
              <w:rPr>
                <w:rFonts w:asciiTheme="minorHAnsi" w:eastAsia="標楷體" w:hAnsiTheme="minorHAnsi" w:cstheme="minorHAnsi"/>
              </w:rPr>
              <w:t>下學期則為「國家機關組織」</w:t>
            </w:r>
            <w:r w:rsidR="00AB7BEB" w:rsidRPr="00D272BC">
              <w:rPr>
                <w:rFonts w:asciiTheme="minorHAnsi" w:eastAsia="標楷體" w:hAnsiTheme="minorHAnsi" w:cstheme="minorHAnsi"/>
              </w:rPr>
              <w:t>的部份</w:t>
            </w:r>
            <w:r w:rsidR="003C6B0F" w:rsidRPr="00D272BC">
              <w:rPr>
                <w:rFonts w:asciiTheme="minorHAnsi" w:eastAsia="標楷體" w:hAnsiTheme="minorHAnsi" w:cstheme="minorHAnsi"/>
              </w:rPr>
              <w:t>。</w:t>
            </w:r>
          </w:p>
          <w:p w14:paraId="26520EE2" w14:textId="77777777" w:rsidR="003C6B0F" w:rsidRPr="00D272BC" w:rsidRDefault="003C6B0F" w:rsidP="00703A5D">
            <w:pPr>
              <w:jc w:val="both"/>
              <w:rPr>
                <w:rFonts w:asciiTheme="minorHAnsi" w:eastAsia="標楷體" w:hAnsiTheme="minorHAnsi" w:cstheme="minorHAnsi"/>
              </w:rPr>
            </w:pPr>
          </w:p>
          <w:p w14:paraId="07DFF6B6" w14:textId="6D9D2312" w:rsidR="00D32EB6" w:rsidRPr="00D272BC" w:rsidRDefault="003C6B0F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    </w:t>
            </w:r>
            <w:r w:rsidR="00604EFC" w:rsidRPr="00D272BC">
              <w:rPr>
                <w:rFonts w:asciiTheme="minorHAnsi" w:eastAsia="標楷體" w:hAnsiTheme="minorHAnsi" w:cstheme="minorHAnsi"/>
              </w:rPr>
              <w:t>以下</w:t>
            </w:r>
            <w:r w:rsidR="00D32EB6" w:rsidRPr="00D272BC">
              <w:rPr>
                <w:rFonts w:asciiTheme="minorHAnsi" w:eastAsia="標楷體" w:hAnsiTheme="minorHAnsi" w:cstheme="minorHAnsi"/>
              </w:rPr>
              <w:t>為</w:t>
            </w:r>
            <w:r w:rsidRPr="00D272BC">
              <w:rPr>
                <w:rFonts w:asciiTheme="minorHAnsi" w:eastAsia="標楷體" w:hAnsiTheme="minorHAnsi" w:cstheme="minorHAnsi"/>
              </w:rPr>
              <w:t>本學期</w:t>
            </w:r>
            <w:r w:rsidR="00D32EB6" w:rsidRPr="00D272BC">
              <w:rPr>
                <w:rFonts w:asciiTheme="minorHAnsi" w:eastAsia="標楷體" w:hAnsiTheme="minorHAnsi" w:cstheme="minorHAnsi"/>
              </w:rPr>
              <w:t>主要</w:t>
            </w:r>
            <w:r w:rsidR="00114120" w:rsidRPr="00D272BC">
              <w:rPr>
                <w:rFonts w:asciiTheme="minorHAnsi" w:eastAsia="標楷體" w:hAnsiTheme="minorHAnsi" w:cstheme="minorHAnsi"/>
              </w:rPr>
              <w:t>的</w:t>
            </w:r>
            <w:r w:rsidR="00F4082B" w:rsidRPr="00D272BC">
              <w:rPr>
                <w:rFonts w:asciiTheme="minorHAnsi" w:eastAsia="標楷體" w:hAnsiTheme="minorHAnsi" w:cstheme="minorHAnsi"/>
              </w:rPr>
              <w:t>授課議題，請同學</w:t>
            </w:r>
            <w:r w:rsidR="00D32EB6" w:rsidRPr="00D272BC">
              <w:rPr>
                <w:rFonts w:asciiTheme="minorHAnsi" w:eastAsia="標楷體" w:hAnsiTheme="minorHAnsi" w:cstheme="minorHAnsi"/>
              </w:rPr>
              <w:t>事先準備：</w:t>
            </w:r>
          </w:p>
          <w:p w14:paraId="4057519D" w14:textId="77777777" w:rsidR="00D272BC" w:rsidRPr="00D272BC" w:rsidRDefault="00D272BC" w:rsidP="00703A5D">
            <w:pPr>
              <w:jc w:val="both"/>
              <w:rPr>
                <w:rFonts w:asciiTheme="minorHAnsi" w:eastAsia="標楷體" w:hAnsiTheme="minorHAnsi" w:cstheme="minorHAnsi"/>
              </w:rPr>
            </w:pPr>
          </w:p>
          <w:p w14:paraId="1D234890" w14:textId="77777777" w:rsidR="00D272BC" w:rsidRPr="00D272BC" w:rsidRDefault="00D272BC" w:rsidP="00D272BC">
            <w:pPr>
              <w:pStyle w:val="aa"/>
              <w:jc w:val="both"/>
              <w:rPr>
                <w:rFonts w:asciiTheme="minorHAnsi" w:eastAsia="標楷體" w:hAnsiTheme="minorHAnsi" w:cstheme="minorHAnsi"/>
                <w:lang w:eastAsia="zh-HK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1. </w:t>
            </w:r>
            <w:r w:rsidRPr="00D272BC">
              <w:rPr>
                <w:rFonts w:asciiTheme="minorHAnsi" w:eastAsia="標楷體" w:hAnsiTheme="minorHAnsi" w:cstheme="minorHAnsi"/>
              </w:rPr>
              <w:t>法學方法</w:t>
            </w:r>
            <w:r w:rsidRPr="00D272BC">
              <w:rPr>
                <w:rFonts w:asciiTheme="minorHAnsi" w:eastAsia="標楷體" w:hAnsiTheme="minorHAnsi" w:cstheme="minorHAnsi"/>
                <w:lang w:eastAsia="zh-HK"/>
              </w:rPr>
              <w:t>與憲法</w:t>
            </w:r>
            <w:r w:rsidRPr="00D272BC">
              <w:rPr>
                <w:rFonts w:asciiTheme="minorHAnsi" w:eastAsia="標楷體" w:hAnsiTheme="minorHAnsi" w:cstheme="minorHAnsi"/>
              </w:rPr>
              <w:t xml:space="preserve"> (</w:t>
            </w:r>
            <w:r w:rsidRPr="00D272BC">
              <w:rPr>
                <w:rFonts w:asciiTheme="minorHAnsi" w:eastAsia="標楷體" w:hAnsiTheme="minorHAnsi" w:cstheme="minorHAnsi"/>
              </w:rPr>
              <w:t>基礎論述</w:t>
            </w:r>
            <w:r w:rsidRPr="00D272BC">
              <w:rPr>
                <w:rFonts w:asciiTheme="minorHAnsi" w:eastAsia="標楷體" w:hAnsiTheme="minorHAnsi" w:cstheme="minorHAnsi"/>
              </w:rPr>
              <w:t>)</w:t>
            </w:r>
          </w:p>
          <w:p w14:paraId="6DA375AA" w14:textId="14130B23" w:rsidR="00D272BC" w:rsidRPr="006232AC" w:rsidRDefault="00D272BC" w:rsidP="00D272BC">
            <w:pPr>
              <w:widowControl/>
              <w:shd w:val="clear" w:color="auto" w:fill="FFFFFF"/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2. </w:t>
            </w:r>
            <w:r w:rsidRPr="00D272BC">
              <w:rPr>
                <w:rFonts w:asciiTheme="minorHAnsi" w:eastAsia="標楷體" w:hAnsiTheme="minorHAnsi" w:cstheme="minorHAnsi"/>
              </w:rPr>
              <w:t>憲法上基本權利保障的概念與意涵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242</w:t>
            </w:r>
            <w:r w:rsidRPr="00D272BC">
              <w:rPr>
                <w:rFonts w:asciiTheme="minorHAnsi" w:eastAsia="標楷體" w:hAnsiTheme="minorHAnsi" w:cstheme="minorHAnsi"/>
              </w:rPr>
              <w:t>、</w:t>
            </w:r>
            <w:r w:rsidRPr="00D272BC">
              <w:rPr>
                <w:rFonts w:asciiTheme="minorHAnsi" w:eastAsia="標楷體" w:hAnsiTheme="minorHAnsi" w:cstheme="minorHAnsi"/>
              </w:rPr>
              <w:t>111</w:t>
            </w:r>
            <w:r w:rsidR="006232AC">
              <w:rPr>
                <w:rFonts w:asciiTheme="minorHAnsi" w:eastAsia="標楷體" w:hAnsiTheme="minorHAnsi" w:cstheme="minorHAnsi"/>
              </w:rPr>
              <w:t>憲</w:t>
            </w:r>
            <w:r w:rsidR="006232AC">
              <w:rPr>
                <w:rFonts w:asciiTheme="minorHAnsi" w:eastAsia="標楷體" w:hAnsiTheme="minorHAnsi" w:cstheme="minorHAnsi" w:hint="eastAsia"/>
              </w:rPr>
              <w:t>判</w:t>
            </w:r>
            <w:r w:rsidRPr="00D272BC">
              <w:rPr>
                <w:rFonts w:asciiTheme="minorHAnsi" w:eastAsia="標楷體" w:hAnsiTheme="minorHAnsi" w:cstheme="minorHAnsi"/>
              </w:rPr>
              <w:t>8</w:t>
            </w:r>
          </w:p>
          <w:p w14:paraId="32E5FBC9" w14:textId="77777777" w:rsidR="00D272BC" w:rsidRPr="00D272BC" w:rsidRDefault="00D272BC" w:rsidP="00D272BC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3. </w:t>
            </w:r>
            <w:r w:rsidRPr="00D272BC">
              <w:rPr>
                <w:rFonts w:asciiTheme="minorHAnsi" w:eastAsia="標楷體" w:hAnsiTheme="minorHAnsi" w:cstheme="minorHAnsi"/>
              </w:rPr>
              <w:t>基本權利的合憲性審查的方法論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憲法</w:t>
            </w:r>
            <w:r w:rsidRPr="00D272BC">
              <w:rPr>
                <w:rFonts w:asciiTheme="minorHAnsi" w:eastAsia="標楷體" w:hAnsiTheme="minorHAnsi" w:cstheme="minorHAnsi"/>
              </w:rPr>
              <w:t xml:space="preserve">§23, </w:t>
            </w:r>
            <w:r w:rsidRPr="00D272BC">
              <w:rPr>
                <w:rFonts w:asciiTheme="minorHAnsi" w:eastAsia="標楷體" w:hAnsiTheme="minorHAnsi" w:cstheme="minorHAnsi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443</w:t>
            </w:r>
            <w:r w:rsidRPr="00D272BC">
              <w:rPr>
                <w:rFonts w:asciiTheme="minorHAnsi" w:eastAsia="標楷體" w:hAnsiTheme="minorHAnsi" w:cstheme="minorHAnsi"/>
              </w:rPr>
              <w:t>、</w:t>
            </w:r>
            <w:r w:rsidRPr="00D272BC">
              <w:rPr>
                <w:rFonts w:asciiTheme="minorHAnsi" w:eastAsia="標楷體" w:hAnsiTheme="minorHAnsi" w:cstheme="minorHAnsi"/>
                <w:lang w:eastAsia="zh-HK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584</w:t>
            </w:r>
            <w:r w:rsidRPr="00D272BC">
              <w:rPr>
                <w:rFonts w:asciiTheme="minorHAnsi" w:eastAsia="標楷體" w:hAnsiTheme="minorHAnsi" w:cstheme="minorHAnsi"/>
              </w:rPr>
              <w:t>、釋</w:t>
            </w:r>
            <w:r w:rsidRPr="00D272BC">
              <w:rPr>
                <w:rFonts w:asciiTheme="minorHAnsi" w:eastAsia="標楷體" w:hAnsiTheme="minorHAnsi" w:cstheme="minorHAnsi"/>
              </w:rPr>
              <w:t>749</w:t>
            </w:r>
          </w:p>
          <w:p w14:paraId="3BF91FC4" w14:textId="77777777" w:rsidR="00D272BC" w:rsidRPr="00D272BC" w:rsidRDefault="00D272BC" w:rsidP="00D272BC">
            <w:pPr>
              <w:ind w:left="185" w:hangingChars="77" w:hanging="185"/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4. </w:t>
            </w:r>
            <w:r w:rsidRPr="00D272BC">
              <w:rPr>
                <w:rFonts w:asciiTheme="minorHAnsi" w:eastAsia="標楷體" w:hAnsiTheme="minorHAnsi" w:cstheme="minorHAnsi"/>
              </w:rPr>
              <w:t>基本權利的保護範圍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414</w:t>
            </w:r>
            <w:r w:rsidRPr="00D272BC">
              <w:rPr>
                <w:rFonts w:asciiTheme="minorHAnsi" w:eastAsia="標楷體" w:hAnsiTheme="minorHAnsi" w:cstheme="minorHAnsi"/>
              </w:rPr>
              <w:t>、</w:t>
            </w:r>
            <w:r w:rsidRPr="00D272BC">
              <w:rPr>
                <w:rFonts w:asciiTheme="minorHAnsi" w:eastAsia="標楷體" w:hAnsiTheme="minorHAnsi" w:cstheme="minorHAnsi"/>
                <w:lang w:eastAsia="zh-HK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577</w:t>
            </w:r>
            <w:r w:rsidRPr="00D272BC">
              <w:rPr>
                <w:rFonts w:asciiTheme="minorHAnsi" w:eastAsia="標楷體" w:hAnsiTheme="minorHAnsi" w:cstheme="minorHAnsi"/>
              </w:rPr>
              <w:t>、釋</w:t>
            </w:r>
            <w:r w:rsidRPr="00D272BC">
              <w:rPr>
                <w:rFonts w:asciiTheme="minorHAnsi" w:eastAsia="標楷體" w:hAnsiTheme="minorHAnsi" w:cstheme="minorHAnsi"/>
              </w:rPr>
              <w:t>794</w:t>
            </w:r>
            <w:r w:rsidRPr="00D272BC">
              <w:rPr>
                <w:rFonts w:asciiTheme="minorHAnsi" w:eastAsia="標楷體" w:hAnsiTheme="minorHAnsi" w:cstheme="minorHAnsi"/>
              </w:rPr>
              <w:t>、釋</w:t>
            </w:r>
            <w:r w:rsidRPr="00D272BC">
              <w:rPr>
                <w:rFonts w:asciiTheme="minorHAnsi" w:eastAsia="標楷體" w:hAnsiTheme="minorHAnsi" w:cstheme="minorHAnsi"/>
              </w:rPr>
              <w:t>806</w:t>
            </w:r>
          </w:p>
          <w:p w14:paraId="5F44828F" w14:textId="77777777" w:rsidR="00D272BC" w:rsidRPr="00D272BC" w:rsidRDefault="00D272BC" w:rsidP="00D272BC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5. </w:t>
            </w:r>
            <w:r w:rsidRPr="00D272BC">
              <w:rPr>
                <w:rFonts w:asciiTheme="minorHAnsi" w:eastAsia="標楷體" w:hAnsiTheme="minorHAnsi" w:cstheme="minorHAnsi"/>
              </w:rPr>
              <w:t>比例原則與平等原則的思維方法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626</w:t>
            </w:r>
            <w:r w:rsidRPr="00D272BC">
              <w:rPr>
                <w:rFonts w:asciiTheme="minorHAnsi" w:eastAsia="標楷體" w:hAnsiTheme="minorHAnsi" w:cstheme="minorHAnsi"/>
              </w:rPr>
              <w:t>、</w:t>
            </w:r>
            <w:r w:rsidRPr="00D272BC">
              <w:rPr>
                <w:rFonts w:asciiTheme="minorHAnsi" w:eastAsia="標楷體" w:hAnsiTheme="minorHAnsi" w:cstheme="minorHAnsi"/>
                <w:lang w:eastAsia="zh-HK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649</w:t>
            </w:r>
          </w:p>
          <w:p w14:paraId="6251986A" w14:textId="77777777" w:rsidR="00D272BC" w:rsidRPr="00D272BC" w:rsidRDefault="00D272BC" w:rsidP="00D272BC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6. </w:t>
            </w:r>
            <w:r w:rsidRPr="00D272BC">
              <w:rPr>
                <w:rFonts w:asciiTheme="minorHAnsi" w:eastAsia="標楷體" w:hAnsiTheme="minorHAnsi" w:cstheme="minorHAnsi"/>
              </w:rPr>
              <w:t>比例原則的進階思考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744</w:t>
            </w:r>
            <w:r w:rsidRPr="00D272BC">
              <w:rPr>
                <w:rFonts w:asciiTheme="minorHAnsi" w:eastAsia="標楷體" w:hAnsiTheme="minorHAnsi" w:cstheme="minorHAnsi"/>
              </w:rPr>
              <w:t>、釋</w:t>
            </w:r>
            <w:r w:rsidRPr="00D272BC">
              <w:rPr>
                <w:rFonts w:asciiTheme="minorHAnsi" w:eastAsia="標楷體" w:hAnsiTheme="minorHAnsi" w:cstheme="minorHAnsi"/>
              </w:rPr>
              <w:t>794</w:t>
            </w:r>
            <w:r w:rsidRPr="00D272BC">
              <w:rPr>
                <w:rFonts w:asciiTheme="minorHAnsi" w:eastAsia="標楷體" w:hAnsiTheme="minorHAnsi" w:cstheme="minorHAnsi"/>
              </w:rPr>
              <w:t>、釋</w:t>
            </w:r>
            <w:r w:rsidRPr="00D272BC">
              <w:rPr>
                <w:rFonts w:asciiTheme="minorHAnsi" w:eastAsia="標楷體" w:hAnsiTheme="minorHAnsi" w:cstheme="minorHAnsi"/>
              </w:rPr>
              <w:t>807</w:t>
            </w:r>
          </w:p>
          <w:p w14:paraId="6F510CFF" w14:textId="61F97ABE" w:rsidR="00D272BC" w:rsidRPr="00D272BC" w:rsidRDefault="00D272BC" w:rsidP="00D272BC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7. </w:t>
            </w:r>
            <w:r w:rsidRPr="00D272BC">
              <w:rPr>
                <w:rFonts w:asciiTheme="minorHAnsi" w:eastAsia="標楷體" w:hAnsiTheme="minorHAnsi" w:cstheme="minorHAnsi"/>
              </w:rPr>
              <w:t>平等原則的進階思考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666</w:t>
            </w:r>
            <w:r w:rsidRPr="00D272BC">
              <w:rPr>
                <w:rFonts w:asciiTheme="minorHAnsi" w:eastAsia="標楷體" w:hAnsiTheme="minorHAnsi" w:cstheme="minorHAnsi"/>
              </w:rPr>
              <w:t>、</w:t>
            </w:r>
            <w:r w:rsidR="006232AC">
              <w:rPr>
                <w:rFonts w:asciiTheme="minorHAnsi" w:eastAsia="標楷體" w:hAnsiTheme="minorHAnsi" w:cstheme="minorHAnsi" w:hint="eastAsia"/>
              </w:rPr>
              <w:t>113</w:t>
            </w:r>
            <w:r w:rsidR="006232AC">
              <w:rPr>
                <w:rFonts w:asciiTheme="minorHAnsi" w:eastAsia="標楷體" w:hAnsiTheme="minorHAnsi" w:cstheme="minorHAnsi" w:hint="eastAsia"/>
              </w:rPr>
              <w:t>憲判</w:t>
            </w:r>
            <w:r w:rsidR="006232AC">
              <w:rPr>
                <w:rFonts w:asciiTheme="minorHAnsi" w:eastAsia="標楷體" w:hAnsiTheme="minorHAnsi" w:cstheme="minorHAnsi" w:hint="eastAsia"/>
              </w:rPr>
              <w:t>6</w:t>
            </w:r>
          </w:p>
          <w:p w14:paraId="136C8175" w14:textId="77777777" w:rsidR="00D272BC" w:rsidRPr="00D272BC" w:rsidRDefault="00D272BC" w:rsidP="00D272BC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8. </w:t>
            </w:r>
            <w:r w:rsidRPr="00D272BC">
              <w:rPr>
                <w:rFonts w:asciiTheme="minorHAnsi" w:eastAsia="標楷體" w:hAnsiTheme="minorHAnsi" w:cstheme="minorHAnsi"/>
              </w:rPr>
              <w:t>法律明確性的的思維方法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804</w:t>
            </w:r>
            <w:r w:rsidRPr="00D272BC">
              <w:rPr>
                <w:rFonts w:asciiTheme="minorHAnsi" w:eastAsia="標楷體" w:hAnsiTheme="minorHAnsi" w:cstheme="minorHAnsi"/>
              </w:rPr>
              <w:t>、釋</w:t>
            </w:r>
            <w:r w:rsidRPr="00D272BC">
              <w:rPr>
                <w:rFonts w:asciiTheme="minorHAnsi" w:eastAsia="標楷體" w:hAnsiTheme="minorHAnsi" w:cstheme="minorHAnsi"/>
              </w:rPr>
              <w:t>777</w:t>
            </w:r>
          </w:p>
          <w:p w14:paraId="1D1DEBA7" w14:textId="409A0069" w:rsidR="005E21DB" w:rsidRPr="00D272BC" w:rsidRDefault="005E21DB" w:rsidP="005E21DB">
            <w:pPr>
              <w:pStyle w:val="aa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9. </w:t>
            </w:r>
            <w:r w:rsidRPr="00D272BC">
              <w:rPr>
                <w:rFonts w:asciiTheme="minorHAnsi" w:eastAsia="標楷體" w:hAnsiTheme="minorHAnsi" w:cstheme="minorHAnsi"/>
              </w:rPr>
              <w:t>價值作為憲政秩序</w:t>
            </w:r>
            <w:r w:rsidRPr="00D272BC">
              <w:rPr>
                <w:rFonts w:asciiTheme="minorHAnsi" w:eastAsia="標楷體" w:hAnsiTheme="minorHAnsi" w:cstheme="minorHAnsi"/>
              </w:rPr>
              <w:t>-</w:t>
            </w:r>
            <w:r w:rsidRPr="00D272BC">
              <w:rPr>
                <w:rFonts w:asciiTheme="minorHAnsi" w:eastAsia="標楷體" w:hAnsiTheme="minorHAnsi" w:cstheme="minorHAnsi"/>
              </w:rPr>
              <w:t>轉型正義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釋字</w:t>
            </w:r>
            <w:r w:rsidRPr="00D272BC">
              <w:rPr>
                <w:rFonts w:asciiTheme="minorHAnsi" w:eastAsia="標楷體" w:hAnsiTheme="minorHAnsi" w:cstheme="minorHAnsi"/>
              </w:rPr>
              <w:t>793</w:t>
            </w:r>
          </w:p>
          <w:p w14:paraId="16C73FA8" w14:textId="02300958" w:rsidR="005E21DB" w:rsidRPr="00D272BC" w:rsidRDefault="005E21DB" w:rsidP="005E21DB">
            <w:pPr>
              <w:pStyle w:val="aa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10. </w:t>
            </w:r>
            <w:r w:rsidRPr="00D272BC">
              <w:rPr>
                <w:rFonts w:asciiTheme="minorHAnsi" w:eastAsia="標楷體" w:hAnsiTheme="minorHAnsi" w:cstheme="minorHAnsi"/>
              </w:rPr>
              <w:t>利益衡量與憲法釋義學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呂特判決</w:t>
            </w:r>
          </w:p>
          <w:p w14:paraId="07E33556" w14:textId="439A29B3" w:rsidR="005E21DB" w:rsidRPr="00D272BC" w:rsidRDefault="005E21DB" w:rsidP="005E21DB">
            <w:pPr>
              <w:pStyle w:val="aa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11. </w:t>
            </w:r>
            <w:r w:rsidRPr="00D272BC">
              <w:rPr>
                <w:rFonts w:asciiTheme="minorHAnsi" w:eastAsia="標楷體" w:hAnsiTheme="minorHAnsi" w:cstheme="minorHAnsi"/>
              </w:rPr>
              <w:t>緊急命令</w:t>
            </w:r>
            <w:r w:rsidR="009620A6" w:rsidRPr="00D272BC">
              <w:rPr>
                <w:rFonts w:asciiTheme="minorHAnsi" w:eastAsia="標楷體" w:hAnsiTheme="minorHAnsi" w:cstheme="minorHAnsi"/>
              </w:rPr>
              <w:t>與國家緊急狀態</w:t>
            </w:r>
            <w:r w:rsidR="009620A6"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="009620A6" w:rsidRPr="00D272BC">
              <w:rPr>
                <w:rFonts w:asciiTheme="minorHAnsi" w:eastAsia="標楷體" w:hAnsiTheme="minorHAnsi" w:cstheme="minorHAnsi"/>
              </w:rPr>
              <w:t>釋</w:t>
            </w:r>
            <w:r w:rsidR="009620A6" w:rsidRPr="00D272BC">
              <w:rPr>
                <w:rFonts w:asciiTheme="minorHAnsi" w:eastAsia="標楷體" w:hAnsiTheme="minorHAnsi" w:cstheme="minorHAnsi"/>
              </w:rPr>
              <w:t>543</w:t>
            </w:r>
          </w:p>
          <w:p w14:paraId="0C3E8608" w14:textId="23A4912E" w:rsidR="009620A6" w:rsidRPr="00D272BC" w:rsidRDefault="009620A6" w:rsidP="005E21DB">
            <w:pPr>
              <w:pStyle w:val="aa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12. </w:t>
            </w:r>
            <w:r w:rsidRPr="00D272BC">
              <w:rPr>
                <w:rFonts w:asciiTheme="minorHAnsi" w:eastAsia="標楷體" w:hAnsiTheme="minorHAnsi" w:cstheme="minorHAnsi"/>
              </w:rPr>
              <w:t>總統作為憲法機關：釋</w:t>
            </w:r>
            <w:r w:rsidRPr="00D272BC">
              <w:rPr>
                <w:rFonts w:asciiTheme="minorHAnsi" w:eastAsia="標楷體" w:hAnsiTheme="minorHAnsi" w:cstheme="minorHAnsi"/>
              </w:rPr>
              <w:t>627</w:t>
            </w:r>
          </w:p>
          <w:p w14:paraId="7B625418" w14:textId="47C5D228" w:rsidR="009620A6" w:rsidRPr="00D272BC" w:rsidRDefault="009620A6" w:rsidP="005E21DB">
            <w:pPr>
              <w:pStyle w:val="aa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13. </w:t>
            </w:r>
            <w:r w:rsidRPr="00D272BC">
              <w:rPr>
                <w:rFonts w:asciiTheme="minorHAnsi" w:eastAsia="標楷體" w:hAnsiTheme="minorHAnsi" w:cstheme="minorHAnsi"/>
              </w:rPr>
              <w:t>主權與主權者</w:t>
            </w:r>
            <w:r w:rsidRPr="00D272BC">
              <w:rPr>
                <w:rFonts w:asciiTheme="minorHAnsi" w:eastAsia="標楷體" w:hAnsiTheme="minorHAnsi" w:cstheme="minorHAnsi"/>
              </w:rPr>
              <w:t xml:space="preserve">- </w:t>
            </w:r>
            <w:r w:rsidRPr="00D272BC">
              <w:rPr>
                <w:rFonts w:asciiTheme="minorHAnsi" w:eastAsia="標楷體" w:hAnsiTheme="minorHAnsi" w:cstheme="minorHAnsi"/>
              </w:rPr>
              <w:t>國家代表與人民代表：憲法第</w:t>
            </w:r>
            <w:r w:rsidRPr="00D272BC">
              <w:rPr>
                <w:rFonts w:asciiTheme="minorHAnsi" w:eastAsia="標楷體" w:hAnsiTheme="minorHAnsi" w:cstheme="minorHAnsi"/>
              </w:rPr>
              <w:t>2</w:t>
            </w:r>
            <w:r w:rsidRPr="00D272BC">
              <w:rPr>
                <w:rFonts w:asciiTheme="minorHAnsi" w:eastAsia="標楷體" w:hAnsiTheme="minorHAnsi" w:cstheme="minorHAnsi"/>
              </w:rPr>
              <w:t>條、第</w:t>
            </w:r>
            <w:r w:rsidRPr="00D272BC">
              <w:rPr>
                <w:rFonts w:asciiTheme="minorHAnsi" w:eastAsia="標楷體" w:hAnsiTheme="minorHAnsi" w:cstheme="minorHAnsi"/>
              </w:rPr>
              <w:t>35</w:t>
            </w:r>
            <w:r w:rsidRPr="00D272BC">
              <w:rPr>
                <w:rFonts w:asciiTheme="minorHAnsi" w:eastAsia="標楷體" w:hAnsiTheme="minorHAnsi" w:cstheme="minorHAnsi"/>
              </w:rPr>
              <w:t>條</w:t>
            </w:r>
          </w:p>
          <w:p w14:paraId="047EFAAC" w14:textId="56E5A7AF" w:rsidR="009620A6" w:rsidRPr="00D272BC" w:rsidRDefault="009620A6" w:rsidP="005E21DB">
            <w:pPr>
              <w:pStyle w:val="aa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14. </w:t>
            </w:r>
            <w:r w:rsidRPr="00D272BC">
              <w:rPr>
                <w:rFonts w:asciiTheme="minorHAnsi" w:eastAsia="標楷體" w:hAnsiTheme="minorHAnsi" w:cstheme="minorHAnsi"/>
              </w:rPr>
              <w:t>國家任務與公用事業</w:t>
            </w:r>
            <w:r w:rsidRPr="00D272BC">
              <w:rPr>
                <w:rFonts w:asciiTheme="minorHAnsi" w:eastAsia="標楷體" w:hAnsiTheme="minorHAnsi" w:cstheme="minorHAnsi"/>
              </w:rPr>
              <w:t xml:space="preserve">: </w:t>
            </w:r>
            <w:r w:rsidRPr="00D272BC">
              <w:rPr>
                <w:rFonts w:asciiTheme="minorHAnsi" w:eastAsia="標楷體" w:hAnsiTheme="minorHAnsi" w:cstheme="minorHAnsi"/>
              </w:rPr>
              <w:t>釋</w:t>
            </w:r>
            <w:r w:rsidRPr="00D272BC">
              <w:rPr>
                <w:rFonts w:asciiTheme="minorHAnsi" w:eastAsia="標楷體" w:hAnsiTheme="minorHAnsi" w:cstheme="minorHAnsi"/>
              </w:rPr>
              <w:t>764</w:t>
            </w:r>
            <w:r w:rsidRPr="00D272BC">
              <w:rPr>
                <w:rFonts w:asciiTheme="minorHAnsi" w:eastAsia="標楷體" w:hAnsiTheme="minorHAnsi" w:cstheme="minorHAnsi"/>
              </w:rPr>
              <w:t>、釋</w:t>
            </w:r>
            <w:r w:rsidRPr="00D272BC">
              <w:rPr>
                <w:rFonts w:asciiTheme="minorHAnsi" w:eastAsia="標楷體" w:hAnsiTheme="minorHAnsi" w:cstheme="minorHAnsi"/>
              </w:rPr>
              <w:t>428</w:t>
            </w:r>
          </w:p>
          <w:p w14:paraId="337DACE9" w14:textId="0271691C" w:rsidR="009620A6" w:rsidRPr="00D272BC" w:rsidRDefault="006C6A81" w:rsidP="005E21DB">
            <w:pPr>
              <w:pStyle w:val="aa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15</w:t>
            </w:r>
            <w:r w:rsidR="009620A6" w:rsidRPr="00D272BC">
              <w:rPr>
                <w:rFonts w:asciiTheme="minorHAnsi" w:eastAsia="標楷體" w:hAnsiTheme="minorHAnsi" w:cstheme="minorHAnsi"/>
              </w:rPr>
              <w:t xml:space="preserve">. </w:t>
            </w:r>
            <w:r w:rsidRPr="00D272BC">
              <w:rPr>
                <w:rFonts w:asciiTheme="minorHAnsi" w:eastAsia="標楷體" w:hAnsiTheme="minorHAnsi" w:cstheme="minorHAnsi"/>
              </w:rPr>
              <w:t>分裂國家法制</w:t>
            </w:r>
            <w:r w:rsidRPr="00D272BC">
              <w:rPr>
                <w:rFonts w:asciiTheme="minorHAnsi" w:eastAsia="標楷體" w:hAnsiTheme="minorHAnsi" w:cstheme="minorHAnsi"/>
              </w:rPr>
              <w:t>-</w:t>
            </w:r>
            <w:r w:rsidRPr="00D272BC">
              <w:rPr>
                <w:rFonts w:asciiTheme="minorHAnsi" w:eastAsia="標楷體" w:hAnsiTheme="minorHAnsi" w:cstheme="minorHAnsi"/>
              </w:rPr>
              <w:t>兩岸人民關係條例：釋</w:t>
            </w:r>
            <w:r w:rsidRPr="00D272BC">
              <w:rPr>
                <w:rFonts w:asciiTheme="minorHAnsi" w:eastAsia="標楷體" w:hAnsiTheme="minorHAnsi" w:cstheme="minorHAnsi"/>
              </w:rPr>
              <w:t xml:space="preserve"> 710</w:t>
            </w:r>
          </w:p>
          <w:p w14:paraId="1B7513E5" w14:textId="4AF90BC1" w:rsidR="00D32EB6" w:rsidRPr="00D272BC" w:rsidRDefault="006C6A81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16. </w:t>
            </w:r>
            <w:r w:rsidRPr="00D272BC">
              <w:rPr>
                <w:rFonts w:asciiTheme="minorHAnsi" w:eastAsia="標楷體" w:hAnsiTheme="minorHAnsi" w:cstheme="minorHAnsi"/>
              </w:rPr>
              <w:t>公民不服從與人民守法義務：「太陽花」判決</w:t>
            </w:r>
          </w:p>
          <w:p w14:paraId="666381A1" w14:textId="77777777" w:rsidR="00D32EB6" w:rsidRPr="00D272BC" w:rsidRDefault="00D32EB6" w:rsidP="006C6A81">
            <w:pPr>
              <w:widowControl/>
              <w:rPr>
                <w:rFonts w:asciiTheme="minorHAnsi" w:eastAsia="標楷體" w:hAnsiTheme="minorHAnsi" w:cstheme="minorHAnsi"/>
              </w:rPr>
            </w:pPr>
          </w:p>
        </w:tc>
      </w:tr>
      <w:tr w:rsidR="00D32EB6" w:rsidRPr="00D272BC" w14:paraId="2B89C5C6" w14:textId="77777777" w:rsidTr="00703A5D">
        <w:trPr>
          <w:trHeight w:val="717"/>
        </w:trPr>
        <w:tc>
          <w:tcPr>
            <w:tcW w:w="2126" w:type="dxa"/>
            <w:vAlign w:val="center"/>
          </w:tcPr>
          <w:p w14:paraId="10F8610C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教學目標：</w:t>
            </w:r>
          </w:p>
        </w:tc>
        <w:tc>
          <w:tcPr>
            <w:tcW w:w="7594" w:type="dxa"/>
            <w:gridSpan w:val="6"/>
            <w:vAlign w:val="center"/>
          </w:tcPr>
          <w:p w14:paraId="23AFD4F7" w14:textId="55787399" w:rsidR="00D32EB6" w:rsidRPr="00D272BC" w:rsidRDefault="00D32EB6" w:rsidP="00114120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    </w:t>
            </w:r>
            <w:r w:rsidRPr="00D272BC">
              <w:rPr>
                <w:rFonts w:asciiTheme="minorHAnsi" w:eastAsia="標楷體" w:hAnsiTheme="minorHAnsi" w:cstheme="minorHAnsi"/>
              </w:rPr>
              <w:t>使修課同學對</w:t>
            </w:r>
            <w:r w:rsidR="00114120" w:rsidRPr="00D272BC">
              <w:rPr>
                <w:rFonts w:asciiTheme="minorHAnsi" w:eastAsia="標楷體" w:hAnsiTheme="minorHAnsi" w:cstheme="minorHAnsi"/>
              </w:rPr>
              <w:t>法學方法及憲法的</w:t>
            </w:r>
            <w:r w:rsidR="00CE3B84" w:rsidRPr="00D272BC">
              <w:rPr>
                <w:rFonts w:asciiTheme="minorHAnsi" w:eastAsia="標楷體" w:hAnsiTheme="minorHAnsi" w:cstheme="minorHAnsi"/>
              </w:rPr>
              <w:t>學習能夠更為完整且有體系，從而建構</w:t>
            </w:r>
            <w:r w:rsidR="00114120" w:rsidRPr="00D272BC">
              <w:rPr>
                <w:rFonts w:asciiTheme="minorHAnsi" w:eastAsia="標楷體" w:hAnsiTheme="minorHAnsi" w:cstheme="minorHAnsi"/>
              </w:rPr>
              <w:t>理性</w:t>
            </w:r>
            <w:r w:rsidRPr="00D272BC">
              <w:rPr>
                <w:rFonts w:asciiTheme="minorHAnsi" w:eastAsia="標楷體" w:hAnsiTheme="minorHAnsi" w:cstheme="minorHAnsi"/>
              </w:rPr>
              <w:t>的思考能力。</w:t>
            </w:r>
          </w:p>
        </w:tc>
      </w:tr>
      <w:tr w:rsidR="00D32EB6" w:rsidRPr="00D272BC" w14:paraId="63D67839" w14:textId="77777777" w:rsidTr="00703A5D">
        <w:trPr>
          <w:trHeight w:val="529"/>
        </w:trPr>
        <w:tc>
          <w:tcPr>
            <w:tcW w:w="2126" w:type="dxa"/>
            <w:vAlign w:val="center"/>
          </w:tcPr>
          <w:p w14:paraId="5F74FFB0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lastRenderedPageBreak/>
              <w:t>教學方式：</w:t>
            </w:r>
          </w:p>
        </w:tc>
        <w:tc>
          <w:tcPr>
            <w:tcW w:w="7594" w:type="dxa"/>
            <w:gridSpan w:val="6"/>
            <w:vAlign w:val="center"/>
          </w:tcPr>
          <w:p w14:paraId="2681FD13" w14:textId="4A78F157" w:rsidR="00D32EB6" w:rsidRPr="00D272BC" w:rsidRDefault="00D32EB6" w:rsidP="00CE3B84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    </w:t>
            </w:r>
            <w:r w:rsidRPr="00D272BC">
              <w:rPr>
                <w:rFonts w:asciiTheme="minorHAnsi" w:eastAsia="標楷體" w:hAnsiTheme="minorHAnsi" w:cstheme="minorHAnsi"/>
              </w:rPr>
              <w:t>授課教師講解</w:t>
            </w:r>
            <w:r w:rsidR="00ED556D" w:rsidRPr="00D272BC">
              <w:rPr>
                <w:rFonts w:asciiTheme="minorHAnsi" w:eastAsia="標楷體" w:hAnsiTheme="minorHAnsi" w:cstheme="minorHAnsi"/>
              </w:rPr>
              <w:t>上述相關議題</w:t>
            </w:r>
            <w:r w:rsidRPr="00D272BC">
              <w:rPr>
                <w:rFonts w:asciiTheme="minorHAnsi" w:eastAsia="標楷體" w:hAnsiTheme="minorHAnsi" w:cstheme="minorHAnsi"/>
              </w:rPr>
              <w:t xml:space="preserve">, </w:t>
            </w:r>
            <w:r w:rsidR="00ED556D" w:rsidRPr="00D272BC">
              <w:rPr>
                <w:rFonts w:asciiTheme="minorHAnsi" w:eastAsia="標楷體" w:hAnsiTheme="minorHAnsi" w:cstheme="minorHAnsi"/>
              </w:rPr>
              <w:t>並由同學</w:t>
            </w:r>
            <w:r w:rsidR="00CE3B84" w:rsidRPr="00D272BC">
              <w:rPr>
                <w:rFonts w:asciiTheme="minorHAnsi" w:eastAsia="標楷體" w:hAnsiTheme="minorHAnsi" w:cstheme="minorHAnsi"/>
              </w:rPr>
              <w:t>參與討論。</w:t>
            </w:r>
            <w:r w:rsidRPr="00D272BC">
              <w:rPr>
                <w:rFonts w:asciiTheme="minorHAnsi" w:eastAsia="標楷體" w:hAnsiTheme="minorHAnsi" w:cstheme="minorHAnsi"/>
              </w:rPr>
              <w:t>。</w:t>
            </w:r>
          </w:p>
        </w:tc>
      </w:tr>
      <w:tr w:rsidR="00D32EB6" w:rsidRPr="00D272BC" w14:paraId="1D583634" w14:textId="77777777" w:rsidTr="00703A5D">
        <w:tc>
          <w:tcPr>
            <w:tcW w:w="2126" w:type="dxa"/>
            <w:vAlign w:val="center"/>
          </w:tcPr>
          <w:p w14:paraId="35CF16FF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課程與系所發展目標及學生基本能力指標相符程度說明：</w:t>
            </w:r>
          </w:p>
        </w:tc>
        <w:tc>
          <w:tcPr>
            <w:tcW w:w="7594" w:type="dxa"/>
            <w:gridSpan w:val="6"/>
            <w:vAlign w:val="center"/>
          </w:tcPr>
          <w:p w14:paraId="64B20AE1" w14:textId="7A71272C" w:rsidR="00D32EB6" w:rsidRPr="00D272BC" w:rsidRDefault="00D32EB6" w:rsidP="00CE3B84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    </w:t>
            </w:r>
            <w:r w:rsidRPr="00D272BC">
              <w:rPr>
                <w:rFonts w:asciiTheme="minorHAnsi" w:eastAsia="標楷體" w:hAnsiTheme="minorHAnsi" w:cstheme="minorHAnsi"/>
              </w:rPr>
              <w:t>本課程乃在於引導學生對於</w:t>
            </w:r>
            <w:r w:rsidR="00114120" w:rsidRPr="00D272BC">
              <w:rPr>
                <w:rFonts w:asciiTheme="minorHAnsi" w:eastAsia="標楷體" w:hAnsiTheme="minorHAnsi" w:cstheme="minorHAnsi"/>
              </w:rPr>
              <w:t>法學方法及憲法</w:t>
            </w:r>
            <w:r w:rsidRPr="00D272BC">
              <w:rPr>
                <w:rFonts w:asciiTheme="minorHAnsi" w:eastAsia="標楷體" w:hAnsiTheme="minorHAnsi" w:cstheme="minorHAnsi"/>
              </w:rPr>
              <w:t>議題的思考，此種思考能力應屬法學研究</w:t>
            </w:r>
            <w:r w:rsidR="00ED556D" w:rsidRPr="00D272BC">
              <w:rPr>
                <w:rFonts w:asciiTheme="minorHAnsi" w:eastAsia="標楷體" w:hAnsiTheme="minorHAnsi" w:cstheme="minorHAnsi"/>
              </w:rPr>
              <w:t>、</w:t>
            </w:r>
            <w:r w:rsidR="00CE3B84" w:rsidRPr="00D272BC">
              <w:rPr>
                <w:rFonts w:asciiTheme="minorHAnsi" w:eastAsia="標楷體" w:hAnsiTheme="minorHAnsi" w:cstheme="minorHAnsi"/>
              </w:rPr>
              <w:t>乃至</w:t>
            </w:r>
            <w:r w:rsidRPr="00D272BC">
              <w:rPr>
                <w:rFonts w:asciiTheme="minorHAnsi" w:eastAsia="標楷體" w:hAnsiTheme="minorHAnsi" w:cstheme="minorHAnsi"/>
              </w:rPr>
              <w:t>相關實務所不可或缺者。</w:t>
            </w:r>
          </w:p>
        </w:tc>
      </w:tr>
      <w:tr w:rsidR="00D32EB6" w:rsidRPr="00D272BC" w14:paraId="16946885" w14:textId="77777777" w:rsidTr="00703A5D">
        <w:trPr>
          <w:trHeight w:val="540"/>
        </w:trPr>
        <w:tc>
          <w:tcPr>
            <w:tcW w:w="2126" w:type="dxa"/>
            <w:vMerge w:val="restart"/>
            <w:vAlign w:val="center"/>
          </w:tcPr>
          <w:p w14:paraId="5C2421E9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授課教師專長及研究成果與任教科目一致性說明：</w:t>
            </w:r>
          </w:p>
        </w:tc>
        <w:tc>
          <w:tcPr>
            <w:tcW w:w="2554" w:type="dxa"/>
            <w:gridSpan w:val="2"/>
            <w:vAlign w:val="center"/>
          </w:tcPr>
          <w:p w14:paraId="7135CA3F" w14:textId="77777777" w:rsidR="00D32EB6" w:rsidRPr="00D272BC" w:rsidRDefault="00D32EB6" w:rsidP="00703A5D">
            <w:pPr>
              <w:numPr>
                <w:ilvl w:val="0"/>
                <w:numId w:val="1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教師專長：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379CD497" w14:textId="6ACBCE89" w:rsidR="00D32EB6" w:rsidRPr="00D272BC" w:rsidRDefault="00D32EB6" w:rsidP="00CE3B84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憲法、</w:t>
            </w:r>
            <w:r w:rsidR="00CE3B84" w:rsidRPr="00D272BC">
              <w:rPr>
                <w:rFonts w:asciiTheme="minorHAnsi" w:eastAsia="標楷體" w:hAnsiTheme="minorHAnsi" w:cstheme="minorHAnsi"/>
              </w:rPr>
              <w:t>法學方法論</w:t>
            </w:r>
          </w:p>
        </w:tc>
      </w:tr>
      <w:tr w:rsidR="00D32EB6" w:rsidRPr="00D272BC" w14:paraId="03D056CD" w14:textId="77777777" w:rsidTr="00703A5D">
        <w:trPr>
          <w:trHeight w:val="540"/>
        </w:trPr>
        <w:tc>
          <w:tcPr>
            <w:tcW w:w="2126" w:type="dxa"/>
            <w:vMerge/>
            <w:vAlign w:val="center"/>
          </w:tcPr>
          <w:p w14:paraId="567A6A9E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315900FF" w14:textId="77777777" w:rsidR="00D32EB6" w:rsidRPr="00D272BC" w:rsidRDefault="00D32EB6" w:rsidP="00703A5D">
            <w:pPr>
              <w:numPr>
                <w:ilvl w:val="0"/>
                <w:numId w:val="1"/>
              </w:num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學術專長及研究成果與任教科目一致性說明：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14:paraId="3E88090F" w14:textId="39C185C6" w:rsidR="00D32EB6" w:rsidRPr="00D272BC" w:rsidRDefault="00D32EB6" w:rsidP="00CE3B84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授課教師對於</w:t>
            </w:r>
            <w:r w:rsidR="00CE3B84" w:rsidRPr="00D272BC">
              <w:rPr>
                <w:rFonts w:asciiTheme="minorHAnsi" w:eastAsia="標楷體" w:hAnsiTheme="minorHAnsi" w:cstheme="minorHAnsi"/>
              </w:rPr>
              <w:t>法學方法與憲</w:t>
            </w:r>
            <w:r w:rsidRPr="00D272BC">
              <w:rPr>
                <w:rFonts w:asciiTheme="minorHAnsi" w:eastAsia="標楷體" w:hAnsiTheme="minorHAnsi" w:cstheme="minorHAnsi"/>
              </w:rPr>
              <w:t>法的教學與研究，均有相當的經驗與一定的研究成果。</w:t>
            </w:r>
          </w:p>
        </w:tc>
      </w:tr>
      <w:tr w:rsidR="00D32EB6" w:rsidRPr="00D272BC" w14:paraId="18178EC6" w14:textId="77777777" w:rsidTr="00703A5D">
        <w:trPr>
          <w:trHeight w:val="492"/>
        </w:trPr>
        <w:tc>
          <w:tcPr>
            <w:tcW w:w="2126" w:type="dxa"/>
            <w:vAlign w:val="center"/>
          </w:tcPr>
          <w:p w14:paraId="6A9E9B7C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成績計算方式：</w:t>
            </w:r>
          </w:p>
        </w:tc>
        <w:tc>
          <w:tcPr>
            <w:tcW w:w="7594" w:type="dxa"/>
            <w:gridSpan w:val="6"/>
            <w:vAlign w:val="center"/>
          </w:tcPr>
          <w:p w14:paraId="30348160" w14:textId="77777777" w:rsidR="009D4F78" w:rsidRDefault="00D32EB6" w:rsidP="009D4F78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 xml:space="preserve">    </w:t>
            </w:r>
            <w:r w:rsidRPr="00D272BC">
              <w:rPr>
                <w:rFonts w:asciiTheme="minorHAnsi" w:eastAsia="標楷體" w:hAnsiTheme="minorHAnsi" w:cstheme="minorHAnsi"/>
              </w:rPr>
              <w:t>學期報告</w:t>
            </w:r>
            <w:r w:rsidRPr="00D272BC">
              <w:rPr>
                <w:rFonts w:asciiTheme="minorHAnsi" w:eastAsia="標楷體" w:hAnsiTheme="minorHAnsi" w:cstheme="minorHAnsi"/>
              </w:rPr>
              <w:t xml:space="preserve">70%, </w:t>
            </w:r>
            <w:r w:rsidRPr="00D272BC">
              <w:rPr>
                <w:rFonts w:asciiTheme="minorHAnsi" w:eastAsia="標楷體" w:hAnsiTheme="minorHAnsi" w:cstheme="minorHAnsi"/>
              </w:rPr>
              <w:t>上課情況</w:t>
            </w:r>
            <w:r w:rsidRPr="00D272BC">
              <w:rPr>
                <w:rFonts w:asciiTheme="minorHAnsi" w:eastAsia="標楷體" w:hAnsiTheme="minorHAnsi" w:cstheme="minorHAnsi"/>
              </w:rPr>
              <w:t>30%</w:t>
            </w:r>
            <w:r w:rsidR="009D4F78">
              <w:rPr>
                <w:rFonts w:asciiTheme="minorHAnsi" w:eastAsia="標楷體" w:hAnsiTheme="minorHAnsi" w:cstheme="minorHAnsi" w:hint="eastAsia"/>
              </w:rPr>
              <w:t xml:space="preserve">; </w:t>
            </w:r>
            <w:r w:rsidR="009D4F78">
              <w:rPr>
                <w:rFonts w:asciiTheme="minorHAnsi" w:eastAsia="標楷體" w:hAnsiTheme="minorHAnsi" w:cstheme="minorHAnsi" w:hint="eastAsia"/>
              </w:rPr>
              <w:t>或老師於上課時可能會另有說明調整。</w:t>
            </w:r>
          </w:p>
          <w:p w14:paraId="61BFD9E8" w14:textId="019E30D3" w:rsidR="00D32EB6" w:rsidRPr="00D272BC" w:rsidRDefault="009D4F78" w:rsidP="009D4F78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 xml:space="preserve">    </w:t>
            </w:r>
            <w:r w:rsidR="00D32EB6" w:rsidRPr="00D272BC">
              <w:rPr>
                <w:rFonts w:asciiTheme="minorHAnsi" w:eastAsia="標楷體" w:hAnsiTheme="minorHAnsi" w:cstheme="minorHAnsi"/>
              </w:rPr>
              <w:t>期末報告有</w:t>
            </w:r>
            <w:r w:rsidR="00CE3B84" w:rsidRPr="00D272BC">
              <w:rPr>
                <w:rFonts w:asciiTheme="minorHAnsi" w:eastAsia="標楷體" w:hAnsiTheme="minorHAnsi" w:cstheme="minorHAnsi"/>
              </w:rPr>
              <w:t>相關要求與</w:t>
            </w:r>
            <w:r w:rsidR="00D32EB6" w:rsidRPr="00D272BC">
              <w:rPr>
                <w:rFonts w:asciiTheme="minorHAnsi" w:eastAsia="標楷體" w:hAnsiTheme="minorHAnsi" w:cstheme="minorHAnsi"/>
              </w:rPr>
              <w:t>固定格式</w:t>
            </w:r>
            <w:r w:rsidR="00D32EB6" w:rsidRPr="00D272BC">
              <w:rPr>
                <w:rFonts w:asciiTheme="minorHAnsi" w:eastAsia="標楷體" w:hAnsiTheme="minorHAnsi" w:cstheme="minorHAnsi"/>
              </w:rPr>
              <w:t xml:space="preserve">, </w:t>
            </w:r>
            <w:r w:rsidR="00D32EB6" w:rsidRPr="00D272BC">
              <w:rPr>
                <w:rFonts w:asciiTheme="minorHAnsi" w:eastAsia="標楷體" w:hAnsiTheme="minorHAnsi" w:cstheme="minorHAnsi"/>
              </w:rPr>
              <w:t>上課時會有所說明</w:t>
            </w:r>
            <w:r w:rsidR="00D32EB6" w:rsidRPr="00D272BC">
              <w:rPr>
                <w:rFonts w:asciiTheme="minorHAnsi" w:eastAsia="標楷體" w:hAnsiTheme="minorHAnsi" w:cstheme="minorHAnsi"/>
              </w:rPr>
              <w:t xml:space="preserve">, </w:t>
            </w:r>
            <w:r w:rsidR="00D32EB6" w:rsidRPr="00D272BC">
              <w:rPr>
                <w:rFonts w:asciiTheme="minorHAnsi" w:eastAsia="標楷體" w:hAnsiTheme="minorHAnsi" w:cstheme="minorHAnsi"/>
              </w:rPr>
              <w:t>務請注意</w:t>
            </w:r>
            <w:r w:rsidR="00D32EB6" w:rsidRPr="00D272BC">
              <w:rPr>
                <w:rFonts w:asciiTheme="minorHAnsi" w:eastAsia="標楷體" w:hAnsiTheme="minorHAnsi" w:cstheme="minorHAnsi"/>
              </w:rPr>
              <w:t>!</w:t>
            </w:r>
          </w:p>
        </w:tc>
      </w:tr>
      <w:tr w:rsidR="00D32EB6" w:rsidRPr="00D272BC" w14:paraId="381F4E07" w14:textId="77777777" w:rsidTr="00703A5D">
        <w:trPr>
          <w:trHeight w:val="528"/>
        </w:trPr>
        <w:tc>
          <w:tcPr>
            <w:tcW w:w="2126" w:type="dxa"/>
            <w:vAlign w:val="center"/>
          </w:tcPr>
          <w:p w14:paraId="5ACCEE36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參考書目：</w:t>
            </w:r>
          </w:p>
        </w:tc>
        <w:tc>
          <w:tcPr>
            <w:tcW w:w="7594" w:type="dxa"/>
            <w:gridSpan w:val="6"/>
            <w:vAlign w:val="center"/>
          </w:tcPr>
          <w:p w14:paraId="3A2599A6" w14:textId="366CD49B" w:rsidR="007728D0" w:rsidRDefault="007728D0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吳信華，憲法思維導論，</w:t>
            </w:r>
            <w:r>
              <w:rPr>
                <w:rFonts w:asciiTheme="minorHAnsi" w:eastAsia="標楷體" w:hAnsiTheme="minorHAnsi" w:cstheme="minorHAnsi" w:hint="eastAsia"/>
              </w:rPr>
              <w:t>2025</w:t>
            </w:r>
            <w:r>
              <w:rPr>
                <w:rFonts w:asciiTheme="minorHAnsi" w:eastAsia="標楷體" w:hAnsiTheme="minorHAnsi" w:cstheme="minorHAnsi" w:hint="eastAsia"/>
              </w:rPr>
              <w:t>年</w:t>
            </w:r>
            <w:r>
              <w:rPr>
                <w:rFonts w:asciiTheme="minorHAnsi" w:eastAsia="標楷體" w:hAnsiTheme="minorHAnsi" w:cstheme="minorHAnsi" w:hint="eastAsia"/>
              </w:rPr>
              <w:t>5</w:t>
            </w:r>
            <w:r>
              <w:rPr>
                <w:rFonts w:asciiTheme="minorHAnsi" w:eastAsia="標楷體" w:hAnsiTheme="minorHAnsi" w:cstheme="minorHAnsi" w:hint="eastAsia"/>
              </w:rPr>
              <w:t>月一版，元照。</w:t>
            </w:r>
          </w:p>
          <w:p w14:paraId="02DB74DF" w14:textId="4F4F8EC9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上課時詳細說明。</w:t>
            </w:r>
          </w:p>
        </w:tc>
      </w:tr>
      <w:tr w:rsidR="00D32EB6" w:rsidRPr="00D272BC" w14:paraId="031CE792" w14:textId="77777777" w:rsidTr="00703A5D">
        <w:trPr>
          <w:trHeight w:val="492"/>
        </w:trPr>
        <w:tc>
          <w:tcPr>
            <w:tcW w:w="2126" w:type="dxa"/>
          </w:tcPr>
          <w:p w14:paraId="2401332C" w14:textId="77777777" w:rsidR="00D32EB6" w:rsidRPr="00D272BC" w:rsidRDefault="00D32EB6" w:rsidP="00703A5D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D272BC">
              <w:rPr>
                <w:rFonts w:asciiTheme="minorHAnsi" w:eastAsia="標楷體" w:hAnsiTheme="minorHAnsi" w:cstheme="minorHAnsi"/>
              </w:rPr>
              <w:t>備註：</w:t>
            </w:r>
          </w:p>
        </w:tc>
        <w:tc>
          <w:tcPr>
            <w:tcW w:w="7594" w:type="dxa"/>
            <w:gridSpan w:val="6"/>
          </w:tcPr>
          <w:p w14:paraId="7A9299BF" w14:textId="43EB0B70" w:rsidR="008662EE" w:rsidRPr="008662EE" w:rsidRDefault="008662EE" w:rsidP="008662EE">
            <w:pPr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  <w:r w:rsidRPr="008662EE">
              <w:rPr>
                <w:rFonts w:ascii="Arial" w:hAnsi="Arial" w:cs="Arial"/>
                <w:color w:val="FF0000"/>
                <w:sz w:val="32"/>
                <w:szCs w:val="32"/>
                <w:shd w:val="clear" w:color="auto" w:fill="FFFFFF"/>
              </w:rPr>
              <w:t>請尊重智慧財產權，不得非法影印教師指定之教科書籍</w:t>
            </w:r>
          </w:p>
          <w:p w14:paraId="5D14D42F" w14:textId="65212B98" w:rsidR="00D32EB6" w:rsidRPr="008662EE" w:rsidRDefault="00D32EB6" w:rsidP="00CE3B84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</w:tbl>
    <w:p w14:paraId="06EC6D03" w14:textId="77777777" w:rsidR="00D32EB6" w:rsidRPr="00D272BC" w:rsidRDefault="00D32EB6" w:rsidP="00D32EB6">
      <w:pPr>
        <w:rPr>
          <w:rFonts w:asciiTheme="minorHAnsi" w:eastAsia="標楷體" w:hAnsiTheme="minorHAnsi" w:cstheme="minorHAnsi"/>
        </w:rPr>
      </w:pPr>
    </w:p>
    <w:p w14:paraId="371EBC92" w14:textId="77777777" w:rsidR="00D32EB6" w:rsidRPr="00D272BC" w:rsidRDefault="00D32EB6" w:rsidP="00D32EB6">
      <w:pPr>
        <w:rPr>
          <w:rFonts w:asciiTheme="minorHAnsi" w:eastAsia="標楷體" w:hAnsiTheme="minorHAnsi" w:cstheme="minorHAnsi"/>
        </w:rPr>
      </w:pPr>
    </w:p>
    <w:p w14:paraId="31350B84" w14:textId="77777777" w:rsidR="00D32EB6" w:rsidRPr="00D272BC" w:rsidRDefault="00D32EB6" w:rsidP="00D32EB6">
      <w:pPr>
        <w:rPr>
          <w:rFonts w:asciiTheme="minorHAnsi" w:eastAsia="標楷體" w:hAnsiTheme="minorHAnsi" w:cstheme="minorHAnsi"/>
        </w:rPr>
      </w:pPr>
      <w:r w:rsidRPr="00D272BC">
        <w:rPr>
          <w:rFonts w:asciiTheme="minorHAnsi" w:eastAsia="標楷體" w:hAnsiTheme="minorHAnsi" w:cstheme="minorHAnsi"/>
        </w:rPr>
        <w:t xml:space="preserve">                    </w:t>
      </w:r>
    </w:p>
    <w:p w14:paraId="5B079361" w14:textId="77777777" w:rsidR="00D32EB6" w:rsidRPr="00D272BC" w:rsidRDefault="00D32EB6" w:rsidP="00D32EB6">
      <w:pPr>
        <w:rPr>
          <w:rFonts w:asciiTheme="minorHAnsi" w:eastAsia="標楷體" w:hAnsiTheme="minorHAnsi" w:cstheme="minorHAnsi"/>
        </w:rPr>
      </w:pPr>
    </w:p>
    <w:p w14:paraId="4CADD491" w14:textId="77777777" w:rsidR="00956FC8" w:rsidRPr="00D272BC" w:rsidRDefault="00956FC8">
      <w:pPr>
        <w:rPr>
          <w:rFonts w:asciiTheme="minorHAnsi" w:hAnsiTheme="minorHAnsi" w:cstheme="minorHAnsi"/>
        </w:rPr>
      </w:pPr>
    </w:p>
    <w:sectPr w:rsidR="00956FC8" w:rsidRPr="00D272BC" w:rsidSect="00A014F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AF7C" w14:textId="77777777" w:rsidR="00A0668C" w:rsidRDefault="00A0668C" w:rsidP="00D32EB6">
      <w:r>
        <w:separator/>
      </w:r>
    </w:p>
  </w:endnote>
  <w:endnote w:type="continuationSeparator" w:id="0">
    <w:p w14:paraId="17750581" w14:textId="77777777" w:rsidR="00A0668C" w:rsidRDefault="00A0668C" w:rsidP="00D3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3717" w14:textId="77777777" w:rsidR="0083416A" w:rsidRDefault="00D32EB6" w:rsidP="008039C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B34CE5" w14:textId="77777777" w:rsidR="0083416A" w:rsidRDefault="00A066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CCD2" w14:textId="15201C8D" w:rsidR="0083416A" w:rsidRDefault="00D32EB6" w:rsidP="008039C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4FC4">
      <w:rPr>
        <w:rStyle w:val="a8"/>
        <w:noProof/>
      </w:rPr>
      <w:t>2</w:t>
    </w:r>
    <w:r>
      <w:rPr>
        <w:rStyle w:val="a8"/>
      </w:rPr>
      <w:fldChar w:fldCharType="end"/>
    </w:r>
  </w:p>
  <w:p w14:paraId="082A7EFE" w14:textId="77777777" w:rsidR="0083416A" w:rsidRDefault="00A06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CBDE" w14:textId="77777777" w:rsidR="00A0668C" w:rsidRDefault="00A0668C" w:rsidP="00D32EB6">
      <w:r>
        <w:separator/>
      </w:r>
    </w:p>
  </w:footnote>
  <w:footnote w:type="continuationSeparator" w:id="0">
    <w:p w14:paraId="0F9D5ABE" w14:textId="77777777" w:rsidR="00A0668C" w:rsidRDefault="00A0668C" w:rsidP="00D32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FCE"/>
    <w:multiLevelType w:val="hybridMultilevel"/>
    <w:tmpl w:val="0332EA9A"/>
    <w:lvl w:ilvl="0" w:tplc="C27C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F36A3E"/>
    <w:multiLevelType w:val="hybridMultilevel"/>
    <w:tmpl w:val="E5EACF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71"/>
    <w:rsid w:val="00056EF2"/>
    <w:rsid w:val="00114120"/>
    <w:rsid w:val="001B636C"/>
    <w:rsid w:val="001D0D78"/>
    <w:rsid w:val="001E49F3"/>
    <w:rsid w:val="00240EFC"/>
    <w:rsid w:val="0030658F"/>
    <w:rsid w:val="003068BB"/>
    <w:rsid w:val="003C6B0F"/>
    <w:rsid w:val="00463622"/>
    <w:rsid w:val="004D5941"/>
    <w:rsid w:val="005438EC"/>
    <w:rsid w:val="00596FBF"/>
    <w:rsid w:val="005A0143"/>
    <w:rsid w:val="005E21DB"/>
    <w:rsid w:val="00604EFC"/>
    <w:rsid w:val="006232AC"/>
    <w:rsid w:val="006C6A81"/>
    <w:rsid w:val="00744FC4"/>
    <w:rsid w:val="007728D0"/>
    <w:rsid w:val="00825A42"/>
    <w:rsid w:val="008662EE"/>
    <w:rsid w:val="008B3962"/>
    <w:rsid w:val="008C2FDA"/>
    <w:rsid w:val="00956FC8"/>
    <w:rsid w:val="009620A6"/>
    <w:rsid w:val="009D4F78"/>
    <w:rsid w:val="00A0668C"/>
    <w:rsid w:val="00A26186"/>
    <w:rsid w:val="00A55BC0"/>
    <w:rsid w:val="00AB7BEB"/>
    <w:rsid w:val="00AD7BCC"/>
    <w:rsid w:val="00B40071"/>
    <w:rsid w:val="00B40C9B"/>
    <w:rsid w:val="00CE3B84"/>
    <w:rsid w:val="00CE53E7"/>
    <w:rsid w:val="00CF680F"/>
    <w:rsid w:val="00D2281B"/>
    <w:rsid w:val="00D272BC"/>
    <w:rsid w:val="00D32EB6"/>
    <w:rsid w:val="00DB4972"/>
    <w:rsid w:val="00ED556D"/>
    <w:rsid w:val="00F4082B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A976F"/>
  <w15:chartTrackingRefBased/>
  <w15:docId w15:val="{A22B6919-D7A4-41E2-82AE-70759B1D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E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2EB6"/>
    <w:rPr>
      <w:sz w:val="20"/>
      <w:szCs w:val="20"/>
    </w:rPr>
  </w:style>
  <w:style w:type="paragraph" w:styleId="a5">
    <w:name w:val="footer"/>
    <w:basedOn w:val="a"/>
    <w:link w:val="a6"/>
    <w:unhideWhenUsed/>
    <w:rsid w:val="00D32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32EB6"/>
    <w:rPr>
      <w:sz w:val="20"/>
      <w:szCs w:val="20"/>
    </w:rPr>
  </w:style>
  <w:style w:type="character" w:styleId="a7">
    <w:name w:val="Hyperlink"/>
    <w:basedOn w:val="a0"/>
    <w:rsid w:val="00D32EB6"/>
    <w:rPr>
      <w:color w:val="0000FF"/>
      <w:u w:val="single"/>
    </w:rPr>
  </w:style>
  <w:style w:type="character" w:styleId="a8">
    <w:name w:val="page number"/>
    <w:basedOn w:val="a0"/>
    <w:rsid w:val="00D32EB6"/>
  </w:style>
  <w:style w:type="character" w:styleId="a9">
    <w:name w:val="annotation reference"/>
    <w:basedOn w:val="a0"/>
    <w:rsid w:val="00D32EB6"/>
    <w:rPr>
      <w:sz w:val="18"/>
      <w:szCs w:val="18"/>
    </w:rPr>
  </w:style>
  <w:style w:type="paragraph" w:styleId="aa">
    <w:name w:val="annotation text"/>
    <w:basedOn w:val="a"/>
    <w:link w:val="ab"/>
    <w:rsid w:val="00D32EB6"/>
  </w:style>
  <w:style w:type="character" w:customStyle="1" w:styleId="ab">
    <w:name w:val="註解文字 字元"/>
    <w:basedOn w:val="a0"/>
    <w:link w:val="aa"/>
    <w:rsid w:val="00D32EB6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2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32EB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D272BC"/>
    <w:rPr>
      <w:b/>
      <w:bCs/>
    </w:rPr>
  </w:style>
  <w:style w:type="character" w:customStyle="1" w:styleId="af">
    <w:name w:val="註解主旨 字元"/>
    <w:basedOn w:val="ab"/>
    <w:link w:val="ae"/>
    <w:uiPriority w:val="99"/>
    <w:semiHidden/>
    <w:rsid w:val="00D272BC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whhw@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亦筑 謝</cp:lastModifiedBy>
  <cp:revision>20</cp:revision>
  <dcterms:created xsi:type="dcterms:W3CDTF">2022-03-29T06:22:00Z</dcterms:created>
  <dcterms:modified xsi:type="dcterms:W3CDTF">2025-09-01T16:39:00Z</dcterms:modified>
</cp:coreProperties>
</file>