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701A7" w14:textId="001C648C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CE5942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CE5942">
        <w:rPr>
          <w:rFonts w:ascii="Times New Roman" w:eastAsia="微軟正黑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3"/>
        <w:gridCol w:w="581"/>
        <w:gridCol w:w="3460"/>
        <w:gridCol w:w="32"/>
        <w:gridCol w:w="2290"/>
        <w:gridCol w:w="2847"/>
      </w:tblGrid>
      <w:tr w:rsidR="002023EC" w:rsidRPr="00CE5942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FA942E8" w:rsidR="002023EC" w:rsidRPr="00CE5942" w:rsidRDefault="00CE594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E5942">
              <w:rPr>
                <w:rFonts w:ascii="Times New Roman" w:eastAsia="微軟正黑體" w:hAnsi="Times New Roman"/>
                <w:lang w:eastAsia="zh-TW"/>
              </w:rPr>
              <w:t>114_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02B5931" w:rsidR="002023EC" w:rsidRPr="00CE5942" w:rsidRDefault="004E4076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是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  </w:t>
            </w:r>
            <w:proofErr w:type="gramStart"/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否</w:t>
            </w:r>
            <w:proofErr w:type="gramEnd"/>
          </w:p>
        </w:tc>
      </w:tr>
      <w:tr w:rsidR="000B3E3B" w:rsidRPr="00CE5942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CE5942" w:rsidRDefault="000B3E3B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CE5942" w:rsidRDefault="005249FE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3795B29" w:rsidR="000B3E3B" w:rsidRPr="00CE5942" w:rsidRDefault="003C14E2" w:rsidP="00CE594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CE5942">
              <w:rPr>
                <w:b/>
              </w:rPr>
              <w:t>□</w:t>
            </w:r>
            <w:r w:rsidR="0096101D" w:rsidRPr="00CE5942">
              <w:rPr>
                <w:rFonts w:ascii="Times New Roman" w:eastAsia="微軟正黑體" w:hAnsi="Times New Roman"/>
                <w:b/>
                <w:spacing w:val="-4"/>
                <w:szCs w:val="24"/>
              </w:rPr>
              <w:t>人文關懷</w:t>
            </w:r>
            <w:r w:rsidR="0096101D" w:rsidRPr="00CE5942">
              <w:rPr>
                <w:rFonts w:ascii="Times New Roman" w:eastAsia="微軟正黑體" w:hAnsi="Times New Roman"/>
                <w:b/>
                <w:szCs w:val="24"/>
              </w:rPr>
              <w:t>課程</w:t>
            </w:r>
            <w:r w:rsidR="0096101D" w:rsidRPr="00CE594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CE594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CE594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CE5942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CE5942">
              <w:rPr>
                <w:b/>
              </w:rPr>
              <w:t>□</w:t>
            </w:r>
            <w:r w:rsidR="0096101D" w:rsidRPr="00CE5942">
              <w:rPr>
                <w:rFonts w:ascii="Times New Roman" w:eastAsia="微軟正黑體" w:hAnsi="Times New Roman"/>
                <w:b/>
              </w:rPr>
              <w:t>競賽</w:t>
            </w:r>
            <w:r w:rsidR="0096101D" w:rsidRPr="00CE5942">
              <w:rPr>
                <w:rFonts w:ascii="Times New Roman" w:eastAsia="微軟正黑體" w:hAnsi="Times New Roman"/>
                <w:b/>
                <w:szCs w:val="24"/>
              </w:rPr>
              <w:t>專題</w:t>
            </w:r>
            <w:r w:rsidR="007B34D7" w:rsidRPr="00CE5942">
              <w:rPr>
                <w:rFonts w:ascii="Times New Roman" w:eastAsia="微軟正黑體" w:hAnsi="Times New Roman"/>
                <w:b/>
                <w:szCs w:val="24"/>
              </w:rPr>
              <w:t>課程</w:t>
            </w:r>
            <w:r w:rsidR="007B34D7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 w:rsidR="00F15A64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7B34D7" w:rsidRPr="00CE5942">
              <w:rPr>
                <w:b/>
              </w:rPr>
              <w:t>□</w:t>
            </w:r>
            <w:r w:rsidR="007B34D7" w:rsidRPr="00CE5942">
              <w:rPr>
                <w:rFonts w:ascii="Times New Roman" w:eastAsia="微軟正黑體" w:hAnsi="Times New Roman"/>
                <w:b/>
                <w:szCs w:val="24"/>
              </w:rPr>
              <w:t>問題導向課程</w:t>
            </w:r>
          </w:p>
          <w:p w14:paraId="5547AFDC" w14:textId="16910084" w:rsidR="000B3E3B" w:rsidRPr="00CE5942" w:rsidRDefault="0096101D" w:rsidP="00CE5942">
            <w:pPr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  <w:b/>
                <w:szCs w:val="24"/>
              </w:rPr>
            </w:pPr>
            <w:r w:rsidRPr="00CE5942">
              <w:rPr>
                <w:b/>
              </w:rPr>
              <w:t>□</w:t>
            </w:r>
            <w:r w:rsidRPr="00CE5942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專</w:t>
            </w:r>
            <w:r w:rsidR="002F2160" w:rsidRPr="00CE5942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題</w:t>
            </w:r>
            <w:r w:rsidRPr="00CE5942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導</w:t>
            </w:r>
            <w:r w:rsidRPr="00CE5942">
              <w:rPr>
                <w:rFonts w:ascii="Times New Roman" w:eastAsia="微軟正黑體" w:hAnsi="Times New Roman"/>
                <w:b/>
                <w:szCs w:val="24"/>
              </w:rPr>
              <w:t>向課程</w:t>
            </w:r>
            <w:r w:rsidR="007B34D7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F15A64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CE5942">
              <w:rPr>
                <w:b/>
              </w:rPr>
              <w:t>□</w:t>
            </w:r>
            <w:proofErr w:type="gramStart"/>
            <w:r w:rsidRPr="00CE5942">
              <w:rPr>
                <w:rFonts w:ascii="Times New Roman" w:eastAsia="微軟正黑體" w:hAnsi="Times New Roman"/>
                <w:b/>
                <w:szCs w:val="24"/>
              </w:rPr>
              <w:t>總整課程</w:t>
            </w:r>
            <w:proofErr w:type="gramEnd"/>
            <w:r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5249FE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</w:t>
            </w:r>
            <w:r w:rsidR="00F15A64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CE5942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CE5942">
              <w:rPr>
                <w:b/>
              </w:rPr>
              <w:t>■</w:t>
            </w:r>
            <w:r w:rsidRPr="00CE5942">
              <w:rPr>
                <w:rFonts w:ascii="Times New Roman" w:eastAsia="微軟正黑體" w:hAnsi="Times New Roman"/>
                <w:b/>
                <w:bCs/>
                <w:kern w:val="24"/>
                <w:szCs w:val="24"/>
              </w:rPr>
              <w:t>實作</w:t>
            </w:r>
            <w:r w:rsidRPr="00CE5942">
              <w:rPr>
                <w:rFonts w:ascii="Times New Roman" w:eastAsia="微軟正黑體" w:hAnsi="Times New Roman"/>
                <w:b/>
                <w:szCs w:val="24"/>
              </w:rPr>
              <w:t>課程</w:t>
            </w:r>
          </w:p>
          <w:p w14:paraId="0A2999A4" w14:textId="1BE811EF" w:rsidR="00ED7269" w:rsidRPr="00CE5942" w:rsidRDefault="00ED7269" w:rsidP="00CE5942">
            <w:pPr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b/>
              </w:rPr>
              <w:t>□</w:t>
            </w:r>
            <w:r w:rsidR="00E35F40" w:rsidRPr="00CE5942">
              <w:rPr>
                <w:rFonts w:ascii="Times New Roman" w:eastAsia="微軟正黑體" w:hAnsi="Times New Roman"/>
                <w:b/>
              </w:rPr>
              <w:t>實習</w:t>
            </w:r>
            <w:r w:rsidR="00E35F40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                 </w:t>
            </w:r>
            <w:r w:rsidR="00E35F40" w:rsidRPr="00CE5942">
              <w:rPr>
                <w:b/>
              </w:rPr>
              <w:t>□</w:t>
            </w:r>
            <w:r w:rsidR="00E35F40" w:rsidRPr="00CE5942">
              <w:rPr>
                <w:rFonts w:ascii="Times New Roman" w:eastAsia="微軟正黑體" w:hAnsi="Times New Roman"/>
                <w:b/>
              </w:rPr>
              <w:t>其他</w:t>
            </w:r>
            <w:r w:rsidR="00E35F40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</w:p>
        </w:tc>
      </w:tr>
      <w:tr w:rsidR="002023EC" w:rsidRPr="00CE5942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CE5942" w:rsidRDefault="003A4DF0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CE5942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D956FFE" w:rsidR="002023EC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  <w:color w:val="1D2125"/>
                <w:shd w:val="clear" w:color="auto" w:fill="FFFFFF"/>
              </w:rPr>
              <w:t>創意實務</w:t>
            </w:r>
          </w:p>
        </w:tc>
      </w:tr>
      <w:tr w:rsidR="002023EC" w:rsidRPr="00CE5942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31C210D9" w:rsidR="002023EC" w:rsidRPr="00CE5942" w:rsidRDefault="003A4DF0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1AB2004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CE5942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CE5942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CE5942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F0488E6" w:rsidR="002023EC" w:rsidRPr="00CE5942" w:rsidRDefault="00CE594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114-1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CE5942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CE5942" w:rsidRDefault="002023EC" w:rsidP="00CE5942">
                  <w:pPr>
                    <w:spacing w:before="0" w:beforeAutospacing="0"/>
                    <w:ind w:leftChars="0" w:left="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CE5942" w:rsidRDefault="002023EC" w:rsidP="00CE5942">
                  <w:pPr>
                    <w:spacing w:before="0" w:beforeAutospacing="0"/>
                    <w:ind w:leftChars="0" w:left="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64E6F38" w:rsidR="002023EC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CE5942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1A8CF86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 xml:space="preserve"> </w:t>
            </w:r>
            <w:r w:rsidR="005C4903" w:rsidRPr="00CE5942">
              <w:rPr>
                <w:rFonts w:ascii="Times New Roman" w:eastAsia="微軟正黑體" w:hAnsi="Times New Roman"/>
                <w:lang w:eastAsia="zh-TW"/>
              </w:rPr>
              <w:t>台灣文學與創意應研究所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06355D7" w:rsidR="002023EC" w:rsidRPr="00CE5942" w:rsidRDefault="00977AA8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必修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選修</w:t>
            </w:r>
          </w:p>
        </w:tc>
      </w:tr>
      <w:tr w:rsidR="002023EC" w:rsidRPr="00CE5942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B2C45DB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 xml:space="preserve"> </w:t>
            </w:r>
            <w:r w:rsidR="005C4903" w:rsidRPr="00CE5942">
              <w:rPr>
                <w:rFonts w:ascii="Times New Roman" w:eastAsia="微軟正黑體" w:hAnsi="Times New Roman"/>
                <w:lang w:eastAsia="zh-TW"/>
              </w:rPr>
              <w:t>星期</w:t>
            </w:r>
            <w:r w:rsidR="006F4F31" w:rsidRPr="00CE5942">
              <w:rPr>
                <w:rFonts w:ascii="Times New Roman" w:eastAsia="微軟正黑體" w:hAnsi="Times New Roman"/>
                <w:lang w:eastAsia="zh-TW"/>
              </w:rPr>
              <w:t>六</w:t>
            </w:r>
            <w:r w:rsidR="006F4F31" w:rsidRPr="00CE5942">
              <w:rPr>
                <w:rFonts w:ascii="Times New Roman" w:eastAsia="微軟正黑體" w:hAnsi="Times New Roman"/>
                <w:lang w:eastAsia="zh-TW"/>
              </w:rPr>
              <w:t>16:00-18:00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C5E8D79" w:rsidR="002023EC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  <w:lang w:eastAsia="zh-TW"/>
              </w:rPr>
              <w:t>131</w:t>
            </w:r>
          </w:p>
        </w:tc>
      </w:tr>
      <w:tr w:rsidR="002023EC" w:rsidRPr="00CE5942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691AEBB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 xml:space="preserve"> </w:t>
            </w:r>
            <w:r w:rsidR="00CE5942">
              <w:rPr>
                <w:rFonts w:ascii="Times New Roman" w:eastAsia="微軟正黑體" w:hAnsi="Times New Roman"/>
                <w:lang w:eastAsia="zh-TW"/>
              </w:rPr>
              <w:t>梁鈞筌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教師</w:t>
            </w:r>
            <w:r w:rsidRPr="00CE5942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50A4A16" w:rsidR="002023EC" w:rsidRPr="00CE5942" w:rsidRDefault="00CE594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yksmkm@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yahoo.com.tw</w:t>
            </w:r>
          </w:p>
        </w:tc>
      </w:tr>
      <w:tr w:rsidR="002023EC" w:rsidRPr="00CE5942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助教</w:t>
            </w:r>
            <w:r w:rsidRPr="00CE5942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CE5942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2590A71A" w:rsidR="002023EC" w:rsidRPr="00CE5942" w:rsidRDefault="005C4903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E5942">
              <w:rPr>
                <w:rFonts w:ascii="Times New Roman" w:eastAsia="微軟正黑體" w:hAnsi="Times New Roman"/>
                <w:lang w:eastAsia="zh-TW"/>
              </w:rPr>
              <w:t>無</w:t>
            </w:r>
          </w:p>
          <w:p w14:paraId="5F4FED78" w14:textId="77777777" w:rsidR="002023EC" w:rsidRPr="00CE5942" w:rsidRDefault="002023EC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CE5942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81E881E" w:rsidR="002023EC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在此資訊發達的時代，資訊能力即等同職場競爭力。透過講授</w:t>
            </w:r>
            <w:r w:rsidRPr="00CE5942">
              <w:rPr>
                <w:rFonts w:ascii="Times New Roman" w:eastAsia="微軟正黑體" w:hAnsi="Times New Roman"/>
              </w:rPr>
              <w:t>Photoshop</w:t>
            </w:r>
            <w:r w:rsidRPr="00CE5942">
              <w:rPr>
                <w:rFonts w:ascii="Times New Roman" w:eastAsia="微軟正黑體" w:hAnsi="Times New Roman"/>
              </w:rPr>
              <w:t>、</w:t>
            </w:r>
            <w:proofErr w:type="spellStart"/>
            <w:r w:rsidRPr="00CE5942">
              <w:rPr>
                <w:rFonts w:ascii="Times New Roman" w:eastAsia="微軟正黑體" w:hAnsi="Times New Roman"/>
              </w:rPr>
              <w:t>illustrutor</w:t>
            </w:r>
            <w:proofErr w:type="spellEnd"/>
            <w:r w:rsidRPr="00CE5942">
              <w:rPr>
                <w:rFonts w:ascii="Times New Roman" w:eastAsia="微軟正黑體" w:hAnsi="Times New Roman"/>
              </w:rPr>
              <w:t>、</w:t>
            </w:r>
            <w:r w:rsidRPr="00CE5942">
              <w:rPr>
                <w:rFonts w:ascii="Times New Roman" w:eastAsia="微軟正黑體" w:hAnsi="Times New Roman"/>
              </w:rPr>
              <w:t>InDesign</w:t>
            </w:r>
            <w:r w:rsidRPr="00CE5942">
              <w:rPr>
                <w:rFonts w:ascii="Times New Roman" w:eastAsia="微軟正黑體" w:hAnsi="Times New Roman"/>
              </w:rPr>
              <w:t>等平面設計軟體，結合學生既有之文學文化知能，進行產品創作與產出，以培養學生從創發到成果的整合能力。</w:t>
            </w:r>
          </w:p>
        </w:tc>
      </w:tr>
      <w:tr w:rsidR="002023EC" w:rsidRPr="00CE5942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7DF2D" w14:textId="3F70A9DD" w:rsidR="003C14E2" w:rsidRPr="00CE5942" w:rsidRDefault="00CE5942" w:rsidP="00CE5942">
            <w:pPr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1.</w:t>
            </w:r>
            <w:r w:rsidR="003C14E2" w:rsidRPr="00CE5942">
              <w:rPr>
                <w:rFonts w:ascii="Times New Roman" w:eastAsia="微軟正黑體" w:hAnsi="Times New Roman"/>
              </w:rPr>
              <w:t>教授</w:t>
            </w:r>
            <w:r w:rsidR="003C14E2" w:rsidRPr="00CE5942">
              <w:rPr>
                <w:rFonts w:ascii="Times New Roman" w:eastAsia="微軟正黑體" w:hAnsi="Times New Roman"/>
              </w:rPr>
              <w:t>Photoshop</w:t>
            </w:r>
            <w:r w:rsidR="003C14E2" w:rsidRPr="00CE5942">
              <w:rPr>
                <w:rFonts w:ascii="Times New Roman" w:eastAsia="微軟正黑體" w:hAnsi="Times New Roman"/>
              </w:rPr>
              <w:t>、</w:t>
            </w:r>
            <w:proofErr w:type="spellStart"/>
            <w:r w:rsidR="003C14E2" w:rsidRPr="00CE5942">
              <w:rPr>
                <w:rFonts w:ascii="Times New Roman" w:eastAsia="微軟正黑體" w:hAnsi="Times New Roman"/>
              </w:rPr>
              <w:t>illustrutor</w:t>
            </w:r>
            <w:proofErr w:type="spellEnd"/>
            <w:r w:rsidR="003C14E2" w:rsidRPr="00CE5942">
              <w:rPr>
                <w:rFonts w:ascii="Times New Roman" w:eastAsia="微軟正黑體" w:hAnsi="Times New Roman"/>
              </w:rPr>
              <w:t>等平面設計軟體之功能與運用方式。</w:t>
            </w:r>
          </w:p>
          <w:p w14:paraId="49E9A0CE" w14:textId="60315F5F" w:rsidR="003C14E2" w:rsidRPr="00CE5942" w:rsidRDefault="00CE5942" w:rsidP="00CE5942">
            <w:pPr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2.</w:t>
            </w:r>
            <w:r w:rsidR="003C14E2" w:rsidRPr="00CE5942">
              <w:rPr>
                <w:rFonts w:ascii="Times New Roman" w:eastAsia="微軟正黑體" w:hAnsi="Times New Roman"/>
              </w:rPr>
              <w:t>培養學生將素材製作</w:t>
            </w:r>
            <w:r w:rsidR="005B27C8" w:rsidRPr="00CE5942">
              <w:rPr>
                <w:rFonts w:ascii="Times New Roman" w:eastAsia="微軟正黑體" w:hAnsi="Times New Roman"/>
                <w:lang w:eastAsia="zh-TW"/>
              </w:rPr>
              <w:t>為</w:t>
            </w:r>
            <w:r w:rsidR="003C14E2" w:rsidRPr="00CE5942">
              <w:rPr>
                <w:rFonts w:ascii="Times New Roman" w:eastAsia="微軟正黑體" w:hAnsi="Times New Roman"/>
              </w:rPr>
              <w:t>成品的能力</w:t>
            </w:r>
            <w:r w:rsidR="005B27C8" w:rsidRPr="00CE5942">
              <w:rPr>
                <w:rFonts w:ascii="Times New Roman" w:eastAsia="微軟正黑體" w:hAnsi="Times New Roman"/>
                <w:lang w:eastAsia="zh-TW"/>
              </w:rPr>
              <w:t>，並有結合</w:t>
            </w:r>
            <w:r w:rsidR="005B27C8" w:rsidRPr="00CE5942">
              <w:rPr>
                <w:rFonts w:ascii="Times New Roman" w:eastAsia="微軟正黑體" w:hAnsi="Times New Roman"/>
                <w:lang w:eastAsia="zh-TW"/>
              </w:rPr>
              <w:t>AI</w:t>
            </w:r>
            <w:r w:rsidR="005B27C8" w:rsidRPr="00CE5942">
              <w:rPr>
                <w:rFonts w:ascii="Times New Roman" w:eastAsia="微軟正黑體" w:hAnsi="Times New Roman"/>
                <w:lang w:eastAsia="zh-TW"/>
              </w:rPr>
              <w:t>輔助創作之能力</w:t>
            </w:r>
            <w:r w:rsidR="003C14E2" w:rsidRPr="00CE5942">
              <w:rPr>
                <w:rFonts w:ascii="Times New Roman" w:eastAsia="微軟正黑體" w:hAnsi="Times New Roman"/>
              </w:rPr>
              <w:t>。</w:t>
            </w:r>
          </w:p>
          <w:p w14:paraId="6FE56341" w14:textId="649B698F" w:rsidR="00871963" w:rsidRPr="00CE5942" w:rsidRDefault="003C14E2" w:rsidP="00CE5942">
            <w:pPr>
              <w:pStyle w:val="a5"/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  <w:lang w:eastAsia="zh-TW"/>
              </w:rPr>
              <w:t xml:space="preserve">3. </w:t>
            </w:r>
            <w:r w:rsidRPr="00CE5942">
              <w:rPr>
                <w:rFonts w:ascii="Times New Roman" w:eastAsia="微軟正黑體" w:hAnsi="Times New Roman"/>
              </w:rPr>
              <w:t>結合地方特色製作具地方色彩</w:t>
            </w:r>
            <w:proofErr w:type="gramStart"/>
            <w:r w:rsidRPr="00CE5942">
              <w:rPr>
                <w:rFonts w:ascii="Times New Roman" w:eastAsia="微軟正黑體" w:hAnsi="Times New Roman"/>
              </w:rPr>
              <w:t>的文創商品</w:t>
            </w:r>
            <w:proofErr w:type="gramEnd"/>
          </w:p>
        </w:tc>
      </w:tr>
      <w:tr w:rsidR="002023EC" w:rsidRPr="00CE5942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40D26D0" w:rsidR="002023EC" w:rsidRPr="00CE5942" w:rsidRDefault="00871963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  <w:lang w:eastAsia="zh-TW"/>
              </w:rPr>
              <w:t>自編教材</w:t>
            </w:r>
          </w:p>
        </w:tc>
      </w:tr>
      <w:tr w:rsidR="002023EC" w:rsidRPr="00CE5942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教學要點概述</w:t>
            </w:r>
          </w:p>
        </w:tc>
      </w:tr>
      <w:tr w:rsidR="002023EC" w:rsidRPr="00CE5942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2B69194" w:rsidR="002023EC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b/>
              </w:rPr>
              <w:lastRenderedPageBreak/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自製簡報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(</w:t>
            </w:r>
            <w:proofErr w:type="spellStart"/>
            <w:r w:rsidR="002023EC" w:rsidRPr="00CE5942">
              <w:rPr>
                <w:rFonts w:ascii="Times New Roman" w:eastAsia="微軟正黑體" w:hAnsi="Times New Roman"/>
                <w:b/>
              </w:rPr>
              <w:t>ppt</w:t>
            </w:r>
            <w:proofErr w:type="spellEnd"/>
            <w:r w:rsidR="002023EC" w:rsidRPr="00CE5942">
              <w:rPr>
                <w:rFonts w:ascii="Times New Roman" w:eastAsia="微軟正黑體" w:hAnsi="Times New Roman"/>
                <w:b/>
              </w:rPr>
              <w:t>)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課程講義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    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 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自編教科書</w:t>
            </w:r>
          </w:p>
          <w:p w14:paraId="1175A0B0" w14:textId="6124A26A" w:rsidR="002023EC" w:rsidRPr="00CE5942" w:rsidRDefault="00C45345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教學程式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自製教學影片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其他</w:t>
            </w:r>
          </w:p>
        </w:tc>
      </w:tr>
      <w:tr w:rsidR="002023EC" w:rsidRPr="00CE5942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CE5942">
              <w:rPr>
                <w:rFonts w:ascii="Times New Roman" w:eastAsia="微軟正黑體" w:hAnsi="Times New Roman"/>
                <w:b/>
              </w:rPr>
              <w:t>s</w:t>
            </w:r>
            <w:r w:rsidRPr="00CE5942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E46A419" w:rsidR="002023EC" w:rsidRPr="00CE5942" w:rsidRDefault="00CE594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講述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</w:t>
            </w:r>
            <w:r w:rsidR="00C45345"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小組討論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C45345"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學生口頭報告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="00C45345"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問題導向學習</w:t>
            </w:r>
          </w:p>
          <w:p w14:paraId="56A23882" w14:textId="0523287F" w:rsidR="002023EC" w:rsidRPr="00CE5942" w:rsidRDefault="00C45345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個案研究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其他</w:t>
            </w:r>
          </w:p>
        </w:tc>
      </w:tr>
      <w:tr w:rsidR="002023EC" w:rsidRPr="00CE5942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Pr="00CE5942" w:rsidRDefault="00223A71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E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CE5942" w:rsidRDefault="00F66AEE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DD52F21" w:rsidR="002023EC" w:rsidRPr="00CE5942" w:rsidRDefault="00C45345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期中考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="00F66AEE" w:rsidRPr="00CE5942">
              <w:rPr>
                <w:rFonts w:ascii="Times New Roman" w:eastAsia="微軟正黑體" w:hAnsi="Times New Roman"/>
                <w:b/>
              </w:rPr>
              <w:t xml:space="preserve">  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期末考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隨堂測驗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66AEE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66AEE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隨堂作業</w:t>
            </w:r>
          </w:p>
          <w:p w14:paraId="4A2C685A" w14:textId="5C21148B" w:rsidR="002023EC" w:rsidRPr="00CE5942" w:rsidRDefault="00C45345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課後作業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F66AEE" w:rsidRPr="00CE5942">
              <w:rPr>
                <w:rFonts w:ascii="Times New Roman" w:eastAsia="微軟正黑體" w:hAnsi="Times New Roman"/>
                <w:b/>
              </w:rPr>
              <w:t xml:space="preserve">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期中報告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 </w:t>
            </w:r>
            <w:r w:rsidR="00CE5942"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期末報告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2023EC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r w:rsidR="00F66AEE" w:rsidRPr="00CE5942">
              <w:rPr>
                <w:rFonts w:ascii="Times New Roman" w:eastAsia="微軟正黑體" w:hAnsi="Times New Roman"/>
                <w:b/>
              </w:rPr>
              <w:t xml:space="preserve">  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專題報告</w:t>
            </w:r>
          </w:p>
          <w:p w14:paraId="24AC2115" w14:textId="498800E4" w:rsidR="002023EC" w:rsidRPr="00CE5942" w:rsidRDefault="00C45345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評量尺規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F66AEE" w:rsidRPr="00CE5942">
              <w:rPr>
                <w:rFonts w:ascii="Times New Roman" w:eastAsia="微軟正黑體" w:hAnsi="Times New Roman"/>
                <w:b/>
              </w:rPr>
              <w:t xml:space="preserve">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其他</w:t>
            </w:r>
          </w:p>
        </w:tc>
      </w:tr>
      <w:tr w:rsidR="002023EC" w:rsidRPr="00CE5942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CE5942" w:rsidRDefault="003A4DF0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t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F7EC6A6" w:rsidR="002023EC" w:rsidRPr="00CE5942" w:rsidRDefault="00CE594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  <w:color w:val="FF0000"/>
              </w:rPr>
            </w:pPr>
            <w:r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課程網站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>
              <w:rPr>
                <w:b/>
              </w:rPr>
              <w:t>■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教材電子檔供下載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  </w:t>
            </w:r>
            <w:r w:rsidR="00F15A64" w:rsidRPr="00CE5942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2023EC" w:rsidRPr="00CE5942">
              <w:rPr>
                <w:rFonts w:ascii="Times New Roman" w:eastAsia="微軟正黑體" w:hAnsi="Times New Roman"/>
                <w:b/>
              </w:rPr>
              <w:t xml:space="preserve">  </w:t>
            </w:r>
            <w:r w:rsidR="00C45345" w:rsidRPr="00CE5942">
              <w:rPr>
                <w:b/>
              </w:rPr>
              <w:t>□</w:t>
            </w:r>
            <w:r w:rsidR="002023EC" w:rsidRPr="00CE5942">
              <w:rPr>
                <w:rFonts w:ascii="Times New Roman" w:eastAsia="微軟正黑體" w:hAnsi="Times New Roman"/>
                <w:b/>
              </w:rPr>
              <w:t>實習網站</w:t>
            </w:r>
          </w:p>
        </w:tc>
      </w:tr>
      <w:tr w:rsidR="005554E0" w:rsidRPr="00CE5942" w14:paraId="185E27E7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F381B1" w14:textId="77777777" w:rsidR="005554E0" w:rsidRPr="00CE5942" w:rsidRDefault="005554E0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與</w:t>
            </w:r>
            <w:r w:rsidRPr="00CE5942">
              <w:rPr>
                <w:rFonts w:ascii="Times New Roman" w:eastAsia="微軟正黑體" w:hAnsi="Times New Roman"/>
                <w:b/>
              </w:rPr>
              <w:t>SDGs</w:t>
            </w:r>
            <w:r w:rsidRPr="00CE5942">
              <w:rPr>
                <w:rFonts w:ascii="Times New Roman" w:eastAsia="微軟正黑體" w:hAnsi="Times New Roman"/>
                <w:b/>
              </w:rPr>
              <w:t>目標的關聯</w:t>
            </w:r>
          </w:p>
          <w:p w14:paraId="150EA794" w14:textId="06C34CF4" w:rsidR="005554E0" w:rsidRPr="00CE5942" w:rsidRDefault="005554E0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related to objectives of SDGs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BE477" w14:textId="77777777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r w:rsidR="00D8203E" w:rsidRPr="00CE5942">
              <w:rPr>
                <w:rFonts w:ascii="Times New Roman" w:hAnsi="Times New Roman"/>
              </w:rPr>
              <w:fldChar w:fldCharType="begin"/>
            </w:r>
            <w:r w:rsidR="00D8203E" w:rsidRPr="00CE5942">
              <w:rPr>
                <w:rFonts w:ascii="Times New Roman" w:hAnsi="Times New Roman"/>
              </w:rPr>
              <w:instrText xml:space="preserve"> HYPERLINK "https://futurecity.cw.com.tw/article/1867" \l "1" </w:instrText>
            </w:r>
            <w:r w:rsidR="00D8203E" w:rsidRPr="00CE5942">
              <w:rPr>
                <w:rFonts w:ascii="Times New Roman" w:hAnsi="Times New Roman"/>
              </w:rPr>
              <w:fldChar w:fldCharType="separate"/>
            </w:r>
            <w:r w:rsidRPr="00CE5942">
              <w:rPr>
                <w:rFonts w:ascii="Times New Roman" w:hAnsi="Times New Roman"/>
              </w:rPr>
              <w:t xml:space="preserve">SDG 1 </w:t>
            </w:r>
            <w:r w:rsidRPr="00CE5942">
              <w:rPr>
                <w:rFonts w:ascii="Times New Roman" w:hAnsi="Times New Roman"/>
              </w:rPr>
              <w:t>終結貧窮</w:t>
            </w:r>
            <w:r w:rsidR="00D8203E" w:rsidRPr="00CE5942">
              <w:rPr>
                <w:rFonts w:ascii="Times New Roman" w:hAnsi="Times New Roman"/>
              </w:rPr>
              <w:fldChar w:fldCharType="end"/>
            </w:r>
            <w:r w:rsidRPr="00CE5942">
              <w:rPr>
                <w:rFonts w:ascii="Times New Roman" w:hAnsi="Times New Roman"/>
              </w:rPr>
              <w:t xml:space="preserve">                   </w:t>
            </w:r>
            <w:r w:rsidRPr="00CE5942">
              <w:t>□</w:t>
            </w:r>
            <w:hyperlink r:id="rId9" w:anchor="2" w:history="1">
              <w:r w:rsidRPr="00CE5942">
                <w:rPr>
                  <w:rFonts w:ascii="Times New Roman" w:hAnsi="Times New Roman"/>
                </w:rPr>
                <w:t xml:space="preserve">SDG 2 </w:t>
              </w:r>
              <w:r w:rsidRPr="00CE5942">
                <w:rPr>
                  <w:rFonts w:ascii="Times New Roman" w:hAnsi="Times New Roman"/>
                </w:rPr>
                <w:t>消除飢餓</w:t>
              </w:r>
            </w:hyperlink>
            <w:r w:rsidRPr="00CE5942">
              <w:rPr>
                <w:rFonts w:ascii="Times New Roman" w:hAnsi="Times New Roman"/>
              </w:rPr>
              <w:t xml:space="preserve">             </w:t>
            </w:r>
          </w:p>
          <w:p w14:paraId="7F286911" w14:textId="7469DC81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hyperlink r:id="rId10" w:anchor="3" w:history="1">
              <w:r w:rsidRPr="00CE5942">
                <w:rPr>
                  <w:rFonts w:ascii="Times New Roman" w:hAnsi="Times New Roman"/>
                </w:rPr>
                <w:t xml:space="preserve">SDG 3 </w:t>
              </w:r>
              <w:r w:rsidRPr="00CE5942">
                <w:rPr>
                  <w:rFonts w:ascii="Times New Roman" w:hAnsi="Times New Roman"/>
                </w:rPr>
                <w:t>健康與福祉</w:t>
              </w:r>
            </w:hyperlink>
            <w:r w:rsidRPr="00CE5942">
              <w:rPr>
                <w:rFonts w:ascii="Times New Roman" w:hAnsi="Times New Roman"/>
              </w:rPr>
              <w:t xml:space="preserve">                 </w:t>
            </w:r>
            <w:r w:rsidR="00CE5942">
              <w:t>■</w:t>
            </w:r>
            <w:hyperlink r:id="rId11" w:anchor="4" w:history="1">
              <w:r w:rsidRPr="00CE5942">
                <w:rPr>
                  <w:rFonts w:ascii="Times New Roman" w:hAnsi="Times New Roman"/>
                </w:rPr>
                <w:t xml:space="preserve">SDG 4 </w:t>
              </w:r>
              <w:r w:rsidRPr="00CE5942">
                <w:rPr>
                  <w:rFonts w:ascii="Times New Roman" w:hAnsi="Times New Roman"/>
                </w:rPr>
                <w:t>優質教育</w:t>
              </w:r>
            </w:hyperlink>
            <w:r w:rsidRPr="00CE5942">
              <w:rPr>
                <w:rFonts w:ascii="Times New Roman" w:hAnsi="Times New Roman"/>
              </w:rPr>
              <w:t xml:space="preserve">   </w:t>
            </w:r>
          </w:p>
          <w:p w14:paraId="4C53A816" w14:textId="77777777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r w:rsidR="00D8203E" w:rsidRPr="00CE5942">
              <w:rPr>
                <w:rFonts w:ascii="Times New Roman" w:hAnsi="Times New Roman"/>
              </w:rPr>
              <w:fldChar w:fldCharType="begin"/>
            </w:r>
            <w:r w:rsidR="00D8203E" w:rsidRPr="00CE5942">
              <w:rPr>
                <w:rFonts w:ascii="Times New Roman" w:hAnsi="Times New Roman"/>
              </w:rPr>
              <w:instrText xml:space="preserve"> HYPERLINK "https://futurecity.cw.com.tw/article/1867" \l "5" </w:instrText>
            </w:r>
            <w:r w:rsidR="00D8203E" w:rsidRPr="00CE5942">
              <w:rPr>
                <w:rFonts w:ascii="Times New Roman" w:hAnsi="Times New Roman"/>
              </w:rPr>
              <w:fldChar w:fldCharType="separate"/>
            </w:r>
            <w:r w:rsidRPr="00CE5942">
              <w:rPr>
                <w:rFonts w:ascii="Times New Roman" w:hAnsi="Times New Roman"/>
              </w:rPr>
              <w:t xml:space="preserve">SDG 5 </w:t>
            </w:r>
            <w:r w:rsidRPr="00CE5942">
              <w:rPr>
                <w:rFonts w:ascii="Times New Roman" w:hAnsi="Times New Roman"/>
              </w:rPr>
              <w:t>性別平權</w:t>
            </w:r>
            <w:r w:rsidR="00D8203E" w:rsidRPr="00CE5942">
              <w:rPr>
                <w:rFonts w:ascii="Times New Roman" w:hAnsi="Times New Roman"/>
              </w:rPr>
              <w:fldChar w:fldCharType="end"/>
            </w:r>
            <w:r w:rsidRPr="00CE5942">
              <w:rPr>
                <w:rFonts w:ascii="Times New Roman" w:hAnsi="Times New Roman"/>
              </w:rPr>
              <w:t xml:space="preserve">                   </w:t>
            </w:r>
            <w:r w:rsidRPr="00CE5942">
              <w:t>□</w:t>
            </w:r>
            <w:hyperlink r:id="rId12" w:anchor="6" w:history="1">
              <w:r w:rsidRPr="00CE5942">
                <w:rPr>
                  <w:rFonts w:ascii="Times New Roman" w:hAnsi="Times New Roman"/>
                </w:rPr>
                <w:t xml:space="preserve">SDG 6 </w:t>
              </w:r>
              <w:r w:rsidRPr="00CE5942">
                <w:rPr>
                  <w:rFonts w:ascii="Times New Roman" w:hAnsi="Times New Roman"/>
                </w:rPr>
                <w:t>淨水及衛生</w:t>
              </w:r>
            </w:hyperlink>
          </w:p>
          <w:p w14:paraId="40643806" w14:textId="73D0C81C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hyperlink r:id="rId13" w:anchor="7" w:history="1">
              <w:r w:rsidRPr="00CE5942">
                <w:rPr>
                  <w:rFonts w:ascii="Times New Roman" w:hAnsi="Times New Roman"/>
                </w:rPr>
                <w:t xml:space="preserve">SDG 7 </w:t>
              </w:r>
              <w:r w:rsidRPr="00CE5942">
                <w:rPr>
                  <w:rFonts w:ascii="Times New Roman" w:hAnsi="Times New Roman"/>
                </w:rPr>
                <w:t>可負擔的潔淨能源</w:t>
              </w:r>
            </w:hyperlink>
            <w:r w:rsidRPr="00CE5942">
              <w:rPr>
                <w:rFonts w:ascii="Times New Roman" w:hAnsi="Times New Roman"/>
              </w:rPr>
              <w:t xml:space="preserve">           </w:t>
            </w:r>
            <w:r w:rsidR="00CE5942">
              <w:t>■</w:t>
            </w:r>
            <w:hyperlink r:id="rId14" w:anchor="8" w:history="1">
              <w:r w:rsidRPr="00CE5942">
                <w:rPr>
                  <w:rFonts w:ascii="Times New Roman" w:hAnsi="Times New Roman"/>
                </w:rPr>
                <w:t xml:space="preserve">SDG 8 </w:t>
              </w:r>
              <w:r w:rsidRPr="00CE5942">
                <w:rPr>
                  <w:rFonts w:ascii="Times New Roman" w:hAnsi="Times New Roman"/>
                </w:rPr>
                <w:t>合適的工作及經濟成長</w:t>
              </w:r>
            </w:hyperlink>
            <w:r w:rsidRPr="00CE5942">
              <w:rPr>
                <w:rFonts w:ascii="Times New Roman" w:hAnsi="Times New Roman"/>
              </w:rPr>
              <w:t xml:space="preserve"> </w:t>
            </w:r>
          </w:p>
          <w:p w14:paraId="5FC60476" w14:textId="49163E24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hyperlink r:id="rId15" w:anchor="9" w:history="1">
              <w:r w:rsidRPr="00CE5942">
                <w:rPr>
                  <w:rFonts w:ascii="Times New Roman" w:hAnsi="Times New Roman"/>
                </w:rPr>
                <w:t xml:space="preserve">SDG 9 </w:t>
              </w:r>
              <w:r w:rsidRPr="00CE5942">
                <w:rPr>
                  <w:rFonts w:ascii="Times New Roman" w:hAnsi="Times New Roman"/>
                </w:rPr>
                <w:t>工業化、創新及基礎建設</w:t>
              </w:r>
            </w:hyperlink>
            <w:r w:rsidRPr="00CE5942">
              <w:rPr>
                <w:rFonts w:ascii="Times New Roman" w:hAnsi="Times New Roman"/>
              </w:rPr>
              <w:t xml:space="preserve">     </w:t>
            </w:r>
            <w:r w:rsidR="00CE5942">
              <w:t>■</w:t>
            </w:r>
            <w:hyperlink r:id="rId16" w:anchor="10" w:history="1">
              <w:r w:rsidRPr="00CE5942">
                <w:rPr>
                  <w:rFonts w:ascii="Times New Roman" w:hAnsi="Times New Roman"/>
                </w:rPr>
                <w:t xml:space="preserve">SDG 10 </w:t>
              </w:r>
              <w:r w:rsidRPr="00CE5942">
                <w:rPr>
                  <w:rFonts w:ascii="Times New Roman" w:hAnsi="Times New Roman"/>
                </w:rPr>
                <w:t>減少不平等</w:t>
              </w:r>
            </w:hyperlink>
          </w:p>
          <w:p w14:paraId="4AA60B3E" w14:textId="77777777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hyperlink r:id="rId17" w:anchor="11" w:history="1">
              <w:r w:rsidRPr="00CE5942">
                <w:rPr>
                  <w:rFonts w:ascii="Times New Roman" w:hAnsi="Times New Roman"/>
                </w:rPr>
                <w:t xml:space="preserve">SDG 11 </w:t>
              </w:r>
              <w:r w:rsidRPr="00CE5942">
                <w:rPr>
                  <w:rFonts w:ascii="Times New Roman" w:hAnsi="Times New Roman"/>
                </w:rPr>
                <w:t>永續城鄉</w:t>
              </w:r>
            </w:hyperlink>
            <w:r w:rsidRPr="00CE5942">
              <w:rPr>
                <w:rFonts w:ascii="Times New Roman" w:hAnsi="Times New Roman"/>
              </w:rPr>
              <w:t xml:space="preserve">                  </w:t>
            </w:r>
            <w:r w:rsidRPr="00CE5942">
              <w:t>□</w:t>
            </w:r>
            <w:hyperlink r:id="rId18" w:anchor="12" w:history="1">
              <w:r w:rsidRPr="00CE5942">
                <w:rPr>
                  <w:rFonts w:ascii="Times New Roman" w:hAnsi="Times New Roman"/>
                </w:rPr>
                <w:t xml:space="preserve">SDG 12 </w:t>
              </w:r>
              <w:r w:rsidRPr="00CE5942">
                <w:rPr>
                  <w:rFonts w:ascii="Times New Roman" w:hAnsi="Times New Roman"/>
                </w:rPr>
                <w:t>責任消費及生產</w:t>
              </w:r>
            </w:hyperlink>
          </w:p>
          <w:p w14:paraId="5F0A2456" w14:textId="77777777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hyperlink r:id="rId19" w:anchor="13" w:history="1">
              <w:r w:rsidRPr="00CE5942">
                <w:rPr>
                  <w:rFonts w:ascii="Times New Roman" w:hAnsi="Times New Roman"/>
                </w:rPr>
                <w:t xml:space="preserve">SDG 13 </w:t>
              </w:r>
              <w:r w:rsidRPr="00CE5942">
                <w:rPr>
                  <w:rFonts w:ascii="Times New Roman" w:hAnsi="Times New Roman"/>
                </w:rPr>
                <w:t>氣候行動</w:t>
              </w:r>
            </w:hyperlink>
            <w:r w:rsidRPr="00CE5942">
              <w:rPr>
                <w:rFonts w:ascii="Times New Roman" w:hAnsi="Times New Roman"/>
              </w:rPr>
              <w:t xml:space="preserve">                  </w:t>
            </w:r>
            <w:r w:rsidRPr="00CE5942">
              <w:t>□</w:t>
            </w:r>
            <w:hyperlink r:id="rId20" w:anchor="14" w:history="1">
              <w:r w:rsidRPr="00CE5942">
                <w:rPr>
                  <w:rFonts w:ascii="Times New Roman" w:hAnsi="Times New Roman"/>
                </w:rPr>
                <w:t xml:space="preserve">SDG 14 </w:t>
              </w:r>
              <w:r w:rsidRPr="00CE5942">
                <w:rPr>
                  <w:rFonts w:ascii="Times New Roman" w:hAnsi="Times New Roman"/>
                </w:rPr>
                <w:t>保育海洋生態</w:t>
              </w:r>
            </w:hyperlink>
          </w:p>
          <w:p w14:paraId="2320D6C7" w14:textId="3649DCA8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t>□</w:t>
            </w:r>
            <w:hyperlink r:id="rId21" w:anchor="15" w:history="1">
              <w:r w:rsidRPr="00CE5942">
                <w:rPr>
                  <w:rFonts w:ascii="Times New Roman" w:hAnsi="Times New Roman"/>
                </w:rPr>
                <w:t xml:space="preserve">SDG 15 </w:t>
              </w:r>
              <w:r w:rsidRPr="00CE5942">
                <w:rPr>
                  <w:rFonts w:ascii="Times New Roman" w:hAnsi="Times New Roman"/>
                </w:rPr>
                <w:t>保育陸域生態</w:t>
              </w:r>
            </w:hyperlink>
            <w:r w:rsidRPr="00CE5942">
              <w:rPr>
                <w:rFonts w:ascii="Times New Roman" w:hAnsi="Times New Roman"/>
              </w:rPr>
              <w:t xml:space="preserve">              </w:t>
            </w:r>
            <w:r w:rsidR="00CE5942">
              <w:t>■</w:t>
            </w:r>
            <w:hyperlink r:id="rId22" w:anchor="16" w:history="1">
              <w:r w:rsidRPr="00CE5942">
                <w:rPr>
                  <w:rFonts w:ascii="Times New Roman" w:hAnsi="Times New Roman"/>
                </w:rPr>
                <w:t xml:space="preserve">SDG 16 </w:t>
              </w:r>
              <w:r w:rsidRPr="00CE5942">
                <w:rPr>
                  <w:rFonts w:ascii="Times New Roman" w:hAnsi="Times New Roman"/>
                </w:rPr>
                <w:t>和平、正義及健全制度</w:t>
              </w:r>
            </w:hyperlink>
          </w:p>
          <w:p w14:paraId="6E3F95AE" w14:textId="3DDC5A79" w:rsidR="005554E0" w:rsidRPr="00CE5942" w:rsidRDefault="005554E0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t>□</w:t>
            </w:r>
            <w:hyperlink r:id="rId23" w:anchor="17" w:history="1">
              <w:r w:rsidRPr="00CE5942">
                <w:rPr>
                  <w:rFonts w:ascii="Times New Roman" w:hAnsi="Times New Roman"/>
                </w:rPr>
                <w:t xml:space="preserve">SDG 17 </w:t>
              </w:r>
              <w:r w:rsidRPr="00CE5942">
                <w:rPr>
                  <w:rFonts w:ascii="Times New Roman" w:hAnsi="Times New Roman"/>
                </w:rPr>
                <w:t>多元夥伴關係</w:t>
              </w:r>
            </w:hyperlink>
          </w:p>
        </w:tc>
      </w:tr>
      <w:tr w:rsidR="002023EC" w:rsidRPr="00CE5942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CE5942" w:rsidRDefault="002023EC" w:rsidP="00CE5942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CE5942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3C14E2" w:rsidRPr="00CE5942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35E2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第一週：</w:t>
            </w:r>
            <w:r w:rsidRPr="00CE5942">
              <w:rPr>
                <w:rFonts w:ascii="Times New Roman" w:hAnsi="Times New Roman"/>
                <w:b/>
              </w:rPr>
              <w:t>Photoshop</w:t>
            </w:r>
            <w:r w:rsidRPr="00CE5942">
              <w:rPr>
                <w:rFonts w:ascii="Times New Roman" w:hAnsi="Times New Roman"/>
                <w:b/>
              </w:rPr>
              <w:t>進階：</w:t>
            </w:r>
          </w:p>
          <w:p w14:paraId="08FB0EBF" w14:textId="7B57FCD5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整合上學期課程進度，增進對</w:t>
            </w:r>
            <w:r w:rsidRPr="00CE5942">
              <w:rPr>
                <w:rFonts w:ascii="Times New Roman" w:hAnsi="Times New Roman"/>
                <w:b/>
              </w:rPr>
              <w:t>Photoshop</w:t>
            </w:r>
            <w:r w:rsidRPr="00CE5942">
              <w:rPr>
                <w:rFonts w:ascii="Times New Roman" w:hAnsi="Times New Roman"/>
              </w:rPr>
              <w:t>運用之熟悉度</w:t>
            </w:r>
          </w:p>
        </w:tc>
      </w:tr>
      <w:tr w:rsidR="003C14E2" w:rsidRPr="00CE5942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718F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第二週：</w:t>
            </w:r>
            <w:r w:rsidRPr="00CE5942">
              <w:rPr>
                <w:rFonts w:ascii="Times New Roman" w:hAnsi="Times New Roman"/>
                <w:b/>
              </w:rPr>
              <w:t xml:space="preserve"> Photoshop</w:t>
            </w:r>
            <w:r w:rsidRPr="00CE5942">
              <w:rPr>
                <w:rFonts w:ascii="Times New Roman" w:hAnsi="Times New Roman"/>
                <w:b/>
              </w:rPr>
              <w:t>進階：</w:t>
            </w:r>
          </w:p>
          <w:p w14:paraId="1F8A6AAB" w14:textId="77777777" w:rsidR="003C14E2" w:rsidRPr="00CE5942" w:rsidRDefault="003C14E2" w:rsidP="00CE5942">
            <w:pPr>
              <w:numPr>
                <w:ilvl w:val="0"/>
                <w:numId w:val="5"/>
              </w:numPr>
              <w:spacing w:before="0" w:beforeAutospacing="0"/>
              <w:ind w:leftChars="0" w:left="0" w:firstLine="0"/>
              <w:jc w:val="left"/>
              <w:rPr>
                <w:rFonts w:ascii="Times New Roman" w:hAnsi="Times New Roman"/>
              </w:rPr>
            </w:pPr>
            <w:r w:rsidRPr="00CE5942">
              <w:rPr>
                <w:rFonts w:ascii="Times New Roman" w:hAnsi="Times New Roman"/>
              </w:rPr>
              <w:t>整合上學期課程進度，增進對</w:t>
            </w:r>
            <w:r w:rsidRPr="00CE5942">
              <w:rPr>
                <w:rFonts w:ascii="Times New Roman" w:hAnsi="Times New Roman"/>
                <w:b/>
              </w:rPr>
              <w:t>Photoshop</w:t>
            </w:r>
            <w:r w:rsidRPr="00CE5942">
              <w:rPr>
                <w:rFonts w:ascii="Times New Roman" w:hAnsi="Times New Roman"/>
              </w:rPr>
              <w:t>運用之熟悉度</w:t>
            </w:r>
          </w:p>
          <w:p w14:paraId="7485CFCE" w14:textId="1C2AF55E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新講授批次處理、攝影參數校正、琉璃去背、薄紗去背等功能。</w:t>
            </w:r>
          </w:p>
        </w:tc>
      </w:tr>
      <w:tr w:rsidR="003C14E2" w:rsidRPr="00CE5942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98A6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第三週：</w:t>
            </w:r>
            <w:proofErr w:type="spellStart"/>
            <w:r w:rsidRPr="00CE5942">
              <w:rPr>
                <w:rFonts w:ascii="Times New Roman" w:eastAsia="微軟正黑體" w:hAnsi="Times New Roman"/>
                <w:b/>
              </w:rPr>
              <w:t>illustrotur</w:t>
            </w:r>
            <w:proofErr w:type="spellEnd"/>
            <w:r w:rsidRPr="00CE5942">
              <w:rPr>
                <w:rFonts w:ascii="Times New Roman" w:hAnsi="Times New Roman"/>
                <w:b/>
              </w:rPr>
              <w:t>進階</w:t>
            </w:r>
            <w:r w:rsidRPr="00CE5942">
              <w:rPr>
                <w:rFonts w:ascii="Times New Roman" w:eastAsia="微軟正黑體" w:hAnsi="Times New Roman"/>
                <w:b/>
              </w:rPr>
              <w:t>：</w:t>
            </w:r>
          </w:p>
          <w:p w14:paraId="363FACB1" w14:textId="0962C591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整合上學期課程進度，增進對</w:t>
            </w:r>
            <w:proofErr w:type="spellStart"/>
            <w:r w:rsidRPr="00CE5942">
              <w:rPr>
                <w:rFonts w:ascii="Times New Roman" w:eastAsia="微軟正黑體" w:hAnsi="Times New Roman"/>
                <w:b/>
              </w:rPr>
              <w:t>illustrotur</w:t>
            </w:r>
            <w:proofErr w:type="spellEnd"/>
            <w:r w:rsidRPr="00CE5942">
              <w:rPr>
                <w:rFonts w:ascii="Times New Roman" w:hAnsi="Times New Roman"/>
              </w:rPr>
              <w:t>運用之熟悉度</w:t>
            </w:r>
          </w:p>
        </w:tc>
      </w:tr>
      <w:tr w:rsidR="003C14E2" w:rsidRPr="00CE5942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DFFB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第四週：</w:t>
            </w:r>
            <w:r w:rsidRPr="00CE5942">
              <w:rPr>
                <w:rFonts w:ascii="Times New Roman" w:eastAsia="微軟正黑體" w:hAnsi="Times New Roman"/>
                <w:b/>
              </w:rPr>
              <w:t xml:space="preserve"> </w:t>
            </w:r>
            <w:proofErr w:type="spellStart"/>
            <w:r w:rsidRPr="00CE5942">
              <w:rPr>
                <w:rFonts w:ascii="Times New Roman" w:eastAsia="微軟正黑體" w:hAnsi="Times New Roman"/>
                <w:b/>
              </w:rPr>
              <w:t>illustrotur</w:t>
            </w:r>
            <w:proofErr w:type="spellEnd"/>
            <w:r w:rsidRPr="00CE5942">
              <w:rPr>
                <w:rFonts w:ascii="Times New Roman" w:hAnsi="Times New Roman"/>
                <w:b/>
              </w:rPr>
              <w:t>進階</w:t>
            </w:r>
            <w:r w:rsidRPr="00CE5942">
              <w:rPr>
                <w:rFonts w:ascii="Times New Roman" w:eastAsia="微軟正黑體" w:hAnsi="Times New Roman"/>
                <w:b/>
              </w:rPr>
              <w:t>：</w:t>
            </w:r>
          </w:p>
          <w:p w14:paraId="786975AC" w14:textId="77777777" w:rsidR="003C14E2" w:rsidRPr="00CE5942" w:rsidRDefault="003C14E2" w:rsidP="00CE5942">
            <w:pPr>
              <w:numPr>
                <w:ilvl w:val="0"/>
                <w:numId w:val="6"/>
              </w:numPr>
              <w:spacing w:before="0" w:beforeAutospacing="0"/>
              <w:ind w:leftChars="0" w:left="0" w:firstLine="0"/>
              <w:jc w:val="left"/>
              <w:rPr>
                <w:rFonts w:ascii="Times New Roman" w:hAnsi="Times New Roman"/>
              </w:rPr>
            </w:pPr>
            <w:r w:rsidRPr="00CE5942">
              <w:rPr>
                <w:rFonts w:ascii="Times New Roman" w:hAnsi="Times New Roman"/>
              </w:rPr>
              <w:t>整合上學期課程進度，增進對</w:t>
            </w:r>
            <w:proofErr w:type="spellStart"/>
            <w:r w:rsidRPr="00CE5942">
              <w:rPr>
                <w:rFonts w:ascii="Times New Roman" w:eastAsia="微軟正黑體" w:hAnsi="Times New Roman"/>
                <w:b/>
              </w:rPr>
              <w:t>illustrotur</w:t>
            </w:r>
            <w:proofErr w:type="spellEnd"/>
            <w:r w:rsidRPr="00CE5942">
              <w:rPr>
                <w:rFonts w:ascii="Times New Roman" w:hAnsi="Times New Roman"/>
              </w:rPr>
              <w:t>運用之熟悉度</w:t>
            </w:r>
          </w:p>
          <w:p w14:paraId="3DBCCCB5" w14:textId="00D4515B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新講授切片工具、資料庫運用等技法</w:t>
            </w:r>
          </w:p>
        </w:tc>
      </w:tr>
      <w:tr w:rsidR="003C14E2" w:rsidRPr="00CE5942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21F6" w14:textId="41A4668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第五週：</w:t>
            </w:r>
            <w:r w:rsidR="005B27C8" w:rsidRPr="00CE5942">
              <w:rPr>
                <w:rFonts w:ascii="Times New Roman" w:eastAsia="微軟正黑體" w:hAnsi="Times New Roman"/>
                <w:b/>
                <w:lang w:eastAsia="zh-TW"/>
              </w:rPr>
              <w:t>AI</w:t>
            </w:r>
            <w:r w:rsidR="005B27C8" w:rsidRPr="00CE5942">
              <w:rPr>
                <w:rFonts w:ascii="Times New Roman" w:eastAsia="微軟正黑體" w:hAnsi="Times New Roman"/>
                <w:b/>
                <w:lang w:eastAsia="zh-TW"/>
              </w:rPr>
              <w:t>輔助創作與</w:t>
            </w:r>
            <w:r w:rsidRPr="00CE5942">
              <w:rPr>
                <w:rFonts w:ascii="Times New Roman" w:eastAsia="微軟正黑體" w:hAnsi="Times New Roman"/>
                <w:b/>
              </w:rPr>
              <w:t>版面編排基本概念</w:t>
            </w:r>
            <w:r w:rsidRPr="00CE5942">
              <w:rPr>
                <w:rFonts w:ascii="Times New Roman" w:hAnsi="Times New Roman"/>
                <w:b/>
              </w:rPr>
              <w:t>：</w:t>
            </w:r>
          </w:p>
          <w:p w14:paraId="31D897BC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1.</w:t>
            </w:r>
            <w:r w:rsidRPr="00CE5942">
              <w:rPr>
                <w:rFonts w:ascii="Times New Roman" w:eastAsia="微軟正黑體" w:hAnsi="Times New Roman"/>
              </w:rPr>
              <w:t>主視覺與統合設計</w:t>
            </w:r>
          </w:p>
          <w:p w14:paraId="5D41D811" w14:textId="7EF6E163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2.</w:t>
            </w:r>
            <w:r w:rsidR="005B27C8" w:rsidRPr="00CE5942">
              <w:rPr>
                <w:rFonts w:ascii="Times New Roman" w:hAnsi="Times New Roman"/>
              </w:rPr>
              <w:t xml:space="preserve"> </w:t>
            </w:r>
            <w:r w:rsidR="005B27C8" w:rsidRPr="00CE5942">
              <w:rPr>
                <w:rFonts w:ascii="Times New Roman" w:eastAsia="微軟正黑體" w:hAnsi="Times New Roman"/>
              </w:rPr>
              <w:t>AI</w:t>
            </w:r>
            <w:r w:rsidR="005B27C8" w:rsidRPr="00CE5942">
              <w:rPr>
                <w:rFonts w:ascii="Times New Roman" w:eastAsia="微軟正黑體" w:hAnsi="Times New Roman"/>
              </w:rPr>
              <w:t>輔助創作</w:t>
            </w:r>
          </w:p>
          <w:p w14:paraId="78F588B0" w14:textId="5577B3B8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3.</w:t>
            </w:r>
            <w:r w:rsidRPr="00CE5942">
              <w:rPr>
                <w:rFonts w:ascii="Times New Roman" w:eastAsia="微軟正黑體" w:hAnsi="Times New Roman"/>
              </w:rPr>
              <w:t>基本型與頁面編排</w:t>
            </w:r>
          </w:p>
        </w:tc>
      </w:tr>
      <w:tr w:rsidR="003C14E2" w:rsidRPr="00CE5942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10C0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第六週：</w:t>
            </w:r>
            <w:r w:rsidRPr="00CE5942">
              <w:rPr>
                <w:rFonts w:ascii="Times New Roman" w:eastAsia="微軟正黑體" w:hAnsi="Times New Roman"/>
                <w:b/>
              </w:rPr>
              <w:t>InDesign</w:t>
            </w:r>
            <w:r w:rsidRPr="00CE5942">
              <w:rPr>
                <w:rFonts w:ascii="Times New Roman" w:hAnsi="Times New Roman"/>
                <w:b/>
              </w:rPr>
              <w:t>：</w:t>
            </w:r>
          </w:p>
          <w:p w14:paraId="208C65A0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rPr>
                <w:rFonts w:ascii="Times New Roman" w:hAnsi="Times New Roman"/>
              </w:rPr>
              <w:t>1.</w:t>
            </w:r>
            <w:r w:rsidRPr="00CE5942">
              <w:rPr>
                <w:rFonts w:ascii="Times New Roman" w:hAnsi="Times New Roman"/>
              </w:rPr>
              <w:t>開啟專案設定、邊界、欄位與出血邊</w:t>
            </w:r>
          </w:p>
          <w:p w14:paraId="452376BA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</w:rPr>
            </w:pPr>
            <w:r w:rsidRPr="00CE5942">
              <w:rPr>
                <w:rFonts w:ascii="Times New Roman" w:hAnsi="Times New Roman"/>
              </w:rPr>
              <w:lastRenderedPageBreak/>
              <w:t>2.</w:t>
            </w:r>
            <w:r w:rsidRPr="00CE5942">
              <w:rPr>
                <w:rFonts w:ascii="Times New Roman" w:hAnsi="Times New Roman"/>
              </w:rPr>
              <w:t>主頁、分頁與跨頁設定</w:t>
            </w:r>
          </w:p>
          <w:p w14:paraId="051812B1" w14:textId="7C8EA1F9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3.</w:t>
            </w:r>
            <w:r w:rsidRPr="00CE5942">
              <w:rPr>
                <w:rFonts w:ascii="Times New Roman" w:hAnsi="Times New Roman"/>
              </w:rPr>
              <w:t>文字框與固定字距、行距編排</w:t>
            </w:r>
          </w:p>
        </w:tc>
      </w:tr>
      <w:tr w:rsidR="003C14E2" w:rsidRPr="00CE5942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45FA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lastRenderedPageBreak/>
              <w:t>第七週：</w:t>
            </w:r>
            <w:r w:rsidRPr="00CE5942">
              <w:rPr>
                <w:rFonts w:ascii="Times New Roman" w:eastAsia="微軟正黑體" w:hAnsi="Times New Roman"/>
                <w:b/>
              </w:rPr>
              <w:t>InDesign</w:t>
            </w:r>
            <w:r w:rsidRPr="00CE5942">
              <w:rPr>
                <w:rFonts w:ascii="Times New Roman" w:hAnsi="Times New Roman"/>
                <w:b/>
              </w:rPr>
              <w:t>：</w:t>
            </w:r>
          </w:p>
          <w:p w14:paraId="33D6451D" w14:textId="77777777" w:rsidR="003C14E2" w:rsidRPr="00CE5942" w:rsidRDefault="003C14E2" w:rsidP="00CE5942">
            <w:pPr>
              <w:numPr>
                <w:ilvl w:val="0"/>
                <w:numId w:val="7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內容匯入與匯出</w:t>
            </w:r>
          </w:p>
          <w:p w14:paraId="3E263357" w14:textId="77777777" w:rsidR="003C14E2" w:rsidRPr="00CE5942" w:rsidRDefault="003C14E2" w:rsidP="00CE5942">
            <w:pPr>
              <w:numPr>
                <w:ilvl w:val="0"/>
                <w:numId w:val="7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連續文字框與內容調整</w:t>
            </w:r>
          </w:p>
          <w:p w14:paraId="7CDA08EE" w14:textId="5A8C6739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基本繪圖工具</w:t>
            </w:r>
          </w:p>
        </w:tc>
      </w:tr>
      <w:tr w:rsidR="003C14E2" w:rsidRPr="00CE5942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8115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第八週：</w:t>
            </w:r>
            <w:r w:rsidRPr="00CE5942">
              <w:rPr>
                <w:rFonts w:ascii="Times New Roman" w:eastAsia="微軟正黑體" w:hAnsi="Times New Roman"/>
                <w:b/>
              </w:rPr>
              <w:t>InDesign</w:t>
            </w:r>
            <w:r w:rsidRPr="00CE5942">
              <w:rPr>
                <w:rFonts w:ascii="Times New Roman" w:hAnsi="Times New Roman"/>
                <w:b/>
              </w:rPr>
              <w:t>：</w:t>
            </w:r>
          </w:p>
          <w:p w14:paraId="5438E71B" w14:textId="77777777" w:rsidR="003C14E2" w:rsidRPr="00CE5942" w:rsidRDefault="003C14E2" w:rsidP="00CE5942">
            <w:pPr>
              <w:numPr>
                <w:ilvl w:val="0"/>
                <w:numId w:val="8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插入圖片與錨定</w:t>
            </w:r>
          </w:p>
          <w:p w14:paraId="2606E6E7" w14:textId="77777777" w:rsidR="003C14E2" w:rsidRPr="00CE5942" w:rsidRDefault="003C14E2" w:rsidP="00CE5942">
            <w:pPr>
              <w:numPr>
                <w:ilvl w:val="0"/>
                <w:numId w:val="8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插入註腳與超連結設定</w:t>
            </w:r>
          </w:p>
          <w:p w14:paraId="29CCB0AA" w14:textId="71D4FB90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框架與互動式設定</w:t>
            </w:r>
          </w:p>
        </w:tc>
      </w:tr>
      <w:tr w:rsidR="003C14E2" w:rsidRPr="00CE5942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0B36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第九週：</w:t>
            </w:r>
            <w:r w:rsidRPr="00CE5942">
              <w:rPr>
                <w:rFonts w:ascii="Times New Roman" w:eastAsia="微軟正黑體" w:hAnsi="Times New Roman"/>
                <w:b/>
              </w:rPr>
              <w:t>InDesign</w:t>
            </w:r>
            <w:r w:rsidRPr="00CE5942">
              <w:rPr>
                <w:rFonts w:ascii="Times New Roman" w:hAnsi="Times New Roman"/>
                <w:b/>
              </w:rPr>
              <w:t>：</w:t>
            </w:r>
          </w:p>
          <w:p w14:paraId="12370C8F" w14:textId="77777777" w:rsidR="003C14E2" w:rsidRPr="00CE5942" w:rsidRDefault="003C14E2" w:rsidP="00CE5942">
            <w:pPr>
              <w:numPr>
                <w:ilvl w:val="0"/>
                <w:numId w:val="9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多版型整合編排</w:t>
            </w:r>
          </w:p>
          <w:p w14:paraId="64E979D4" w14:textId="77777777" w:rsidR="003C14E2" w:rsidRPr="00CE5942" w:rsidRDefault="003C14E2" w:rsidP="00CE5942">
            <w:pPr>
              <w:numPr>
                <w:ilvl w:val="0"/>
                <w:numId w:val="9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雜誌版型編排設計</w:t>
            </w:r>
          </w:p>
          <w:p w14:paraId="6678883A" w14:textId="6BF3967A" w:rsidR="003C14E2" w:rsidRPr="00CE5942" w:rsidRDefault="003C14E2" w:rsidP="00CE5942">
            <w:pPr>
              <w:widowControl w:val="0"/>
              <w:snapToGrid w:val="0"/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電子書版型編排設計</w:t>
            </w:r>
          </w:p>
        </w:tc>
      </w:tr>
      <w:tr w:rsidR="003C14E2" w:rsidRPr="00CE5942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CD13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第十週：</w:t>
            </w:r>
            <w:r w:rsidRPr="00CE5942">
              <w:rPr>
                <w:rFonts w:ascii="Times New Roman" w:eastAsia="微軟正黑體" w:hAnsi="Times New Roman"/>
                <w:b/>
              </w:rPr>
              <w:t>InDesign</w:t>
            </w:r>
            <w:r w:rsidRPr="00CE5942">
              <w:rPr>
                <w:rFonts w:ascii="Times New Roman" w:hAnsi="Times New Roman"/>
                <w:b/>
              </w:rPr>
              <w:t>：</w:t>
            </w:r>
          </w:p>
          <w:p w14:paraId="52650DEB" w14:textId="77777777" w:rsidR="003C14E2" w:rsidRPr="00CE5942" w:rsidRDefault="003C14E2" w:rsidP="00CE5942">
            <w:pPr>
              <w:numPr>
                <w:ilvl w:val="0"/>
                <w:numId w:val="10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印前整合與輸出</w:t>
            </w:r>
          </w:p>
          <w:p w14:paraId="09D3DD2C" w14:textId="77777777" w:rsidR="003C14E2" w:rsidRPr="00CE5942" w:rsidRDefault="003C14E2" w:rsidP="00CE5942">
            <w:pPr>
              <w:numPr>
                <w:ilvl w:val="0"/>
                <w:numId w:val="10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紙本、電子書統合輸出</w:t>
            </w:r>
          </w:p>
          <w:p w14:paraId="12D38968" w14:textId="1FD88A92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電子書上架實作</w:t>
            </w:r>
          </w:p>
        </w:tc>
      </w:tr>
      <w:tr w:rsidR="003C14E2" w:rsidRPr="00CE5942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A1F4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第十一週：專題製作：產品發想</w:t>
            </w:r>
          </w:p>
          <w:p w14:paraId="54B091A7" w14:textId="5B4CF723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根據地方知識，結合當地物產，進行產品發想。</w:t>
            </w:r>
          </w:p>
        </w:tc>
      </w:tr>
      <w:tr w:rsidR="003C14E2" w:rsidRPr="00CE5942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8E98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第十二週：專題製作：產品設計構思</w:t>
            </w:r>
          </w:p>
          <w:p w14:paraId="73345361" w14:textId="77777777" w:rsidR="003C14E2" w:rsidRPr="00CE5942" w:rsidRDefault="003C14E2" w:rsidP="00CE5942">
            <w:pPr>
              <w:numPr>
                <w:ilvl w:val="0"/>
                <w:numId w:val="11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釐清產品定位與設計理念</w:t>
            </w:r>
          </w:p>
          <w:p w14:paraId="396F9B50" w14:textId="77777777" w:rsidR="003C14E2" w:rsidRPr="00CE5942" w:rsidRDefault="003C14E2" w:rsidP="00CE5942">
            <w:pPr>
              <w:numPr>
                <w:ilvl w:val="0"/>
                <w:numId w:val="11"/>
              </w:numPr>
              <w:spacing w:before="0" w:beforeAutospacing="0"/>
              <w:ind w:leftChars="0" w:left="0" w:firstLine="0"/>
              <w:jc w:val="left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確認相關宣傳文宣之種類</w:t>
            </w:r>
          </w:p>
          <w:p w14:paraId="22190BA6" w14:textId="09A61545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構思文案撰寫之方向</w:t>
            </w:r>
            <w:bookmarkStart w:id="0" w:name="_GoBack"/>
            <w:bookmarkEnd w:id="0"/>
          </w:p>
        </w:tc>
      </w:tr>
      <w:tr w:rsidR="003C14E2" w:rsidRPr="00CE5942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0685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第十三週：專題製作：產品設計實作</w:t>
            </w:r>
          </w:p>
          <w:p w14:paraId="0477284E" w14:textId="093FE41A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進行產品本體之設計實作</w:t>
            </w:r>
          </w:p>
        </w:tc>
      </w:tr>
      <w:tr w:rsidR="003C14E2" w:rsidRPr="00CE5942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AAA1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第十四週：專題製作：產品平面文宣</w:t>
            </w:r>
          </w:p>
          <w:p w14:paraId="63CD7C5D" w14:textId="24DCC984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製作展品相關之平面文宣，如</w:t>
            </w:r>
            <w:r w:rsidRPr="00CE5942">
              <w:rPr>
                <w:rFonts w:ascii="Times New Roman" w:eastAsia="微軟正黑體" w:hAnsi="Times New Roman"/>
              </w:rPr>
              <w:t>DM</w:t>
            </w:r>
            <w:r w:rsidRPr="00CE5942">
              <w:rPr>
                <w:rFonts w:ascii="Times New Roman" w:eastAsia="微軟正黑體" w:hAnsi="Times New Roman"/>
              </w:rPr>
              <w:t>冊頁、宣傳單、扇面等</w:t>
            </w:r>
          </w:p>
        </w:tc>
      </w:tr>
      <w:tr w:rsidR="003C14E2" w:rsidRPr="00CE5942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1B75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第十五週：專題製作：產品網路文宣</w:t>
            </w:r>
          </w:p>
          <w:p w14:paraId="03250677" w14:textId="5D9816D1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製作產品相關之網路宣傳，如宣傳照、網路梗圖、文案撰寫與網站內容文字</w:t>
            </w:r>
          </w:p>
        </w:tc>
      </w:tr>
      <w:tr w:rsidR="003C14E2" w:rsidRPr="00CE5942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D5AC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第十六週：專題製作：產品簡報製作與講綱規劃</w:t>
            </w:r>
          </w:p>
          <w:p w14:paraId="4359C1AA" w14:textId="4CB40A8A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eastAsia="微軟正黑體" w:hAnsi="Times New Roman"/>
              </w:rPr>
              <w:t>製作產品發表之簡報與講綱，並進行講稿構思與撰寫</w:t>
            </w:r>
          </w:p>
        </w:tc>
      </w:tr>
      <w:tr w:rsidR="003C14E2" w:rsidRPr="00CE5942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E99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第十七週：專題製作：產品型錄電子書製作</w:t>
            </w:r>
          </w:p>
          <w:p w14:paraId="4AD080D8" w14:textId="07CDA32A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製作產品互動式型錄電子書，並上架電子書城展示。</w:t>
            </w:r>
          </w:p>
        </w:tc>
      </w:tr>
      <w:tr w:rsidR="003C14E2" w:rsidRPr="00CE5942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4856" w14:textId="77777777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第十八週：文創商品展示與</w:t>
            </w:r>
            <w:r w:rsidRPr="00CE5942">
              <w:rPr>
                <w:rFonts w:ascii="Times New Roman" w:hAnsi="Times New Roman"/>
                <w:b/>
              </w:rPr>
              <w:t>討論</w:t>
            </w:r>
          </w:p>
          <w:p w14:paraId="5ABA5B03" w14:textId="6191EC6C" w:rsidR="003C14E2" w:rsidRPr="00CE5942" w:rsidRDefault="003C14E2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  <w:r w:rsidRPr="00CE5942">
              <w:rPr>
                <w:rFonts w:ascii="Times New Roman" w:hAnsi="Times New Roman"/>
              </w:rPr>
              <w:t>將個別作品於課堂發表並加以討論、檢討。</w:t>
            </w:r>
          </w:p>
        </w:tc>
      </w:tr>
      <w:tr w:rsidR="002023EC" w:rsidRPr="00CE5942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CE5942" w:rsidRDefault="002023EC" w:rsidP="00CE5942">
            <w:pPr>
              <w:spacing w:before="0" w:beforeAutospacing="0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lastRenderedPageBreak/>
              <w:t xml:space="preserve">core competencies </w:t>
            </w:r>
          </w:p>
        </w:tc>
      </w:tr>
      <w:tr w:rsidR="002023EC" w:rsidRPr="00CE5942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CE5942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E5942" w:rsidRDefault="003A644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CE5942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CE5942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2D3E62" w:rsidRPr="00CE5942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956301" w14:textId="77777777" w:rsidR="002D3E62" w:rsidRPr="00CE5942" w:rsidRDefault="002F18F8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1</w:t>
                  </w:r>
                </w:p>
                <w:p w14:paraId="018097E6" w14:textId="15D0F41C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前瞻思考與獨立研究能力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4884D0E2" w:rsidR="002D3E62" w:rsidRPr="00CE5942" w:rsidRDefault="003C14E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22174A6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2D3E62" w:rsidRPr="00CE5942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318BB5F" w14:textId="77777777" w:rsidR="002D3E62" w:rsidRPr="00CE5942" w:rsidRDefault="002F18F8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2</w:t>
                  </w:r>
                </w:p>
                <w:p w14:paraId="6BC73E7C" w14:textId="398ADEAD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宏觀視野與國際交流能力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400DC5A9" w:rsidR="002D3E62" w:rsidRPr="00CE5942" w:rsidRDefault="005537D9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2D3E62" w:rsidRPr="00CE5942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DB5E0B3" w14:textId="77777777" w:rsidR="002D3E62" w:rsidRPr="00CE5942" w:rsidRDefault="002F18F8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  <w:p w14:paraId="0723C758" w14:textId="6579F291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文獻發掘、考證與文資整合運用能力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6B64B5B0" w:rsidR="002D3E62" w:rsidRPr="00CE5942" w:rsidRDefault="005537D9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</w:tr>
            <w:tr w:rsidR="003A6442" w:rsidRPr="00CE5942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CE5942" w:rsidRDefault="003A644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85ED76C" w14:textId="77777777" w:rsidR="003A6442" w:rsidRPr="00CE5942" w:rsidRDefault="003A644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4</w:t>
                  </w:r>
                </w:p>
                <w:p w14:paraId="7B2F5CC4" w14:textId="497B2A5E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在地關懷與多元文化的理解尊重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CE5942" w:rsidRDefault="003A644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CE5942" w:rsidRDefault="003A644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CE5942" w:rsidRDefault="003A644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119B2437" w:rsidR="003A6442" w:rsidRPr="00CE5942" w:rsidRDefault="005537D9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CE5942" w:rsidRDefault="003A644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2D3E62" w:rsidRPr="00CE5942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071235" w14:textId="77777777" w:rsidR="002D3E62" w:rsidRPr="00CE5942" w:rsidRDefault="003A644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5</w:t>
                  </w:r>
                </w:p>
                <w:p w14:paraId="48EE7536" w14:textId="6C5242BC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專業語文能力與文創應用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1B0E0670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A4E3A01" w:rsidR="002D3E62" w:rsidRPr="00CE5942" w:rsidRDefault="003C14E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</w:tr>
            <w:tr w:rsidR="002D3E62" w:rsidRPr="00CE5942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Pr="00CE5942" w:rsidRDefault="003A644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共通</w:t>
                  </w:r>
                  <w:r w:rsidR="002D3E62"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CE5942" w:rsidRDefault="002177BE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0A73BDF4" w14:textId="76F37179" w:rsidR="002D3E62" w:rsidRPr="00CE5942" w:rsidRDefault="002D3E62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FE5FF05" w14:textId="77777777" w:rsidR="002D3E62" w:rsidRPr="00CE5942" w:rsidRDefault="002177BE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  <w:p w14:paraId="154AE5DA" w14:textId="20F841DA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文獻發掘、考證與文資整合運用能力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CE5942" w:rsidRDefault="002D3E6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473C1BA8" w:rsidR="002D3E62" w:rsidRPr="00CE5942" w:rsidRDefault="005537D9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</w:tr>
            <w:tr w:rsidR="002F18F8" w:rsidRPr="00CE5942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CE5942" w:rsidRDefault="002F18F8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B7016C" w14:textId="77777777" w:rsidR="002F18F8" w:rsidRPr="00CE5942" w:rsidRDefault="002177BE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  <w:p w14:paraId="607621E7" w14:textId="60E72F81" w:rsidR="005537D9" w:rsidRPr="00CE5942" w:rsidRDefault="005537D9" w:rsidP="00CE5942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CE5942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學術論文寫作與答辯能力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CE5942" w:rsidRDefault="002F18F8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CE5942" w:rsidRDefault="002F18F8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012AEE86" w:rsidR="002F18F8" w:rsidRPr="00CE5942" w:rsidRDefault="003C14E2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67FDD99D" w:rsidR="002F18F8" w:rsidRPr="00CE5942" w:rsidRDefault="005537D9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CE5942">
                    <w:rPr>
                      <w:rFonts w:ascii="Times New Roman" w:eastAsia="微軟正黑體" w:hAnsi="Times New Roman"/>
                      <w:sz w:val="20"/>
                    </w:rPr>
                    <w:t>√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CE5942" w:rsidRDefault="002F18F8" w:rsidP="00CE594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E5942" w:rsidRDefault="00D3209B" w:rsidP="00CE5942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E5942">
              <w:rPr>
                <w:rFonts w:ascii="Times New Roman" w:eastAsia="微軟正黑體" w:hAnsi="Times New Roman"/>
                <w:b/>
              </w:rPr>
              <w:t>註：</w:t>
            </w:r>
            <w:r w:rsidRPr="00CE5942"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1</w:t>
            </w: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表</w:t>
            </w:r>
            <w:r w:rsidR="000B3E3B" w:rsidRPr="00CE5942">
              <w:rPr>
                <w:rFonts w:ascii="Times New Roman" w:eastAsia="微軟正黑體" w:hAnsi="Times New Roman"/>
                <w:b/>
                <w:lang w:eastAsia="zh-TW"/>
              </w:rPr>
              <w:t>示</w:t>
            </w: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沒有關</w:t>
            </w:r>
            <w:r w:rsidR="000B3E3B" w:rsidRPr="00CE5942">
              <w:rPr>
                <w:rFonts w:ascii="Times New Roman" w:eastAsia="微軟正黑體" w:hAnsi="Times New Roman"/>
                <w:b/>
                <w:lang w:eastAsia="zh-TW"/>
              </w:rPr>
              <w:t>聯</w:t>
            </w: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，</w:t>
            </w: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5</w:t>
            </w:r>
            <w:r w:rsidRPr="00CE5942">
              <w:rPr>
                <w:rFonts w:ascii="Times New Roman" w:eastAsia="微軟正黑體" w:hAnsi="Times New Roman"/>
                <w:b/>
                <w:lang w:eastAsia="zh-TW"/>
              </w:rPr>
              <w:t>表</w:t>
            </w:r>
            <w:r w:rsidR="000B3E3B" w:rsidRPr="00CE5942">
              <w:rPr>
                <w:rFonts w:ascii="Times New Roman" w:eastAsia="微軟正黑體" w:hAnsi="Times New Roman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BB04E" w14:textId="77777777" w:rsidR="00D8203E" w:rsidRDefault="00D8203E" w:rsidP="00E9068E">
      <w:pPr>
        <w:spacing w:before="0"/>
      </w:pPr>
      <w:r>
        <w:separator/>
      </w:r>
    </w:p>
  </w:endnote>
  <w:endnote w:type="continuationSeparator" w:id="0">
    <w:p w14:paraId="3C46AC1C" w14:textId="77777777" w:rsidR="00D8203E" w:rsidRDefault="00D8203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2EB23" w14:textId="77777777" w:rsidR="00D8203E" w:rsidRDefault="00D8203E" w:rsidP="00E9068E">
      <w:pPr>
        <w:spacing w:before="0"/>
      </w:pPr>
      <w:r>
        <w:separator/>
      </w:r>
    </w:p>
  </w:footnote>
  <w:footnote w:type="continuationSeparator" w:id="0">
    <w:p w14:paraId="2066B38F" w14:textId="77777777" w:rsidR="00D8203E" w:rsidRDefault="00D8203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B3"/>
    <w:multiLevelType w:val="hybridMultilevel"/>
    <w:tmpl w:val="35461916"/>
    <w:lvl w:ilvl="0" w:tplc="0792D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271AF0"/>
    <w:multiLevelType w:val="hybridMultilevel"/>
    <w:tmpl w:val="B4F224CA"/>
    <w:lvl w:ilvl="0" w:tplc="69401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A55322"/>
    <w:multiLevelType w:val="hybridMultilevel"/>
    <w:tmpl w:val="0CFC6B46"/>
    <w:lvl w:ilvl="0" w:tplc="76BC8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314C2C"/>
    <w:multiLevelType w:val="hybridMultilevel"/>
    <w:tmpl w:val="FDBA8D8E"/>
    <w:lvl w:ilvl="0" w:tplc="ABE06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1936F76"/>
    <w:multiLevelType w:val="hybridMultilevel"/>
    <w:tmpl w:val="AF64FFA0"/>
    <w:lvl w:ilvl="0" w:tplc="4188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A85054E"/>
    <w:multiLevelType w:val="hybridMultilevel"/>
    <w:tmpl w:val="079C63CA"/>
    <w:lvl w:ilvl="0" w:tplc="5A5AA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733B7F"/>
    <w:multiLevelType w:val="hybridMultilevel"/>
    <w:tmpl w:val="3CACF6FA"/>
    <w:lvl w:ilvl="0" w:tplc="66EE3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86920B1"/>
    <w:multiLevelType w:val="hybridMultilevel"/>
    <w:tmpl w:val="B944FCF4"/>
    <w:lvl w:ilvl="0" w:tplc="8DA8E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75"/>
    <w:rsid w:val="00031690"/>
    <w:rsid w:val="000316C2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E345D"/>
    <w:rsid w:val="002F18F8"/>
    <w:rsid w:val="002F2160"/>
    <w:rsid w:val="00315BF1"/>
    <w:rsid w:val="00342694"/>
    <w:rsid w:val="00347BFD"/>
    <w:rsid w:val="003866FE"/>
    <w:rsid w:val="00396F47"/>
    <w:rsid w:val="003A2A12"/>
    <w:rsid w:val="003A4DF0"/>
    <w:rsid w:val="003A6442"/>
    <w:rsid w:val="003B04CD"/>
    <w:rsid w:val="003B2943"/>
    <w:rsid w:val="003C14E2"/>
    <w:rsid w:val="003C19DC"/>
    <w:rsid w:val="003D5D9D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37D9"/>
    <w:rsid w:val="00554B7B"/>
    <w:rsid w:val="005554E0"/>
    <w:rsid w:val="00563CB8"/>
    <w:rsid w:val="00564E45"/>
    <w:rsid w:val="00577B4A"/>
    <w:rsid w:val="005B27C8"/>
    <w:rsid w:val="005B7B0D"/>
    <w:rsid w:val="005C4903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F4F31"/>
    <w:rsid w:val="0075478C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1963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3A3B"/>
    <w:rsid w:val="009F53E0"/>
    <w:rsid w:val="00A005E5"/>
    <w:rsid w:val="00A24F64"/>
    <w:rsid w:val="00A336D5"/>
    <w:rsid w:val="00A41B7F"/>
    <w:rsid w:val="00A5210C"/>
    <w:rsid w:val="00A56766"/>
    <w:rsid w:val="00A63746"/>
    <w:rsid w:val="00A642A3"/>
    <w:rsid w:val="00A92675"/>
    <w:rsid w:val="00A94058"/>
    <w:rsid w:val="00AA5F4C"/>
    <w:rsid w:val="00AF56F1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054F"/>
    <w:rsid w:val="00C65276"/>
    <w:rsid w:val="00C66749"/>
    <w:rsid w:val="00C704D2"/>
    <w:rsid w:val="00CC4933"/>
    <w:rsid w:val="00CE5942"/>
    <w:rsid w:val="00CE72FE"/>
    <w:rsid w:val="00D3209B"/>
    <w:rsid w:val="00D346A1"/>
    <w:rsid w:val="00D60A18"/>
    <w:rsid w:val="00D72526"/>
    <w:rsid w:val="00D8203E"/>
    <w:rsid w:val="00D83835"/>
    <w:rsid w:val="00D83DB5"/>
    <w:rsid w:val="00D95F83"/>
    <w:rsid w:val="00DD4F0C"/>
    <w:rsid w:val="00DE18A3"/>
    <w:rsid w:val="00DF0ED6"/>
    <w:rsid w:val="00DF21F8"/>
    <w:rsid w:val="00E02892"/>
    <w:rsid w:val="00E15F38"/>
    <w:rsid w:val="00E35F40"/>
    <w:rsid w:val="00E61647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8B24-F1D1-41AE-B9C9-4E19D32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YKgenesis</cp:lastModifiedBy>
  <cp:revision>4</cp:revision>
  <cp:lastPrinted>2023-06-26T09:36:00Z</cp:lastPrinted>
  <dcterms:created xsi:type="dcterms:W3CDTF">2024-12-20T05:19:00Z</dcterms:created>
  <dcterms:modified xsi:type="dcterms:W3CDTF">2025-08-29T11:30:00Z</dcterms:modified>
</cp:coreProperties>
</file>