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F38C" w14:textId="77777777" w:rsidR="00FE0BCC" w:rsidRPr="004D1287" w:rsidRDefault="00FE0BCC" w:rsidP="00FE0BCC">
      <w:pPr>
        <w:spacing w:line="0" w:lineRule="atLeast"/>
        <w:jc w:val="center"/>
        <w:rPr>
          <w:rFonts w:asciiTheme="majorEastAsia" w:eastAsiaTheme="majorEastAsia" w:hAnsiTheme="majorEastAsia"/>
          <w:sz w:val="20"/>
          <w:szCs w:val="20"/>
        </w:rPr>
      </w:pPr>
      <w:r w:rsidRPr="004D1287">
        <w:rPr>
          <w:rFonts w:asciiTheme="majorEastAsia" w:eastAsiaTheme="majorEastAsia" w:hAnsiTheme="majorEastAsia"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E76A9B" w:rsidRPr="004D1287" w14:paraId="45E13F38"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9FE920"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bCs/>
              </w:rPr>
              <w:t>開課</w:t>
            </w:r>
            <w:r w:rsidRPr="004D1287">
              <w:rPr>
                <w:rFonts w:asciiTheme="majorEastAsia" w:eastAsiaTheme="majorEastAsia" w:hAnsiTheme="majorEastAsia" w:hint="eastAsia"/>
              </w:rPr>
              <w:t>學年度/學期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9BF2AFE" w14:textId="1328C715"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11</w:t>
            </w:r>
            <w:r w:rsidR="00AE5D32" w:rsidRPr="004D1287">
              <w:rPr>
                <w:rFonts w:asciiTheme="majorEastAsia" w:eastAsiaTheme="majorEastAsia" w:hAnsiTheme="majorEastAsia"/>
              </w:rPr>
              <w:t>4</w:t>
            </w:r>
            <w:r w:rsidRPr="004D1287">
              <w:rPr>
                <w:rFonts w:asciiTheme="majorEastAsia" w:eastAsiaTheme="majorEastAsia" w:hAnsiTheme="majorEastAsia" w:hint="eastAsia"/>
              </w:rPr>
              <w:t>學年度第</w:t>
            </w:r>
            <w:r w:rsidR="00AE5D32" w:rsidRPr="004D1287">
              <w:rPr>
                <w:rFonts w:asciiTheme="majorEastAsia" w:eastAsiaTheme="majorEastAsia" w:hAnsiTheme="majorEastAsia"/>
              </w:rPr>
              <w:t>1</w:t>
            </w:r>
            <w:r w:rsidRPr="004D1287">
              <w:rPr>
                <w:rFonts w:asciiTheme="majorEastAsia" w:eastAsiaTheme="majorEastAsia" w:hAnsiTheme="majorEastAsia" w:hint="eastAsia"/>
              </w:rPr>
              <w:t>學期</w:t>
            </w:r>
          </w:p>
        </w:tc>
      </w:tr>
      <w:tr w:rsidR="00E76A9B" w:rsidRPr="004D1287" w14:paraId="1EF4A3E0"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D43253A"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課程名稱 (中文)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3F812C3" w14:textId="01BDA248"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國際人力資源管理</w:t>
            </w:r>
          </w:p>
        </w:tc>
      </w:tr>
      <w:tr w:rsidR="00E76A9B" w:rsidRPr="004D1287" w14:paraId="13644E78"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A3F8478"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課程名稱 (英文)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1C9BCFE" w14:textId="630743ED"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International Human Resource Management，IHRM</w:t>
            </w:r>
          </w:p>
        </w:tc>
      </w:tr>
      <w:tr w:rsidR="00103B9F" w:rsidRPr="004D1287" w14:paraId="776B2A50"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2FE2E" w14:textId="77777777" w:rsidR="00103B9F" w:rsidRPr="004D1287" w:rsidRDefault="00103B9F" w:rsidP="00E3470C">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     碼</w:t>
            </w:r>
          </w:p>
        </w:tc>
        <w:tc>
          <w:tcPr>
            <w:tcW w:w="3402" w:type="dxa"/>
            <w:tcBorders>
              <w:top w:val="single" w:sz="4" w:space="0" w:color="auto"/>
              <w:left w:val="single" w:sz="4" w:space="0" w:color="auto"/>
              <w:bottom w:val="single" w:sz="4" w:space="0" w:color="auto"/>
              <w:right w:val="single" w:sz="4" w:space="0" w:color="auto"/>
            </w:tcBorders>
            <w:vAlign w:val="center"/>
          </w:tcPr>
          <w:p w14:paraId="7B7DE11B"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color w:val="A6A6A6" w:themeColor="background1" w:themeShade="A6"/>
              </w:rPr>
              <w:t>(</w:t>
            </w:r>
            <w:r w:rsidRPr="004D1287">
              <w:rPr>
                <w:rFonts w:asciiTheme="majorEastAsia" w:eastAsiaTheme="majorEastAsia" w:hAnsiTheme="majorEastAsia" w:hint="eastAsia"/>
                <w:color w:val="A6A6A6" w:themeColor="background1" w:themeShade="A6"/>
              </w:rPr>
              <w:t>由通識教育中心填寫</w:t>
            </w:r>
            <w:r w:rsidRPr="004D1287">
              <w:rPr>
                <w:rFonts w:asciiTheme="majorEastAsia" w:eastAsiaTheme="majorEastAsia" w:hAnsiTheme="majorEastAsia"/>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2731C411"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3B3B925F"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2</w:t>
            </w:r>
          </w:p>
        </w:tc>
      </w:tr>
      <w:tr w:rsidR="00FE0BCC" w:rsidRPr="004D1287" w14:paraId="26D1098E"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9270DA" w14:textId="77777777" w:rsidR="00FE0BCC" w:rsidRPr="004D1287" w:rsidRDefault="00FE0BCC"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授  課  方  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7000801" w14:textId="77777777" w:rsidR="007A3F83" w:rsidRPr="004D1287" w:rsidRDefault="007A3F83" w:rsidP="007F22D6">
            <w:pPr>
              <w:spacing w:line="0" w:lineRule="atLeast"/>
              <w:jc w:val="both"/>
              <w:rPr>
                <w:rFonts w:asciiTheme="majorEastAsia" w:eastAsiaTheme="majorEastAsia" w:hAnsiTheme="majorEastAsia"/>
              </w:rPr>
            </w:pPr>
            <w:r w:rsidRPr="004D1287">
              <w:rPr>
                <w:rFonts w:asciiTheme="majorEastAsia" w:eastAsiaTheme="majorEastAsia" w:hAnsiTheme="majorEastAsia" w:hint="eastAsia"/>
              </w:rPr>
              <w:t>請勾選(可複選)：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rsidRPr="004D1287" w14:paraId="594D99B6" w14:textId="77777777" w:rsidTr="002E043C">
              <w:tc>
                <w:tcPr>
                  <w:tcW w:w="2843" w:type="dxa"/>
                </w:tcPr>
                <w:p w14:paraId="673FD9AB" w14:textId="5F3D95E7" w:rsidR="001C01EC" w:rsidRPr="004D1287" w:rsidRDefault="00E76A9B"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rPr>
                    <w:t>V</w:t>
                  </w:r>
                  <w:r w:rsidR="001C01EC" w:rsidRPr="004D1287">
                    <w:rPr>
                      <w:rFonts w:asciiTheme="majorEastAsia" w:eastAsiaTheme="majorEastAsia" w:hAnsiTheme="majorEastAsia" w:hint="eastAsia"/>
                    </w:rPr>
                    <w:t>課堂講授</w:t>
                  </w:r>
                </w:p>
              </w:tc>
              <w:tc>
                <w:tcPr>
                  <w:tcW w:w="2844" w:type="dxa"/>
                </w:tcPr>
                <w:p w14:paraId="178E54A8"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□網路教學</w:t>
                  </w:r>
                </w:p>
              </w:tc>
              <w:tc>
                <w:tcPr>
                  <w:tcW w:w="2844" w:type="dxa"/>
                </w:tcPr>
                <w:p w14:paraId="4A527B36" w14:textId="728983D5" w:rsidR="001C01EC" w:rsidRPr="004D1287" w:rsidRDefault="00E76A9B"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V</w:t>
                  </w:r>
                  <w:r w:rsidR="001C01EC" w:rsidRPr="004D1287">
                    <w:rPr>
                      <w:rFonts w:asciiTheme="majorEastAsia" w:eastAsiaTheme="majorEastAsia" w:hAnsiTheme="majorEastAsia" w:hint="eastAsia"/>
                    </w:rPr>
                    <w:t>分組討論</w:t>
                  </w:r>
                </w:p>
              </w:tc>
            </w:tr>
            <w:tr w:rsidR="001C01EC" w:rsidRPr="004D1287" w14:paraId="30D7AA29" w14:textId="77777777" w:rsidTr="002E043C">
              <w:tc>
                <w:tcPr>
                  <w:tcW w:w="2843" w:type="dxa"/>
                </w:tcPr>
                <w:p w14:paraId="110EC5D1"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□校外教學</w:t>
                  </w:r>
                </w:p>
              </w:tc>
              <w:tc>
                <w:tcPr>
                  <w:tcW w:w="2844" w:type="dxa"/>
                </w:tcPr>
                <w:p w14:paraId="7EC7AF93"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□其他</w:t>
                  </w:r>
                  <w:r w:rsidRPr="004D1287">
                    <w:rPr>
                      <w:rFonts w:asciiTheme="majorEastAsia" w:eastAsiaTheme="majorEastAsia" w:hAnsiTheme="majorEastAsia" w:hint="eastAsia"/>
                      <w:u w:val="single"/>
                    </w:rPr>
                    <w:t xml:space="preserve">                         </w:t>
                  </w:r>
                </w:p>
              </w:tc>
              <w:tc>
                <w:tcPr>
                  <w:tcW w:w="2844" w:type="dxa"/>
                </w:tcPr>
                <w:p w14:paraId="4DA793A3" w14:textId="77777777" w:rsidR="001C01EC" w:rsidRPr="004D1287" w:rsidRDefault="001C01EC" w:rsidP="007F22D6">
                  <w:pPr>
                    <w:spacing w:line="0" w:lineRule="atLeast"/>
                    <w:jc w:val="both"/>
                    <w:rPr>
                      <w:rFonts w:asciiTheme="majorEastAsia" w:eastAsiaTheme="majorEastAsia" w:hAnsiTheme="majorEastAsia"/>
                      <w:u w:val="single"/>
                    </w:rPr>
                  </w:pPr>
                </w:p>
              </w:tc>
            </w:tr>
          </w:tbl>
          <w:p w14:paraId="5CA7A77B" w14:textId="77777777" w:rsidR="007A3F83" w:rsidRPr="004D1287" w:rsidRDefault="007A3F83" w:rsidP="007F22D6">
            <w:pPr>
              <w:spacing w:line="0" w:lineRule="atLeast"/>
              <w:jc w:val="both"/>
              <w:rPr>
                <w:rFonts w:asciiTheme="majorEastAsia" w:eastAsiaTheme="majorEastAsia" w:hAnsiTheme="majorEastAsia"/>
                <w:u w:val="single"/>
              </w:rPr>
            </w:pPr>
          </w:p>
        </w:tc>
      </w:tr>
      <w:tr w:rsidR="00E76A9B" w:rsidRPr="004D1287" w14:paraId="1F98C8D5"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684755"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2E75064D" w14:textId="77777777" w:rsidR="00E76A9B" w:rsidRPr="004D1287" w:rsidRDefault="00E76A9B" w:rsidP="00E76A9B">
            <w:pPr>
              <w:rPr>
                <w:rFonts w:asciiTheme="majorEastAsia" w:eastAsiaTheme="majorEastAsia" w:hAnsiTheme="majorEastAsia"/>
                <w:color w:val="000000"/>
              </w:rPr>
            </w:pPr>
            <w:r w:rsidRPr="004D1287">
              <w:rPr>
                <w:rFonts w:asciiTheme="majorEastAsia" w:eastAsiaTheme="majorEastAsia" w:hAnsiTheme="majorEastAsia" w:hint="eastAsia"/>
                <w:color w:val="000000"/>
              </w:rPr>
              <w:t>教學內容</w:t>
            </w:r>
          </w:p>
          <w:p w14:paraId="4BA2C432" w14:textId="77777777" w:rsidR="00C830CD" w:rsidRPr="004D1287" w:rsidRDefault="00E76A9B" w:rsidP="00C830CD">
            <w:pPr>
              <w:pStyle w:val="Web"/>
              <w:rPr>
                <w:rFonts w:asciiTheme="majorEastAsia" w:eastAsiaTheme="majorEastAsia" w:hAnsiTheme="majorEastAsia"/>
              </w:rPr>
            </w:pPr>
            <w:r w:rsidRPr="004D1287">
              <w:rPr>
                <w:rFonts w:asciiTheme="majorEastAsia" w:eastAsiaTheme="majorEastAsia" w:hAnsiTheme="majorEastAsia" w:hint="eastAsia"/>
                <w:color w:val="000000"/>
              </w:rPr>
              <w:t xml:space="preserve">    </w:t>
            </w:r>
            <w:r w:rsidR="00C830CD" w:rsidRPr="004D1287">
              <w:rPr>
                <w:rFonts w:asciiTheme="majorEastAsia" w:eastAsiaTheme="majorEastAsia" w:hAnsiTheme="majorEastAsia"/>
              </w:rPr>
              <w:t>隨著全球化加速推進與人才流動日益無國界，企業如何有效吸引與管理優秀的國際人才，已成為影響組織競爭力與永續發展的關鍵因素。本課程將從三大面向探討國際人力資源管理的核心議題與實務應用：</w:t>
            </w:r>
          </w:p>
          <w:p w14:paraId="3E4D94EC"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基礎架構與策略應用</w:t>
            </w:r>
            <w:r w:rsidRPr="004D1287">
              <w:rPr>
                <w:rFonts w:asciiTheme="majorEastAsia" w:eastAsiaTheme="majorEastAsia" w:hAnsiTheme="majorEastAsia"/>
              </w:rPr>
              <w:t>：從人力資源管理的基本功能出發，涵蓋選才、訓才、用才與留才四大構面，進一步分析國際人力資源管理在策略制定與實務運作中的運用與發展。</w:t>
            </w:r>
          </w:p>
          <w:p w14:paraId="4156E4A5"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全球趨勢與企業案例分析</w:t>
            </w:r>
            <w:r w:rsidRPr="004D1287">
              <w:rPr>
                <w:rFonts w:asciiTheme="majorEastAsia" w:eastAsiaTheme="majorEastAsia" w:hAnsiTheme="majorEastAsia"/>
              </w:rPr>
              <w:t>：探討當前國際人力資源管理的發展趨勢，並透過具代表性的跨國企業個案，剖析其人力資源政策與實踐。</w:t>
            </w:r>
          </w:p>
          <w:p w14:paraId="3D8E6FA6"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前瞻議題與未來挑戰</w:t>
            </w:r>
            <w:r w:rsidRPr="004D1287">
              <w:rPr>
                <w:rFonts w:asciiTheme="majorEastAsia" w:eastAsiaTheme="majorEastAsia" w:hAnsiTheme="majorEastAsia"/>
              </w:rPr>
              <w:t>：聚焦於具高度關注與未來導向的人力資源議題，包括永續發展（ESG）、僱主品牌建立、人工智慧（AI）於人資管理的應用、多元共融（DEI）以及員工價值主張（EVP）等。</w:t>
            </w:r>
          </w:p>
          <w:p w14:paraId="1C5E07C0" w14:textId="77777777" w:rsidR="00C830CD" w:rsidRPr="004D1287" w:rsidRDefault="00C830CD" w:rsidP="00C830CD">
            <w:pPr>
              <w:pStyle w:val="Web"/>
              <w:rPr>
                <w:rFonts w:asciiTheme="majorEastAsia" w:eastAsiaTheme="majorEastAsia" w:hAnsiTheme="majorEastAsia"/>
              </w:rPr>
            </w:pPr>
            <w:r w:rsidRPr="004D1287">
              <w:rPr>
                <w:rFonts w:asciiTheme="majorEastAsia" w:eastAsiaTheme="majorEastAsia" w:hAnsiTheme="majorEastAsia"/>
              </w:rPr>
              <w:t>本課程旨在培養學生具備國際視野與實務分析能力，能夠掌握全球人力資源管理的關鍵知識與應對未來挑戰的能力。</w:t>
            </w:r>
          </w:p>
          <w:p w14:paraId="5A7F7CC1" w14:textId="5E5C1F6C" w:rsidR="00E76A9B" w:rsidRPr="004D1287" w:rsidRDefault="00E76A9B" w:rsidP="00E76A9B">
            <w:pPr>
              <w:rPr>
                <w:rFonts w:asciiTheme="majorEastAsia" w:eastAsiaTheme="majorEastAsia" w:hAnsiTheme="majorEastAsia"/>
              </w:rPr>
            </w:pPr>
          </w:p>
          <w:p w14:paraId="67E1EE93" w14:textId="77777777" w:rsidR="00E76A9B" w:rsidRPr="004D1287" w:rsidRDefault="00E76A9B" w:rsidP="00E76A9B">
            <w:pPr>
              <w:rPr>
                <w:rFonts w:asciiTheme="majorEastAsia" w:eastAsiaTheme="majorEastAsia" w:hAnsiTheme="majorEastAsia"/>
              </w:rPr>
            </w:pPr>
          </w:p>
          <w:p w14:paraId="618A5DE9" w14:textId="77777777" w:rsidR="00E76A9B" w:rsidRPr="004D1287" w:rsidRDefault="00E76A9B" w:rsidP="00E76A9B">
            <w:pPr>
              <w:rPr>
                <w:rFonts w:asciiTheme="majorEastAsia" w:eastAsiaTheme="majorEastAsia" w:hAnsiTheme="majorEastAsia"/>
              </w:rPr>
            </w:pPr>
            <w:r w:rsidRPr="004D1287">
              <w:rPr>
                <w:rFonts w:asciiTheme="majorEastAsia" w:eastAsiaTheme="majorEastAsia" w:hAnsiTheme="majorEastAsia" w:hint="eastAsia"/>
              </w:rPr>
              <w:t>教學目標</w:t>
            </w:r>
          </w:p>
          <w:p w14:paraId="14418BB0" w14:textId="77777777"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cs="Arial" w:hint="eastAsia"/>
                <w:color w:val="000000"/>
              </w:rPr>
              <w:t>培養</w:t>
            </w:r>
            <w:r w:rsidRPr="004D1287">
              <w:rPr>
                <w:rFonts w:asciiTheme="majorEastAsia" w:eastAsiaTheme="majorEastAsia" w:hAnsiTheme="majorEastAsia" w:cs="Arial"/>
                <w:color w:val="000000"/>
              </w:rPr>
              <w:t>具備全球化思維（Global attitude）</w:t>
            </w:r>
            <w:r w:rsidRPr="004D1287">
              <w:rPr>
                <w:rFonts w:asciiTheme="majorEastAsia" w:eastAsiaTheme="majorEastAsia" w:hAnsiTheme="majorEastAsia" w:cs="Arial" w:hint="eastAsia"/>
                <w:color w:val="000000"/>
              </w:rPr>
              <w:t>的能力</w:t>
            </w:r>
          </w:p>
          <w:p w14:paraId="3198A2D3" w14:textId="60C367DB"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hint="eastAsia"/>
                <w:color w:val="000000"/>
              </w:rPr>
              <w:t>瞭解人力資源管理的</w:t>
            </w:r>
            <w:r w:rsidR="0007512C" w:rsidRPr="004D1287">
              <w:rPr>
                <w:rFonts w:asciiTheme="majorEastAsia" w:eastAsiaTheme="majorEastAsia" w:hAnsiTheme="majorEastAsia" w:hint="eastAsia"/>
                <w:color w:val="000000"/>
              </w:rPr>
              <w:t>基本運作</w:t>
            </w:r>
          </w:p>
          <w:p w14:paraId="100A5A29" w14:textId="77777777"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hint="eastAsia"/>
                <w:color w:val="000000"/>
              </w:rPr>
              <w:t>瞭解國際人才運用的架構，包括選才、用才、留才、育才等面向的實務運作。</w:t>
            </w:r>
          </w:p>
          <w:p w14:paraId="37998AB3" w14:textId="62A69A29" w:rsidR="009A5E7A" w:rsidRPr="004D1287" w:rsidRDefault="009A5E7A" w:rsidP="00E76A9B">
            <w:pPr>
              <w:numPr>
                <w:ilvl w:val="0"/>
                <w:numId w:val="1"/>
              </w:numPr>
              <w:tabs>
                <w:tab w:val="left" w:pos="527"/>
              </w:tabs>
              <w:rPr>
                <w:rFonts w:asciiTheme="majorEastAsia" w:eastAsiaTheme="majorEastAsia" w:hAnsiTheme="majorEastAsia"/>
              </w:rPr>
            </w:pPr>
            <w:r w:rsidRPr="004D1287">
              <w:rPr>
                <w:rFonts w:asciiTheme="majorEastAsia" w:eastAsiaTheme="majorEastAsia" w:hAnsiTheme="majorEastAsia" w:hint="eastAsia"/>
              </w:rPr>
              <w:t>A</w:t>
            </w:r>
            <w:r w:rsidRPr="004D1287">
              <w:rPr>
                <w:rFonts w:asciiTheme="majorEastAsia" w:eastAsiaTheme="majorEastAsia" w:hAnsiTheme="majorEastAsia"/>
              </w:rPr>
              <w:t>I</w:t>
            </w:r>
            <w:r w:rsidRPr="004D1287">
              <w:rPr>
                <w:rFonts w:asciiTheme="majorEastAsia" w:eastAsiaTheme="majorEastAsia" w:hAnsiTheme="majorEastAsia" w:hint="eastAsia"/>
              </w:rPr>
              <w:t>在</w:t>
            </w:r>
            <w:r w:rsidRPr="004D1287">
              <w:rPr>
                <w:rFonts w:asciiTheme="majorEastAsia" w:eastAsiaTheme="majorEastAsia" w:hAnsiTheme="majorEastAsia"/>
              </w:rPr>
              <w:t>HR</w:t>
            </w:r>
            <w:r w:rsidRPr="004D1287">
              <w:rPr>
                <w:rFonts w:asciiTheme="majorEastAsia" w:eastAsiaTheme="majorEastAsia" w:hAnsiTheme="majorEastAsia" w:hint="eastAsia"/>
              </w:rPr>
              <w:t>各面向功能的應用趨勢與挑戰</w:t>
            </w:r>
          </w:p>
          <w:p w14:paraId="78318413" w14:textId="4F991120" w:rsidR="00E76A9B" w:rsidRPr="004D1287" w:rsidRDefault="00E76A9B" w:rsidP="00E76A9B">
            <w:pPr>
              <w:numPr>
                <w:ilvl w:val="0"/>
                <w:numId w:val="1"/>
              </w:numPr>
              <w:tabs>
                <w:tab w:val="left" w:pos="527"/>
              </w:tabs>
              <w:rPr>
                <w:rFonts w:asciiTheme="majorEastAsia" w:eastAsiaTheme="majorEastAsia" w:hAnsiTheme="majorEastAsia"/>
              </w:rPr>
            </w:pPr>
            <w:r w:rsidRPr="004D1287">
              <w:rPr>
                <w:rFonts w:asciiTheme="majorEastAsia" w:eastAsiaTheme="majorEastAsia" w:hAnsiTheme="majorEastAsia" w:hint="eastAsia"/>
                <w:color w:val="000000"/>
              </w:rPr>
              <w:t>瞭</w:t>
            </w:r>
            <w:r w:rsidR="0007512C" w:rsidRPr="004D1287">
              <w:rPr>
                <w:rFonts w:asciiTheme="majorEastAsia" w:eastAsiaTheme="majorEastAsia" w:hAnsiTheme="majorEastAsia" w:hint="eastAsia"/>
                <w:color w:val="000000"/>
              </w:rPr>
              <w:t>解</w:t>
            </w:r>
            <w:r w:rsidR="004D1287">
              <w:rPr>
                <w:rFonts w:asciiTheme="majorEastAsia" w:eastAsiaTheme="majorEastAsia" w:hAnsiTheme="majorEastAsia" w:hint="eastAsia"/>
                <w:color w:val="000000"/>
              </w:rPr>
              <w:t>永續發展與</w:t>
            </w:r>
            <w:r w:rsidR="0007512C" w:rsidRPr="004D1287">
              <w:rPr>
                <w:rFonts w:asciiTheme="majorEastAsia" w:eastAsiaTheme="majorEastAsia" w:hAnsiTheme="majorEastAsia" w:hint="eastAsia"/>
                <w:color w:val="000000"/>
              </w:rPr>
              <w:t>國際勞動標準</w:t>
            </w:r>
            <w:r w:rsidR="004D1287">
              <w:rPr>
                <w:rFonts w:asciiTheme="majorEastAsia" w:eastAsiaTheme="majorEastAsia" w:hAnsiTheme="majorEastAsia" w:hint="eastAsia"/>
                <w:color w:val="000000"/>
              </w:rPr>
              <w:t>及</w:t>
            </w:r>
            <w:r w:rsidR="0007512C" w:rsidRPr="004D1287">
              <w:rPr>
                <w:rFonts w:asciiTheme="majorEastAsia" w:eastAsiaTheme="majorEastAsia" w:hAnsiTheme="majorEastAsia" w:hint="eastAsia"/>
                <w:color w:val="000000"/>
              </w:rPr>
              <w:t>企業社會責任</w:t>
            </w:r>
          </w:p>
          <w:p w14:paraId="07854AF2" w14:textId="77777777" w:rsidR="00E76A9B" w:rsidRPr="004D1287" w:rsidRDefault="00E76A9B" w:rsidP="00E76A9B">
            <w:pPr>
              <w:spacing w:line="0" w:lineRule="atLeast"/>
              <w:rPr>
                <w:rFonts w:asciiTheme="majorEastAsia" w:eastAsiaTheme="majorEastAsia" w:hAnsiTheme="majorEastAsia"/>
              </w:rPr>
            </w:pPr>
          </w:p>
        </w:tc>
      </w:tr>
      <w:tr w:rsidR="005E1055" w:rsidRPr="004D1287" w14:paraId="705ECB97" w14:textId="77777777" w:rsidTr="00480CBE">
        <w:trPr>
          <w:trHeight w:val="2826"/>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5D5F95" w14:textId="77777777" w:rsidR="005E1055" w:rsidRPr="004D1287" w:rsidRDefault="005E1055"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授  課  大  綱</w:t>
            </w:r>
          </w:p>
          <w:p w14:paraId="7028A68D" w14:textId="77777777" w:rsidR="005E1055" w:rsidRPr="004D1287" w:rsidRDefault="005E1055"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(週次表及每週課程詳細內容說明)</w:t>
            </w:r>
          </w:p>
        </w:tc>
        <w:tc>
          <w:tcPr>
            <w:tcW w:w="8597" w:type="dxa"/>
            <w:gridSpan w:val="3"/>
            <w:tcBorders>
              <w:top w:val="single" w:sz="4" w:space="0" w:color="auto"/>
              <w:left w:val="single" w:sz="4" w:space="0" w:color="auto"/>
              <w:bottom w:val="single" w:sz="4" w:space="0" w:color="auto"/>
              <w:right w:val="single" w:sz="4" w:space="0" w:color="auto"/>
            </w:tcBorders>
          </w:tcPr>
          <w:p w14:paraId="769B7C3E"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周次表: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7"/>
              <w:gridCol w:w="5386"/>
            </w:tblGrid>
            <w:tr w:rsidR="005E1055" w:rsidRPr="00951EE6" w14:paraId="2F3F64C1" w14:textId="77777777" w:rsidTr="009E78E6">
              <w:trPr>
                <w:jc w:val="center"/>
              </w:trPr>
              <w:tc>
                <w:tcPr>
                  <w:tcW w:w="1427" w:type="dxa"/>
                  <w:vAlign w:val="center"/>
                </w:tcPr>
                <w:p w14:paraId="45FA5561"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週次</w:t>
                  </w:r>
                </w:p>
              </w:tc>
              <w:tc>
                <w:tcPr>
                  <w:tcW w:w="5386" w:type="dxa"/>
                  <w:vAlign w:val="center"/>
                </w:tcPr>
                <w:p w14:paraId="2FAA31A5"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內容</w:t>
                  </w:r>
                </w:p>
              </w:tc>
            </w:tr>
            <w:tr w:rsidR="005E1055" w:rsidRPr="00951EE6" w14:paraId="19AAFA41" w14:textId="77777777" w:rsidTr="009E78E6">
              <w:trPr>
                <w:jc w:val="center"/>
              </w:trPr>
              <w:tc>
                <w:tcPr>
                  <w:tcW w:w="1427" w:type="dxa"/>
                  <w:vAlign w:val="center"/>
                </w:tcPr>
                <w:p w14:paraId="2E09037A"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第一周</w:t>
                  </w:r>
                </w:p>
              </w:tc>
              <w:tc>
                <w:tcPr>
                  <w:tcW w:w="5386" w:type="dxa"/>
                  <w:vAlign w:val="center"/>
                </w:tcPr>
                <w:p w14:paraId="2AD71E1D"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rPr>
                    <w:t>課程介</w:t>
                  </w:r>
                  <w:r w:rsidRPr="004D1287">
                    <w:rPr>
                      <w:rFonts w:asciiTheme="majorEastAsia" w:eastAsiaTheme="majorEastAsia" w:hAnsiTheme="majorEastAsia" w:hint="eastAsia"/>
                    </w:rPr>
                    <w:t>紹</w:t>
                  </w:r>
                </w:p>
              </w:tc>
            </w:tr>
            <w:tr w:rsidR="005E1055" w:rsidRPr="00951EE6" w14:paraId="6AD9C3F6" w14:textId="77777777" w:rsidTr="009E78E6">
              <w:trPr>
                <w:jc w:val="center"/>
              </w:trPr>
              <w:tc>
                <w:tcPr>
                  <w:tcW w:w="1427" w:type="dxa"/>
                  <w:vAlign w:val="center"/>
                </w:tcPr>
                <w:p w14:paraId="4F4F6089"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第二周</w:t>
                  </w:r>
                </w:p>
              </w:tc>
              <w:tc>
                <w:tcPr>
                  <w:tcW w:w="5386" w:type="dxa"/>
                  <w:vAlign w:val="center"/>
                </w:tcPr>
                <w:p w14:paraId="33374834" w14:textId="72A18D7B"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人力資源管理的定義及全球化企業的架構</w:t>
                  </w:r>
                </w:p>
              </w:tc>
            </w:tr>
            <w:tr w:rsidR="005E1055" w:rsidRPr="00951EE6" w14:paraId="14A38B67" w14:textId="77777777" w:rsidTr="009E78E6">
              <w:trPr>
                <w:jc w:val="center"/>
              </w:trPr>
              <w:tc>
                <w:tcPr>
                  <w:tcW w:w="1427" w:type="dxa"/>
                  <w:vAlign w:val="center"/>
                </w:tcPr>
                <w:p w14:paraId="3F3FA2BD"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第三周</w:t>
                  </w:r>
                </w:p>
              </w:tc>
              <w:tc>
                <w:tcPr>
                  <w:tcW w:w="5386" w:type="dxa"/>
                  <w:vAlign w:val="center"/>
                </w:tcPr>
                <w:p w14:paraId="0752F592" w14:textId="06090B48" w:rsidR="005E1055" w:rsidRPr="004D1287" w:rsidRDefault="00AF2A68"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 xml:space="preserve"> </w:t>
                  </w:r>
                  <w:r w:rsidR="00FD1A2E" w:rsidRPr="004D1287">
                    <w:rPr>
                      <w:rFonts w:asciiTheme="majorEastAsia" w:eastAsiaTheme="majorEastAsia" w:hAnsiTheme="majorEastAsia" w:hint="eastAsia"/>
                    </w:rPr>
                    <w:t>企業文化與組織運作</w:t>
                  </w:r>
                </w:p>
              </w:tc>
            </w:tr>
            <w:tr w:rsidR="005E1055" w:rsidRPr="00951EE6" w14:paraId="38BBFBCE" w14:textId="77777777" w:rsidTr="009E78E6">
              <w:trPr>
                <w:jc w:val="center"/>
              </w:trPr>
              <w:tc>
                <w:tcPr>
                  <w:tcW w:w="1427" w:type="dxa"/>
                  <w:vAlign w:val="center"/>
                </w:tcPr>
                <w:p w14:paraId="6127AC15"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第四周</w:t>
                  </w:r>
                </w:p>
              </w:tc>
              <w:tc>
                <w:tcPr>
                  <w:tcW w:w="5386" w:type="dxa"/>
                </w:tcPr>
                <w:p w14:paraId="4A018E46" w14:textId="18D470B5" w:rsidR="005E1055" w:rsidRPr="004D1287" w:rsidRDefault="005E1055" w:rsidP="00951EE6">
                  <w:pPr>
                    <w:spacing w:beforeLines="50" w:before="180" w:line="0" w:lineRule="atLeast"/>
                    <w:ind w:left="480"/>
                    <w:jc w:val="center"/>
                    <w:rPr>
                      <w:rFonts w:asciiTheme="majorEastAsia" w:eastAsiaTheme="majorEastAsia" w:hAnsiTheme="majorEastAsia"/>
                    </w:rPr>
                  </w:pPr>
                  <w:r w:rsidRPr="004D1287">
                    <w:rPr>
                      <w:rFonts w:asciiTheme="majorEastAsia" w:eastAsiaTheme="majorEastAsia" w:hAnsiTheme="majorEastAsia" w:hint="eastAsia"/>
                    </w:rPr>
                    <w:t>人力資源</w:t>
                  </w:r>
                  <w:r w:rsidR="00924AE6" w:rsidRPr="004D1287">
                    <w:rPr>
                      <w:rFonts w:asciiTheme="majorEastAsia" w:eastAsiaTheme="majorEastAsia" w:hAnsiTheme="majorEastAsia" w:hint="eastAsia"/>
                    </w:rPr>
                    <w:t>規劃與</w:t>
                  </w:r>
                  <w:r w:rsidRPr="004D1287">
                    <w:rPr>
                      <w:rFonts w:asciiTheme="majorEastAsia" w:eastAsiaTheme="majorEastAsia" w:hAnsiTheme="majorEastAsia" w:hint="eastAsia"/>
                    </w:rPr>
                    <w:t>策略管理</w:t>
                  </w:r>
                </w:p>
              </w:tc>
            </w:tr>
            <w:tr w:rsidR="005E1055" w:rsidRPr="00951EE6" w14:paraId="0EEA8D4A" w14:textId="77777777" w:rsidTr="009E78E6">
              <w:trPr>
                <w:trHeight w:val="210"/>
                <w:jc w:val="center"/>
              </w:trPr>
              <w:tc>
                <w:tcPr>
                  <w:tcW w:w="1427" w:type="dxa"/>
                  <w:vAlign w:val="center"/>
                </w:tcPr>
                <w:p w14:paraId="1EB7E8A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第五周</w:t>
                  </w:r>
                </w:p>
              </w:tc>
              <w:tc>
                <w:tcPr>
                  <w:tcW w:w="5386" w:type="dxa"/>
                </w:tcPr>
                <w:p w14:paraId="106507D7" w14:textId="41A288BA" w:rsidR="005E1055" w:rsidRPr="004D1287" w:rsidRDefault="005F26FF"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招募甄選-派外人才本土人才</w:t>
                  </w:r>
                </w:p>
              </w:tc>
            </w:tr>
            <w:tr w:rsidR="005E1055" w:rsidRPr="00951EE6" w14:paraId="6D87E1F2" w14:textId="77777777" w:rsidTr="009E78E6">
              <w:trPr>
                <w:trHeight w:val="150"/>
                <w:jc w:val="center"/>
              </w:trPr>
              <w:tc>
                <w:tcPr>
                  <w:tcW w:w="1427" w:type="dxa"/>
                  <w:vAlign w:val="center"/>
                </w:tcPr>
                <w:p w14:paraId="573AFC9D"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第六周</w:t>
                  </w:r>
                </w:p>
              </w:tc>
              <w:tc>
                <w:tcPr>
                  <w:tcW w:w="5386" w:type="dxa"/>
                </w:tcPr>
                <w:p w14:paraId="0CF9FDBD" w14:textId="2C0EAD72" w:rsidR="005E1055" w:rsidRPr="00951EE6" w:rsidRDefault="005F26F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實務案例研討:Ｎ</w:t>
                  </w:r>
                  <w:proofErr w:type="spellStart"/>
                  <w:r w:rsidRPr="00951EE6">
                    <w:rPr>
                      <w:rFonts w:asciiTheme="majorEastAsia" w:eastAsiaTheme="majorEastAsia" w:hAnsiTheme="majorEastAsia"/>
                    </w:rPr>
                    <w:t>etflix</w:t>
                  </w:r>
                  <w:proofErr w:type="spellEnd"/>
                  <w:r w:rsidRPr="00951EE6">
                    <w:rPr>
                      <w:rFonts w:asciiTheme="majorEastAsia" w:eastAsiaTheme="majorEastAsia" w:hAnsiTheme="majorEastAsia" w:hint="eastAsia"/>
                    </w:rPr>
                    <w:t>之多元化人力資源策略</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1)</w:t>
                  </w:r>
                </w:p>
              </w:tc>
            </w:tr>
            <w:tr w:rsidR="005E1055" w:rsidRPr="00951EE6" w14:paraId="260FDB57" w14:textId="77777777" w:rsidTr="009E78E6">
              <w:trPr>
                <w:jc w:val="center"/>
              </w:trPr>
              <w:tc>
                <w:tcPr>
                  <w:tcW w:w="1427" w:type="dxa"/>
                  <w:vAlign w:val="center"/>
                </w:tcPr>
                <w:p w14:paraId="10F3FA2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第七周</w:t>
                  </w:r>
                </w:p>
              </w:tc>
              <w:tc>
                <w:tcPr>
                  <w:tcW w:w="5386" w:type="dxa"/>
                </w:tcPr>
                <w:p w14:paraId="7AD059BF" w14:textId="5F02F819" w:rsidR="005E1055" w:rsidRPr="00951EE6" w:rsidRDefault="005F26F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人資數位轉型與</w:t>
                  </w:r>
                  <w:r w:rsidRPr="00951EE6">
                    <w:rPr>
                      <w:rFonts w:asciiTheme="majorEastAsia" w:eastAsiaTheme="majorEastAsia" w:hAnsiTheme="majorEastAsia"/>
                    </w:rPr>
                    <w:t>AI</w:t>
                  </w:r>
                  <w:r w:rsidRPr="00951EE6">
                    <w:rPr>
                      <w:rFonts w:asciiTheme="majorEastAsia" w:eastAsiaTheme="majorEastAsia" w:hAnsiTheme="majorEastAsia" w:hint="eastAsia"/>
                    </w:rPr>
                    <w:t>應用</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2)</w:t>
                  </w:r>
                </w:p>
              </w:tc>
            </w:tr>
            <w:tr w:rsidR="005E1055" w:rsidRPr="00951EE6" w14:paraId="3D1F3A00" w14:textId="77777777" w:rsidTr="009E78E6">
              <w:trPr>
                <w:jc w:val="center"/>
              </w:trPr>
              <w:tc>
                <w:tcPr>
                  <w:tcW w:w="1427" w:type="dxa"/>
                  <w:vAlign w:val="center"/>
                </w:tcPr>
                <w:p w14:paraId="495E6242"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第八周</w:t>
                  </w:r>
                </w:p>
              </w:tc>
              <w:tc>
                <w:tcPr>
                  <w:tcW w:w="5386" w:type="dxa"/>
                </w:tcPr>
                <w:p w14:paraId="44EC6D05" w14:textId="1F869511" w:rsidR="005E1055" w:rsidRPr="00951EE6" w:rsidRDefault="00924AE6"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實務案例研討:g</w:t>
                  </w:r>
                  <w:r w:rsidRPr="00951EE6">
                    <w:rPr>
                      <w:rFonts w:asciiTheme="majorEastAsia" w:eastAsiaTheme="majorEastAsia" w:hAnsiTheme="majorEastAsia"/>
                    </w:rPr>
                    <w:t>oogle</w:t>
                  </w:r>
                  <w:r w:rsidRPr="00951EE6">
                    <w:rPr>
                      <w:rFonts w:asciiTheme="majorEastAsia" w:eastAsiaTheme="majorEastAsia" w:hAnsiTheme="majorEastAsia" w:hint="eastAsia"/>
                    </w:rPr>
                    <w:t>的招募甄聘</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3)</w:t>
                  </w:r>
                </w:p>
              </w:tc>
            </w:tr>
            <w:tr w:rsidR="005E1055" w:rsidRPr="00951EE6" w14:paraId="4B0B2CD4" w14:textId="77777777" w:rsidTr="009E78E6">
              <w:trPr>
                <w:jc w:val="center"/>
              </w:trPr>
              <w:tc>
                <w:tcPr>
                  <w:tcW w:w="1427" w:type="dxa"/>
                  <w:vAlign w:val="center"/>
                </w:tcPr>
                <w:p w14:paraId="7200DC0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第九周</w:t>
                  </w:r>
                </w:p>
              </w:tc>
              <w:tc>
                <w:tcPr>
                  <w:tcW w:w="5386" w:type="dxa"/>
                </w:tcPr>
                <w:p w14:paraId="2605E411" w14:textId="481ADE7E" w:rsidR="005E1055" w:rsidRPr="004D1287" w:rsidRDefault="00924AE6"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薪資管理</w:t>
                  </w:r>
                </w:p>
              </w:tc>
            </w:tr>
            <w:tr w:rsidR="005E1055" w:rsidRPr="00951EE6" w14:paraId="4F8D59FE" w14:textId="77777777" w:rsidTr="009E78E6">
              <w:trPr>
                <w:jc w:val="center"/>
              </w:trPr>
              <w:tc>
                <w:tcPr>
                  <w:tcW w:w="1427" w:type="dxa"/>
                  <w:vAlign w:val="center"/>
                </w:tcPr>
                <w:p w14:paraId="06C393E4"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第十周</w:t>
                  </w:r>
                </w:p>
              </w:tc>
              <w:tc>
                <w:tcPr>
                  <w:tcW w:w="5386" w:type="dxa"/>
                </w:tcPr>
                <w:p w14:paraId="180D4143" w14:textId="684F674E" w:rsidR="005E1055" w:rsidRPr="004D1287" w:rsidRDefault="003F09D3" w:rsidP="00951EE6">
                  <w:pPr>
                    <w:spacing w:beforeLines="50" w:before="180" w:line="0" w:lineRule="atLeast"/>
                    <w:jc w:val="center"/>
                    <w:rPr>
                      <w:rFonts w:asciiTheme="majorEastAsia" w:eastAsiaTheme="majorEastAsia" w:hAnsiTheme="majorEastAsia"/>
                    </w:rPr>
                  </w:pPr>
                  <w:r>
                    <w:rPr>
                      <w:rFonts w:asciiTheme="majorEastAsia" w:eastAsiaTheme="majorEastAsia" w:hAnsiTheme="majorEastAsia" w:hint="eastAsia"/>
                    </w:rPr>
                    <w:t>國際職涯講座</w:t>
                  </w:r>
                  <w:r>
                    <w:rPr>
                      <w:rFonts w:asciiTheme="majorEastAsia" w:eastAsiaTheme="majorEastAsia" w:hAnsiTheme="majorEastAsia"/>
                    </w:rPr>
                    <w:t>-</w:t>
                  </w:r>
                  <w:r>
                    <w:rPr>
                      <w:rFonts w:asciiTheme="majorEastAsia" w:eastAsiaTheme="majorEastAsia" w:hAnsiTheme="majorEastAsia" w:hint="eastAsia"/>
                    </w:rPr>
                    <w:t>國際職涯實務經驗分享</w:t>
                  </w:r>
                </w:p>
              </w:tc>
            </w:tr>
            <w:tr w:rsidR="005E1055" w:rsidRPr="00951EE6" w14:paraId="54DED79A" w14:textId="77777777" w:rsidTr="009E78E6">
              <w:trPr>
                <w:jc w:val="center"/>
              </w:trPr>
              <w:tc>
                <w:tcPr>
                  <w:tcW w:w="1427" w:type="dxa"/>
                  <w:vAlign w:val="center"/>
                </w:tcPr>
                <w:p w14:paraId="7CC23704"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第十一周</w:t>
                  </w:r>
                </w:p>
              </w:tc>
              <w:tc>
                <w:tcPr>
                  <w:tcW w:w="5386" w:type="dxa"/>
                </w:tcPr>
                <w:p w14:paraId="41C59B2D" w14:textId="63300C68" w:rsidR="005E1055" w:rsidRPr="00951EE6" w:rsidRDefault="00330BC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僱主品牌建立與員工價值主張</w:t>
                  </w:r>
                  <w:r w:rsidR="0074681E" w:rsidRPr="00951EE6">
                    <w:rPr>
                      <w:rFonts w:asciiTheme="majorEastAsia" w:eastAsiaTheme="majorEastAsia" w:hAnsiTheme="majorEastAsia" w:hint="eastAsia"/>
                    </w:rPr>
                    <w:t>（含</w:t>
                  </w:r>
                  <w:r w:rsidR="0074681E" w:rsidRPr="00951EE6">
                    <w:rPr>
                      <w:rFonts w:asciiTheme="majorEastAsia" w:eastAsiaTheme="majorEastAsia" w:hAnsiTheme="majorEastAsia"/>
                    </w:rPr>
                    <w:t>DEI）</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4)</w:t>
                  </w:r>
                </w:p>
              </w:tc>
            </w:tr>
            <w:tr w:rsidR="005E1055" w:rsidRPr="00951EE6" w14:paraId="41B4155D" w14:textId="77777777" w:rsidTr="009E78E6">
              <w:trPr>
                <w:jc w:val="center"/>
              </w:trPr>
              <w:tc>
                <w:tcPr>
                  <w:tcW w:w="1427" w:type="dxa"/>
                  <w:vAlign w:val="center"/>
                </w:tcPr>
                <w:p w14:paraId="04020903"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第十二周</w:t>
                  </w:r>
                </w:p>
              </w:tc>
              <w:tc>
                <w:tcPr>
                  <w:tcW w:w="5386" w:type="dxa"/>
                </w:tcPr>
                <w:p w14:paraId="5D20784D" w14:textId="3EDB5439" w:rsidR="005E1055" w:rsidRPr="00951EE6" w:rsidRDefault="00924AE6" w:rsidP="00951EE6">
                  <w:pPr>
                    <w:spacing w:beforeLines="50" w:before="180" w:line="0" w:lineRule="atLeast"/>
                    <w:jc w:val="center"/>
                    <w:rPr>
                      <w:rFonts w:asciiTheme="majorEastAsia" w:eastAsiaTheme="majorEastAsia" w:hAnsiTheme="majorEastAsia" w:hint="eastAsia"/>
                    </w:rPr>
                  </w:pPr>
                  <w:r w:rsidRPr="004D1287">
                    <w:rPr>
                      <w:rFonts w:asciiTheme="majorEastAsia" w:eastAsiaTheme="majorEastAsia" w:hAnsiTheme="majorEastAsia" w:hint="eastAsia"/>
                    </w:rPr>
                    <w:t>績效管理</w:t>
                  </w:r>
                </w:p>
              </w:tc>
            </w:tr>
            <w:tr w:rsidR="005E1055" w:rsidRPr="00951EE6" w14:paraId="6C827BCE" w14:textId="77777777" w:rsidTr="009E78E6">
              <w:trPr>
                <w:trHeight w:val="226"/>
                <w:jc w:val="center"/>
              </w:trPr>
              <w:tc>
                <w:tcPr>
                  <w:tcW w:w="1427" w:type="dxa"/>
                  <w:vAlign w:val="center"/>
                </w:tcPr>
                <w:p w14:paraId="34A46023"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第十三周</w:t>
                  </w:r>
                </w:p>
              </w:tc>
              <w:tc>
                <w:tcPr>
                  <w:tcW w:w="5386" w:type="dxa"/>
                </w:tcPr>
                <w:p w14:paraId="2108DFE8" w14:textId="66BD3045" w:rsidR="00011DD1" w:rsidRPr="00951EE6" w:rsidRDefault="006C5601"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 xml:space="preserve">  </w:t>
                  </w:r>
                  <w:r w:rsidR="00011DD1" w:rsidRPr="00951EE6">
                    <w:rPr>
                      <w:rFonts w:asciiTheme="majorEastAsia" w:eastAsiaTheme="majorEastAsia" w:hAnsiTheme="majorEastAsia" w:hint="eastAsia"/>
                    </w:rPr>
                    <w:t>實務案例研討:微軟的績效管理探討活力曲線的優缺點</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5)</w:t>
                  </w:r>
                </w:p>
              </w:tc>
            </w:tr>
            <w:tr w:rsidR="00011DD1" w:rsidRPr="00951EE6" w14:paraId="58B3943A" w14:textId="77777777" w:rsidTr="009E78E6">
              <w:trPr>
                <w:jc w:val="center"/>
              </w:trPr>
              <w:tc>
                <w:tcPr>
                  <w:tcW w:w="1427" w:type="dxa"/>
                  <w:vAlign w:val="center"/>
                </w:tcPr>
                <w:p w14:paraId="64D47456"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第十四周</w:t>
                  </w:r>
                </w:p>
              </w:tc>
              <w:tc>
                <w:tcPr>
                  <w:tcW w:w="5386" w:type="dxa"/>
                  <w:vAlign w:val="center"/>
                </w:tcPr>
                <w:p w14:paraId="457FF3AA" w14:textId="51D99C61" w:rsidR="00011DD1" w:rsidRPr="00951EE6" w:rsidRDefault="0032430E" w:rsidP="00951EE6">
                  <w:pPr>
                    <w:spacing w:beforeLines="50" w:before="180" w:line="0" w:lineRule="atLeast"/>
                    <w:jc w:val="center"/>
                    <w:rPr>
                      <w:rFonts w:asciiTheme="majorEastAsia" w:eastAsiaTheme="majorEastAsia" w:hAnsiTheme="majorEastAsia"/>
                    </w:rPr>
                  </w:pPr>
                  <w:r w:rsidRPr="00D70857">
                    <w:rPr>
                      <w:rFonts w:asciiTheme="majorEastAsia" w:eastAsiaTheme="majorEastAsia" w:hAnsiTheme="majorEastAsia" w:hint="eastAsia"/>
                    </w:rPr>
                    <w:t>國際職涯講座</w:t>
                  </w:r>
                  <w:r w:rsidRPr="00D70857">
                    <w:rPr>
                      <w:rFonts w:asciiTheme="majorEastAsia" w:eastAsiaTheme="majorEastAsia" w:hAnsiTheme="majorEastAsia"/>
                    </w:rPr>
                    <w:t>-</w:t>
                  </w:r>
                  <w:r w:rsidRPr="00D70857">
                    <w:rPr>
                      <w:rFonts w:asciiTheme="majorEastAsia" w:eastAsiaTheme="majorEastAsia" w:hAnsiTheme="majorEastAsia" w:hint="eastAsia"/>
                    </w:rPr>
                    <w:t>國際企業選才與留才</w:t>
                  </w:r>
                  <w:r w:rsidRPr="00951EE6">
                    <w:rPr>
                      <w:rFonts w:asciiTheme="majorEastAsia" w:eastAsiaTheme="majorEastAsia" w:hAnsiTheme="majorEastAsia" w:hint="eastAsia"/>
                    </w:rPr>
                    <w:t>實務</w:t>
                  </w:r>
                </w:p>
              </w:tc>
            </w:tr>
            <w:tr w:rsidR="00011DD1" w:rsidRPr="00951EE6" w14:paraId="623B275A" w14:textId="77777777" w:rsidTr="009E78E6">
              <w:trPr>
                <w:jc w:val="center"/>
              </w:trPr>
              <w:tc>
                <w:tcPr>
                  <w:tcW w:w="1427" w:type="dxa"/>
                  <w:vAlign w:val="center"/>
                </w:tcPr>
                <w:p w14:paraId="7C4A5C3E"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第十五周</w:t>
                  </w:r>
                </w:p>
              </w:tc>
              <w:tc>
                <w:tcPr>
                  <w:tcW w:w="5386" w:type="dxa"/>
                  <w:vAlign w:val="center"/>
                </w:tcPr>
                <w:p w14:paraId="4BC1BB4C" w14:textId="2EC18A17" w:rsidR="00011DD1" w:rsidRPr="00951EE6" w:rsidRDefault="00951EE6"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人力資源發展與跨文化管理</w:t>
                  </w:r>
                </w:p>
              </w:tc>
            </w:tr>
            <w:tr w:rsidR="00011DD1" w:rsidRPr="00951EE6" w14:paraId="2292A40F" w14:textId="77777777" w:rsidTr="009E78E6">
              <w:trPr>
                <w:jc w:val="center"/>
              </w:trPr>
              <w:tc>
                <w:tcPr>
                  <w:tcW w:w="1427" w:type="dxa"/>
                  <w:vAlign w:val="center"/>
                </w:tcPr>
                <w:p w14:paraId="1261923F"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第十六周</w:t>
                  </w:r>
                </w:p>
              </w:tc>
              <w:tc>
                <w:tcPr>
                  <w:tcW w:w="5386" w:type="dxa"/>
                  <w:vAlign w:val="center"/>
                </w:tcPr>
                <w:p w14:paraId="4434399A" w14:textId="6404B6AE" w:rsidR="00011DD1" w:rsidRPr="004D1287" w:rsidRDefault="00951EE6" w:rsidP="00951EE6">
                  <w:pPr>
                    <w:spacing w:beforeLines="50" w:before="180" w:line="0" w:lineRule="atLeast"/>
                    <w:jc w:val="center"/>
                    <w:rPr>
                      <w:rFonts w:asciiTheme="majorEastAsia" w:eastAsiaTheme="majorEastAsia" w:hAnsiTheme="majorEastAsia"/>
                    </w:rPr>
                  </w:pPr>
                  <w:r>
                    <w:rPr>
                      <w:rFonts w:asciiTheme="majorEastAsia" w:eastAsiaTheme="majorEastAsia" w:hAnsiTheme="majorEastAsia" w:hint="eastAsia"/>
                    </w:rPr>
                    <w:t>期末評鑑</w:t>
                  </w:r>
                </w:p>
              </w:tc>
            </w:tr>
            <w:tr w:rsidR="005E1055" w:rsidRPr="00951EE6" w14:paraId="61F3C51F" w14:textId="77777777" w:rsidTr="009E78E6">
              <w:trPr>
                <w:jc w:val="center"/>
              </w:trPr>
              <w:tc>
                <w:tcPr>
                  <w:tcW w:w="1427" w:type="dxa"/>
                  <w:vAlign w:val="center"/>
                </w:tcPr>
                <w:p w14:paraId="6EACA87E"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第十七周</w:t>
                  </w:r>
                </w:p>
              </w:tc>
              <w:tc>
                <w:tcPr>
                  <w:tcW w:w="5386" w:type="dxa"/>
                  <w:vAlign w:val="center"/>
                </w:tcPr>
                <w:p w14:paraId="70C8C9D4" w14:textId="249BB957" w:rsidR="005E1055"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彈性調整</w:t>
                  </w:r>
                </w:p>
              </w:tc>
            </w:tr>
            <w:tr w:rsidR="005E1055" w:rsidRPr="00951EE6" w14:paraId="10150ACD" w14:textId="77777777" w:rsidTr="009E78E6">
              <w:trPr>
                <w:jc w:val="center"/>
              </w:trPr>
              <w:tc>
                <w:tcPr>
                  <w:tcW w:w="1427" w:type="dxa"/>
                  <w:vAlign w:val="center"/>
                </w:tcPr>
                <w:p w14:paraId="5FDE20E2"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第十八周</w:t>
                  </w:r>
                </w:p>
              </w:tc>
              <w:tc>
                <w:tcPr>
                  <w:tcW w:w="5386" w:type="dxa"/>
                  <w:vAlign w:val="center"/>
                </w:tcPr>
                <w:p w14:paraId="67A06A25" w14:textId="7556FECE" w:rsidR="005E1055" w:rsidRPr="00951EE6" w:rsidRDefault="00AB2274"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彈性調整</w:t>
                  </w:r>
                </w:p>
              </w:tc>
            </w:tr>
          </w:tbl>
          <w:p w14:paraId="124C0988"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p>
          <w:p w14:paraId="0A165C95"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課程進度說明:</w:t>
            </w:r>
          </w:p>
          <w:p w14:paraId="22D6D451" w14:textId="7F063E23" w:rsidR="005E1055" w:rsidRPr="004D1287" w:rsidRDefault="005E1055" w:rsidP="00951EE6">
            <w:pPr>
              <w:spacing w:line="0" w:lineRule="atLeast"/>
              <w:rPr>
                <w:rFonts w:asciiTheme="majorEastAsia" w:eastAsiaTheme="majorEastAsia" w:hAnsiTheme="majorEastAsia"/>
              </w:rPr>
            </w:pPr>
          </w:p>
          <w:p w14:paraId="269BE77E"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第一周  課程說明 </w:t>
            </w:r>
          </w:p>
          <w:p w14:paraId="6A5E74E0" w14:textId="7567E399" w:rsidR="005E1055" w:rsidRPr="004D1287" w:rsidRDefault="005E1055" w:rsidP="00951EE6">
            <w:pPr>
              <w:spacing w:beforeLines="50" w:before="180" w:line="0" w:lineRule="atLeast"/>
              <w:ind w:left="960" w:hangingChars="400" w:hanging="960"/>
              <w:rPr>
                <w:rFonts w:asciiTheme="majorEastAsia" w:eastAsiaTheme="majorEastAsia" w:hAnsiTheme="majorEastAsia"/>
              </w:rPr>
            </w:pPr>
            <w:r w:rsidRPr="004D1287">
              <w:rPr>
                <w:rFonts w:asciiTheme="majorEastAsia" w:eastAsiaTheme="majorEastAsia" w:hAnsiTheme="majorEastAsia" w:hint="eastAsia"/>
              </w:rPr>
              <w:t xml:space="preserve">        說明本課程學習目標、授課內容與參與方式，概述</w:t>
            </w:r>
            <w:r w:rsidR="00914A6F" w:rsidRPr="004D1287">
              <w:rPr>
                <w:rFonts w:asciiTheme="majorEastAsia" w:eastAsiaTheme="majorEastAsia" w:hAnsiTheme="majorEastAsia" w:hint="eastAsia"/>
              </w:rPr>
              <w:t>人力資源管理的功能與</w:t>
            </w:r>
            <w:r w:rsidRPr="004D1287">
              <w:rPr>
                <w:rFonts w:asciiTheme="majorEastAsia" w:eastAsiaTheme="majorEastAsia" w:hAnsiTheme="majorEastAsia" w:hint="eastAsia"/>
              </w:rPr>
              <w:t>國際</w:t>
            </w:r>
            <w:r w:rsidR="00914A6F" w:rsidRPr="004D1287">
              <w:rPr>
                <w:rFonts w:asciiTheme="majorEastAsia" w:eastAsiaTheme="majorEastAsia" w:hAnsiTheme="majorEastAsia" w:hint="eastAsia"/>
              </w:rPr>
              <w:t xml:space="preserve">化運作 </w:t>
            </w:r>
          </w:p>
          <w:p w14:paraId="44B69C2D" w14:textId="77777777" w:rsidR="005E1055" w:rsidRPr="004D1287" w:rsidRDefault="005E1055" w:rsidP="00951EE6">
            <w:pPr>
              <w:spacing w:line="0" w:lineRule="atLeast"/>
              <w:rPr>
                <w:rFonts w:asciiTheme="majorEastAsia" w:eastAsiaTheme="majorEastAsia" w:hAnsiTheme="majorEastAsia"/>
              </w:rPr>
            </w:pPr>
          </w:p>
          <w:p w14:paraId="2C924C48" w14:textId="13D9F8FF" w:rsidR="005E1055" w:rsidRPr="004D1287" w:rsidRDefault="005E1055" w:rsidP="00951EE6">
            <w:pPr>
              <w:spacing w:line="0" w:lineRule="atLeast"/>
              <w:ind w:firstLineChars="400" w:firstLine="960"/>
              <w:rPr>
                <w:rFonts w:asciiTheme="majorEastAsia" w:eastAsiaTheme="majorEastAsia" w:hAnsiTheme="majorEastAsia"/>
              </w:rPr>
            </w:pPr>
            <w:r w:rsidRPr="004D1287">
              <w:rPr>
                <w:rFonts w:asciiTheme="majorEastAsia" w:eastAsiaTheme="majorEastAsia" w:hAnsiTheme="majorEastAsia" w:hint="eastAsia"/>
              </w:rPr>
              <w:t>第二周  人力資源管理的涵義及全球化企業的架構</w:t>
            </w:r>
          </w:p>
          <w:p w14:paraId="03852925"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1.國際人力資源管理的定義及重要性</w:t>
            </w:r>
          </w:p>
          <w:p w14:paraId="268832C1"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2.本土與國際人力資源管理上的差異</w:t>
            </w:r>
          </w:p>
          <w:p w14:paraId="520FE670"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3.全球化企業的四種類型</w:t>
            </w:r>
          </w:p>
          <w:p w14:paraId="470825B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3.1國際企業(International Enterprise)</w:t>
            </w:r>
          </w:p>
          <w:p w14:paraId="1E9C8F57"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3.2多國籍企業(Multinational Enterprise)</w:t>
            </w:r>
          </w:p>
          <w:p w14:paraId="7733C19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lastRenderedPageBreak/>
              <w:t xml:space="preserve">                  3.3全球企業(Global Enterprise)</w:t>
            </w:r>
          </w:p>
          <w:p w14:paraId="1797890B"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3.4跨國企業(Transnational Enterprise)</w:t>
            </w:r>
          </w:p>
          <w:p w14:paraId="2B7118C7" w14:textId="77777777" w:rsidR="005E1055" w:rsidRPr="004D1287" w:rsidRDefault="005E1055" w:rsidP="00951EE6">
            <w:pPr>
              <w:spacing w:line="0" w:lineRule="atLeast"/>
              <w:rPr>
                <w:rFonts w:asciiTheme="majorEastAsia" w:eastAsiaTheme="majorEastAsia" w:hAnsiTheme="majorEastAsia"/>
              </w:rPr>
            </w:pPr>
          </w:p>
          <w:p w14:paraId="77B95A6A" w14:textId="3514FA72" w:rsidR="00AF2A68"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 xml:space="preserve">第三周 </w:t>
            </w:r>
            <w:r w:rsidR="00AF2A68" w:rsidRPr="004D1287">
              <w:rPr>
                <w:rFonts w:asciiTheme="majorEastAsia" w:eastAsiaTheme="majorEastAsia" w:hAnsiTheme="majorEastAsia" w:hint="eastAsia"/>
              </w:rPr>
              <w:t xml:space="preserve">企業文化與組織運作 </w:t>
            </w:r>
            <w:r w:rsidR="00AF2A68" w:rsidRPr="004D1287">
              <w:rPr>
                <w:rFonts w:asciiTheme="majorEastAsia" w:eastAsiaTheme="majorEastAsia" w:hAnsiTheme="majorEastAsia"/>
              </w:rPr>
              <w:t xml:space="preserve"> </w:t>
            </w:r>
          </w:p>
          <w:p w14:paraId="7CAD7ED2" w14:textId="03F8EC08"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何謂企業文化</w:t>
            </w:r>
          </w:p>
          <w:p w14:paraId="259C9B27" w14:textId="1C1C2D83"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組織設計的原則</w:t>
            </w:r>
          </w:p>
          <w:p w14:paraId="000AAF58" w14:textId="42CAD504"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組織運作的七個要素</w:t>
            </w:r>
          </w:p>
          <w:p w14:paraId="660FC8E7" w14:textId="77777777" w:rsidR="003E6639" w:rsidRPr="004D1287" w:rsidRDefault="003E6639" w:rsidP="00951EE6">
            <w:pPr>
              <w:spacing w:line="0" w:lineRule="atLeast"/>
              <w:ind w:firstLineChars="350" w:firstLine="840"/>
              <w:rPr>
                <w:rFonts w:asciiTheme="majorEastAsia" w:eastAsiaTheme="majorEastAsia" w:hAnsiTheme="majorEastAsia"/>
              </w:rPr>
            </w:pPr>
          </w:p>
          <w:p w14:paraId="09554654" w14:textId="120BB447" w:rsidR="005E1055"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 xml:space="preserve">第四周 </w:t>
            </w:r>
            <w:r w:rsidR="00AF2A68" w:rsidRPr="004D1287">
              <w:rPr>
                <w:rFonts w:asciiTheme="majorEastAsia" w:eastAsiaTheme="majorEastAsia" w:hAnsiTheme="majorEastAsia" w:hint="eastAsia"/>
              </w:rPr>
              <w:t>人力資源規劃與</w:t>
            </w:r>
            <w:r w:rsidRPr="004D1287">
              <w:rPr>
                <w:rFonts w:asciiTheme="majorEastAsia" w:eastAsiaTheme="majorEastAsia" w:hAnsiTheme="majorEastAsia" w:hint="eastAsia"/>
              </w:rPr>
              <w:t>策略</w:t>
            </w:r>
            <w:r w:rsidR="00AF2A68" w:rsidRPr="004D1287">
              <w:rPr>
                <w:rFonts w:asciiTheme="majorEastAsia" w:eastAsiaTheme="majorEastAsia" w:hAnsiTheme="majorEastAsia" w:hint="eastAsia"/>
              </w:rPr>
              <w:t>管理</w:t>
            </w:r>
          </w:p>
          <w:p w14:paraId="2777AE2D" w14:textId="4BF9ACAD" w:rsidR="005E1055" w:rsidRPr="004D1287" w:rsidRDefault="005E1055"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策略性人力資源的整合</w:t>
            </w:r>
          </w:p>
          <w:p w14:paraId="4462429D" w14:textId="5F6FE68B"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何謂人力資源規劃</w:t>
            </w:r>
          </w:p>
          <w:p w14:paraId="62EC3CB5" w14:textId="7D65DBE5"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人力盤點的質與量</w:t>
            </w:r>
          </w:p>
          <w:p w14:paraId="47B1DBBF" w14:textId="7482694E"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何謂職能</w:t>
            </w:r>
          </w:p>
          <w:p w14:paraId="018F3901" w14:textId="376A9223" w:rsidR="005E1055" w:rsidRPr="004D1287" w:rsidRDefault="005E1055"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國際人力資源策略類型</w:t>
            </w:r>
          </w:p>
          <w:p w14:paraId="6B8762A1" w14:textId="77777777" w:rsidR="00914A6F" w:rsidRPr="004D1287" w:rsidRDefault="00914A6F" w:rsidP="00951EE6">
            <w:pPr>
              <w:spacing w:line="0" w:lineRule="atLeast"/>
              <w:rPr>
                <w:rFonts w:asciiTheme="majorEastAsia" w:eastAsiaTheme="majorEastAsia" w:hAnsiTheme="majorEastAsia"/>
              </w:rPr>
            </w:pPr>
          </w:p>
          <w:p w14:paraId="4F703EC2" w14:textId="565D1707" w:rsidR="00F13C92" w:rsidRPr="004D1287" w:rsidRDefault="00F13C92"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w:t>
            </w:r>
            <w:r>
              <w:rPr>
                <w:rFonts w:asciiTheme="majorEastAsia" w:eastAsiaTheme="majorEastAsia" w:hAnsiTheme="majorEastAsia" w:hint="eastAsia"/>
              </w:rPr>
              <w:t>五</w:t>
            </w:r>
            <w:r w:rsidRPr="004D1287">
              <w:rPr>
                <w:rFonts w:asciiTheme="majorEastAsia" w:eastAsiaTheme="majorEastAsia" w:hAnsiTheme="majorEastAsia" w:hint="eastAsia"/>
              </w:rPr>
              <w:t>周 招募甄選-本土人才與國際人才篇</w:t>
            </w:r>
          </w:p>
          <w:p w14:paraId="20247B3C"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人力資源管理模式的用人政策</w:t>
            </w:r>
          </w:p>
          <w:p w14:paraId="32986FB6"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招募的管道</w:t>
            </w:r>
          </w:p>
          <w:p w14:paraId="1D025476"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甄選的方式</w:t>
            </w:r>
          </w:p>
          <w:p w14:paraId="7D6F074F" w14:textId="277856BD" w:rsidR="00F13C92"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面談的流程與技巧</w:t>
            </w:r>
          </w:p>
          <w:p w14:paraId="34DBF69B"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派外人才甄選的觀點</w:t>
            </w:r>
          </w:p>
          <w:p w14:paraId="75905945"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派外人才甄選的管道</w:t>
            </w:r>
          </w:p>
          <w:p w14:paraId="3DBD986A"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人員派遣的分工作因素</w:t>
            </w:r>
          </w:p>
          <w:p w14:paraId="2D8CE729"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派外人力與其他國際人力之均衡管理</w:t>
            </w:r>
          </w:p>
          <w:p w14:paraId="4EA46002" w14:textId="77777777" w:rsidR="00F13C92" w:rsidRPr="004D1287" w:rsidRDefault="00F13C92" w:rsidP="00951EE6">
            <w:pPr>
              <w:pStyle w:val="ab"/>
              <w:spacing w:line="0" w:lineRule="atLeast"/>
              <w:ind w:leftChars="0" w:left="2040"/>
              <w:rPr>
                <w:rFonts w:asciiTheme="majorEastAsia" w:eastAsiaTheme="majorEastAsia" w:hAnsiTheme="majorEastAsia"/>
              </w:rPr>
            </w:pPr>
          </w:p>
          <w:p w14:paraId="4E41B645" w14:textId="5A39FC26" w:rsidR="005E1055"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w:t>
            </w:r>
            <w:r w:rsidR="00F13C92">
              <w:rPr>
                <w:rFonts w:asciiTheme="majorEastAsia" w:eastAsiaTheme="majorEastAsia" w:hAnsiTheme="majorEastAsia" w:hint="eastAsia"/>
              </w:rPr>
              <w:t>六</w:t>
            </w:r>
            <w:r w:rsidRPr="004D1287">
              <w:rPr>
                <w:rFonts w:asciiTheme="majorEastAsia" w:eastAsiaTheme="majorEastAsia" w:hAnsiTheme="majorEastAsia" w:hint="eastAsia"/>
              </w:rPr>
              <w:t>周 實務案例研討:</w:t>
            </w:r>
            <w:r w:rsidR="00914A6F" w:rsidRPr="004D1287">
              <w:rPr>
                <w:rFonts w:asciiTheme="majorEastAsia" w:eastAsiaTheme="majorEastAsia" w:hAnsiTheme="majorEastAsia" w:hint="eastAsia"/>
              </w:rPr>
              <w:t xml:space="preserve"> Ｎ</w:t>
            </w:r>
            <w:proofErr w:type="spellStart"/>
            <w:r w:rsidR="00914A6F" w:rsidRPr="004D1287">
              <w:rPr>
                <w:rFonts w:asciiTheme="majorEastAsia" w:eastAsiaTheme="majorEastAsia" w:hAnsiTheme="majorEastAsia"/>
              </w:rPr>
              <w:t>etflix</w:t>
            </w:r>
            <w:proofErr w:type="spellEnd"/>
            <w:r w:rsidRPr="004D1287">
              <w:rPr>
                <w:rFonts w:asciiTheme="majorEastAsia" w:eastAsiaTheme="majorEastAsia" w:hAnsiTheme="majorEastAsia" w:hint="eastAsia"/>
              </w:rPr>
              <w:t>之多元化人力策略</w:t>
            </w:r>
            <w:r w:rsidR="00914A6F" w:rsidRPr="004D1287">
              <w:rPr>
                <w:rFonts w:asciiTheme="majorEastAsia" w:eastAsiaTheme="majorEastAsia" w:hAnsiTheme="majorEastAsia" w:hint="eastAsia"/>
              </w:rPr>
              <w:t xml:space="preserve"> </w:t>
            </w:r>
          </w:p>
          <w:p w14:paraId="5217E00C" w14:textId="78FB1182" w:rsidR="00914A6F" w:rsidRPr="004D1287" w:rsidRDefault="00914A6F" w:rsidP="00951EE6">
            <w:pPr>
              <w:spacing w:line="0" w:lineRule="atLeast"/>
              <w:ind w:firstLineChars="350" w:firstLine="840"/>
              <w:rPr>
                <w:rFonts w:asciiTheme="majorEastAsia" w:eastAsiaTheme="majorEastAsia" w:hAnsiTheme="majorEastAsia"/>
              </w:rPr>
            </w:pPr>
          </w:p>
          <w:p w14:paraId="52DBB0AC" w14:textId="068F9F5E" w:rsidR="00914A6F" w:rsidRPr="004D1287" w:rsidRDefault="00914A6F"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延伸閱讀：</w:t>
            </w:r>
          </w:p>
          <w:p w14:paraId="7E2468BD" w14:textId="77777777" w:rsidR="003E6639" w:rsidRPr="004D1287" w:rsidRDefault="00DD2C1E" w:rsidP="00951EE6">
            <w:pPr>
              <w:pStyle w:val="1"/>
              <w:shd w:val="clear" w:color="auto" w:fill="FFFFFF"/>
              <w:spacing w:before="0" w:beforeAutospacing="0" w:after="0" w:afterAutospacing="0" w:line="0" w:lineRule="atLeast"/>
              <w:ind w:firstLineChars="350" w:firstLine="840"/>
              <w:rPr>
                <w:rFonts w:asciiTheme="majorEastAsia" w:eastAsiaTheme="majorEastAsia" w:hAnsiTheme="majorEastAsia"/>
                <w:b w:val="0"/>
                <w:bCs w:val="0"/>
                <w:kern w:val="0"/>
                <w:sz w:val="24"/>
                <w:szCs w:val="24"/>
              </w:rPr>
            </w:pPr>
            <w:r w:rsidRPr="00951EE6">
              <w:rPr>
                <w:rFonts w:asciiTheme="majorEastAsia" w:eastAsiaTheme="majorEastAsia" w:hAnsiTheme="majorEastAsia"/>
                <w:b w:val="0"/>
                <w:bCs w:val="0"/>
                <w:kern w:val="0"/>
                <w:sz w:val="24"/>
                <w:szCs w:val="24"/>
              </w:rPr>
              <w:t>零規則</w:t>
            </w:r>
            <w:r w:rsidRPr="004D1287">
              <w:rPr>
                <w:rFonts w:asciiTheme="majorEastAsia" w:eastAsiaTheme="majorEastAsia" w:hAnsiTheme="majorEastAsia"/>
                <w:b w:val="0"/>
                <w:bCs w:val="0"/>
                <w:kern w:val="0"/>
                <w:sz w:val="24"/>
                <w:szCs w:val="24"/>
              </w:rPr>
              <w:t>：高人才密度x完全透明x最低管控，首度完整直擊Netflix圈粉</w:t>
            </w:r>
          </w:p>
          <w:p w14:paraId="34B7192E" w14:textId="6ED7A63F" w:rsidR="003E6639" w:rsidRPr="00951EE6" w:rsidRDefault="00DD2C1E" w:rsidP="00951EE6">
            <w:pPr>
              <w:pStyle w:val="1"/>
              <w:shd w:val="clear" w:color="auto" w:fill="FFFFFF"/>
              <w:spacing w:before="0" w:beforeAutospacing="0" w:after="0" w:afterAutospacing="0" w:line="0" w:lineRule="atLeast"/>
              <w:ind w:leftChars="350" w:left="840"/>
              <w:rPr>
                <w:rFonts w:asciiTheme="majorEastAsia" w:eastAsiaTheme="majorEastAsia" w:hAnsiTheme="majorEastAsia"/>
                <w:b w:val="0"/>
                <w:bCs w:val="0"/>
                <w:kern w:val="0"/>
                <w:sz w:val="24"/>
                <w:szCs w:val="24"/>
              </w:rPr>
            </w:pPr>
            <w:r w:rsidRPr="004D1287">
              <w:rPr>
                <w:rFonts w:asciiTheme="majorEastAsia" w:eastAsiaTheme="majorEastAsia" w:hAnsiTheme="majorEastAsia"/>
                <w:b w:val="0"/>
                <w:bCs w:val="0"/>
                <w:kern w:val="0"/>
                <w:sz w:val="24"/>
                <w:szCs w:val="24"/>
              </w:rPr>
              <w:t>全</w:t>
            </w:r>
            <w:r w:rsidRPr="00951EE6">
              <w:rPr>
                <w:rFonts w:asciiTheme="majorEastAsia" w:eastAsiaTheme="majorEastAsia" w:hAnsiTheme="majorEastAsia"/>
                <w:b w:val="0"/>
                <w:bCs w:val="0"/>
                <w:kern w:val="0"/>
                <w:sz w:val="24"/>
                <w:szCs w:val="24"/>
              </w:rPr>
              <w:t>球的關鍵祕密</w:t>
            </w:r>
            <w:r w:rsidR="003E6639" w:rsidRPr="00951EE6">
              <w:rPr>
                <w:rFonts w:asciiTheme="majorEastAsia" w:eastAsiaTheme="majorEastAsia" w:hAnsiTheme="majorEastAsia" w:hint="eastAsia"/>
                <w:b w:val="0"/>
                <w:bCs w:val="0"/>
                <w:kern w:val="0"/>
                <w:sz w:val="24"/>
                <w:szCs w:val="24"/>
              </w:rPr>
              <w:t>，</w:t>
            </w:r>
            <w:r w:rsidRPr="00951EE6">
              <w:rPr>
                <w:rFonts w:asciiTheme="majorEastAsia" w:eastAsiaTheme="majorEastAsia" w:hAnsiTheme="majorEastAsia"/>
                <w:b w:val="0"/>
                <w:bCs w:val="0"/>
                <w:kern w:val="0"/>
                <w:sz w:val="24"/>
                <w:szCs w:val="24"/>
              </w:rPr>
              <w:t>作者： </w:t>
            </w:r>
            <w:hyperlink r:id="rId8" w:history="1">
              <w:r w:rsidRPr="00951EE6">
                <w:rPr>
                  <w:b w:val="0"/>
                  <w:bCs w:val="0"/>
                  <w:kern w:val="0"/>
                  <w:sz w:val="24"/>
                  <w:szCs w:val="24"/>
                </w:rPr>
                <w:t>里德</w:t>
              </w:r>
              <w:r w:rsidRPr="00951EE6">
                <w:rPr>
                  <w:rFonts w:hint="eastAsia"/>
                  <w:b w:val="0"/>
                  <w:bCs w:val="0"/>
                  <w:kern w:val="0"/>
                  <w:sz w:val="24"/>
                  <w:szCs w:val="24"/>
                </w:rPr>
                <w:t>‧</w:t>
              </w:r>
              <w:r w:rsidRPr="00951EE6">
                <w:rPr>
                  <w:b w:val="0"/>
                  <w:bCs w:val="0"/>
                  <w:kern w:val="0"/>
                  <w:sz w:val="24"/>
                  <w:szCs w:val="24"/>
                </w:rPr>
                <w:t>海斯汀</w:t>
              </w:r>
            </w:hyperlink>
            <w:r w:rsidRPr="00951EE6">
              <w:rPr>
                <w:rFonts w:asciiTheme="majorEastAsia" w:eastAsiaTheme="majorEastAsia" w:hAnsiTheme="majorEastAsia"/>
                <w:b w:val="0"/>
                <w:bCs w:val="0"/>
                <w:kern w:val="0"/>
                <w:sz w:val="24"/>
                <w:szCs w:val="24"/>
              </w:rPr>
              <w:t>, </w:t>
            </w:r>
            <w:hyperlink r:id="rId9" w:history="1">
              <w:r w:rsidRPr="00951EE6">
                <w:rPr>
                  <w:b w:val="0"/>
                  <w:bCs w:val="0"/>
                  <w:kern w:val="0"/>
                  <w:sz w:val="24"/>
                  <w:szCs w:val="24"/>
                </w:rPr>
                <w:t>艾琳</w:t>
              </w:r>
              <w:r w:rsidRPr="00951EE6">
                <w:rPr>
                  <w:rFonts w:hint="eastAsia"/>
                  <w:b w:val="0"/>
                  <w:bCs w:val="0"/>
                  <w:kern w:val="0"/>
                  <w:sz w:val="24"/>
                  <w:szCs w:val="24"/>
                </w:rPr>
                <w:t>‧</w:t>
              </w:r>
              <w:r w:rsidRPr="00951EE6">
                <w:rPr>
                  <w:b w:val="0"/>
                  <w:bCs w:val="0"/>
                  <w:kern w:val="0"/>
                  <w:sz w:val="24"/>
                  <w:szCs w:val="24"/>
                </w:rPr>
                <w:t>梅爾</w:t>
              </w:r>
            </w:hyperlink>
            <w:r w:rsidRPr="00951EE6">
              <w:rPr>
                <w:rFonts w:asciiTheme="majorEastAsia" w:eastAsiaTheme="majorEastAsia" w:hAnsiTheme="majorEastAsia"/>
                <w:b w:val="0"/>
                <w:bCs w:val="0"/>
                <w:kern w:val="0"/>
                <w:sz w:val="24"/>
                <w:szCs w:val="24"/>
              </w:rPr>
              <w:t> </w:t>
            </w:r>
            <w:r w:rsidR="003E6639" w:rsidRPr="00951EE6">
              <w:rPr>
                <w:rFonts w:asciiTheme="majorEastAsia" w:eastAsiaTheme="majorEastAsia" w:hAnsiTheme="majorEastAsia"/>
                <w:b w:val="0"/>
                <w:bCs w:val="0"/>
                <w:kern w:val="0"/>
                <w:sz w:val="24"/>
                <w:szCs w:val="24"/>
              </w:rPr>
              <w:t xml:space="preserve"> </w:t>
            </w:r>
            <w:r w:rsidR="003E6639" w:rsidRPr="00951EE6">
              <w:rPr>
                <w:rFonts w:asciiTheme="majorEastAsia" w:eastAsiaTheme="majorEastAsia" w:hAnsiTheme="majorEastAsia" w:hint="eastAsia"/>
                <w:b w:val="0"/>
                <w:bCs w:val="0"/>
                <w:kern w:val="0"/>
                <w:sz w:val="24"/>
                <w:szCs w:val="24"/>
              </w:rPr>
              <w:t>，</w:t>
            </w:r>
            <w:r w:rsidRPr="00951EE6">
              <w:rPr>
                <w:rFonts w:asciiTheme="majorEastAsia" w:eastAsiaTheme="majorEastAsia" w:hAnsiTheme="majorEastAsia"/>
                <w:b w:val="0"/>
                <w:bCs w:val="0"/>
                <w:kern w:val="0"/>
                <w:sz w:val="24"/>
                <w:szCs w:val="24"/>
              </w:rPr>
              <w:t>出版社：</w:t>
            </w:r>
            <w:r w:rsidR="009149D8" w:rsidRPr="00951EE6">
              <w:rPr>
                <w:rFonts w:asciiTheme="majorEastAsia" w:eastAsiaTheme="majorEastAsia" w:hAnsiTheme="majorEastAsia"/>
                <w:b w:val="0"/>
                <w:bCs w:val="0"/>
                <w:kern w:val="0"/>
                <w:sz w:val="24"/>
                <w:szCs w:val="24"/>
              </w:rPr>
              <w:fldChar w:fldCharType="begin"/>
            </w:r>
            <w:r w:rsidR="009149D8" w:rsidRPr="00951EE6">
              <w:rPr>
                <w:rFonts w:asciiTheme="majorEastAsia" w:eastAsiaTheme="majorEastAsia" w:hAnsiTheme="majorEastAsia"/>
                <w:b w:val="0"/>
                <w:bCs w:val="0"/>
                <w:kern w:val="0"/>
                <w:sz w:val="24"/>
                <w:szCs w:val="24"/>
              </w:rPr>
              <w:instrText xml:space="preserve"> HYPERLINK "https://www.books.com.tw/web/sys_puballb/books/?pubid=worldlife" </w:instrText>
            </w:r>
            <w:r w:rsidR="009149D8" w:rsidRPr="00951EE6">
              <w:rPr>
                <w:rFonts w:asciiTheme="majorEastAsia" w:eastAsiaTheme="majorEastAsia" w:hAnsiTheme="majorEastAsia"/>
                <w:b w:val="0"/>
                <w:bCs w:val="0"/>
                <w:kern w:val="0"/>
                <w:sz w:val="24"/>
                <w:szCs w:val="24"/>
              </w:rPr>
              <w:fldChar w:fldCharType="separate"/>
            </w:r>
            <w:r w:rsidRPr="00951EE6">
              <w:rPr>
                <w:b w:val="0"/>
                <w:bCs w:val="0"/>
                <w:kern w:val="0"/>
                <w:sz w:val="24"/>
                <w:szCs w:val="24"/>
              </w:rPr>
              <w:t>天下雜誌</w:t>
            </w:r>
            <w:r w:rsidR="009149D8" w:rsidRPr="00951EE6">
              <w:rPr>
                <w:b w:val="0"/>
                <w:bCs w:val="0"/>
                <w:kern w:val="0"/>
                <w:sz w:val="24"/>
                <w:szCs w:val="24"/>
              </w:rPr>
              <w:fldChar w:fldCharType="end"/>
            </w:r>
            <w:r w:rsidRPr="00951EE6">
              <w:rPr>
                <w:rFonts w:asciiTheme="majorEastAsia" w:eastAsiaTheme="majorEastAsia" w:hAnsiTheme="majorEastAsia"/>
                <w:b w:val="0"/>
                <w:bCs w:val="0"/>
                <w:kern w:val="0"/>
                <w:sz w:val="24"/>
                <w:szCs w:val="24"/>
              </w:rPr>
              <w:t>  出版日期：2020/10/28</w:t>
            </w:r>
          </w:p>
          <w:p w14:paraId="23013A59" w14:textId="77777777" w:rsidR="003E6639" w:rsidRPr="004D1287" w:rsidRDefault="003E6639" w:rsidP="00951EE6">
            <w:pPr>
              <w:spacing w:line="0" w:lineRule="atLeast"/>
              <w:ind w:left="1680"/>
              <w:rPr>
                <w:rFonts w:asciiTheme="majorEastAsia" w:eastAsiaTheme="majorEastAsia" w:hAnsiTheme="majorEastAsia"/>
              </w:rPr>
            </w:pPr>
          </w:p>
          <w:p w14:paraId="7C029294" w14:textId="00AB82C7" w:rsidR="003E6639" w:rsidRPr="004D1287" w:rsidRDefault="003E663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第七周</w:t>
            </w:r>
            <w:r w:rsidR="00F13C92">
              <w:rPr>
                <w:rFonts w:asciiTheme="majorEastAsia" w:eastAsiaTheme="majorEastAsia" w:hAnsiTheme="majorEastAsia" w:hint="eastAsia"/>
              </w:rPr>
              <w:t xml:space="preserve"> 人資數位轉型與</w:t>
            </w:r>
            <w:r w:rsidR="00F13C92">
              <w:rPr>
                <w:rFonts w:asciiTheme="majorEastAsia" w:eastAsiaTheme="majorEastAsia" w:hAnsiTheme="majorEastAsia"/>
              </w:rPr>
              <w:t>AI</w:t>
            </w:r>
            <w:r w:rsidR="00F13C92">
              <w:rPr>
                <w:rFonts w:asciiTheme="majorEastAsia" w:eastAsiaTheme="majorEastAsia" w:hAnsiTheme="majorEastAsia" w:hint="eastAsia"/>
              </w:rPr>
              <w:t>應用</w:t>
            </w:r>
          </w:p>
          <w:p w14:paraId="654DC2BE" w14:textId="479748FB" w:rsidR="005E1055" w:rsidRPr="002E59D5" w:rsidRDefault="002E59D5" w:rsidP="00951EE6">
            <w:pPr>
              <w:pStyle w:val="ab"/>
              <w:numPr>
                <w:ilvl w:val="0"/>
                <w:numId w:val="25"/>
              </w:numPr>
              <w:spacing w:line="0" w:lineRule="atLeast"/>
              <w:ind w:leftChars="0"/>
              <w:rPr>
                <w:rFonts w:asciiTheme="majorEastAsia" w:eastAsiaTheme="majorEastAsia" w:hAnsiTheme="majorEastAsia"/>
              </w:rPr>
            </w:pPr>
            <w:r w:rsidRPr="002E59D5">
              <w:rPr>
                <w:rFonts w:asciiTheme="majorEastAsia" w:eastAsiaTheme="majorEastAsia" w:hAnsiTheme="majorEastAsia" w:hint="eastAsia"/>
              </w:rPr>
              <w:t>人資數位轉型現況分析</w:t>
            </w:r>
          </w:p>
          <w:p w14:paraId="5703CB33" w14:textId="6518950C"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招募甄選與A</w:t>
            </w:r>
            <w:r>
              <w:rPr>
                <w:rFonts w:asciiTheme="majorEastAsia" w:eastAsiaTheme="majorEastAsia" w:hAnsiTheme="majorEastAsia"/>
              </w:rPr>
              <w:t>I</w:t>
            </w:r>
            <w:r>
              <w:rPr>
                <w:rFonts w:asciiTheme="majorEastAsia" w:eastAsiaTheme="majorEastAsia" w:hAnsiTheme="majorEastAsia" w:hint="eastAsia"/>
              </w:rPr>
              <w:t>應用</w:t>
            </w:r>
          </w:p>
          <w:p w14:paraId="7B1AE983" w14:textId="168BE5A2"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薪酬管理與</w:t>
            </w:r>
            <w:r>
              <w:rPr>
                <w:rFonts w:asciiTheme="majorEastAsia" w:eastAsiaTheme="majorEastAsia" w:hAnsiTheme="majorEastAsia"/>
              </w:rPr>
              <w:t>AI</w:t>
            </w:r>
            <w:r>
              <w:rPr>
                <w:rFonts w:asciiTheme="majorEastAsia" w:eastAsiaTheme="majorEastAsia" w:hAnsiTheme="majorEastAsia" w:hint="eastAsia"/>
              </w:rPr>
              <w:t>應用</w:t>
            </w:r>
          </w:p>
          <w:p w14:paraId="0FF53A3E" w14:textId="40503D0F"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績效管理與</w:t>
            </w:r>
            <w:r>
              <w:rPr>
                <w:rFonts w:asciiTheme="majorEastAsia" w:eastAsiaTheme="majorEastAsia" w:hAnsiTheme="majorEastAsia"/>
              </w:rPr>
              <w:t>AI</w:t>
            </w:r>
            <w:r>
              <w:rPr>
                <w:rFonts w:asciiTheme="majorEastAsia" w:eastAsiaTheme="majorEastAsia" w:hAnsiTheme="majorEastAsia" w:hint="eastAsia"/>
              </w:rPr>
              <w:t>應用</w:t>
            </w:r>
          </w:p>
          <w:p w14:paraId="6143383F" w14:textId="60857C91"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訓練發展與</w:t>
            </w:r>
            <w:r>
              <w:rPr>
                <w:rFonts w:asciiTheme="majorEastAsia" w:eastAsiaTheme="majorEastAsia" w:hAnsiTheme="majorEastAsia"/>
              </w:rPr>
              <w:t>AI</w:t>
            </w:r>
            <w:r>
              <w:rPr>
                <w:rFonts w:asciiTheme="majorEastAsia" w:eastAsiaTheme="majorEastAsia" w:hAnsiTheme="majorEastAsia" w:hint="eastAsia"/>
              </w:rPr>
              <w:t>應用</w:t>
            </w:r>
          </w:p>
          <w:p w14:paraId="7C08A36F" w14:textId="2EC66BD8"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人資數位轉型的未來發展趨勢</w:t>
            </w:r>
          </w:p>
          <w:p w14:paraId="0D240A33" w14:textId="77777777" w:rsidR="002E59D5" w:rsidRPr="002E59D5" w:rsidRDefault="002E59D5" w:rsidP="00951EE6">
            <w:pPr>
              <w:spacing w:line="0" w:lineRule="atLeast"/>
              <w:ind w:left="1680"/>
              <w:rPr>
                <w:rFonts w:asciiTheme="majorEastAsia" w:eastAsiaTheme="majorEastAsia" w:hAnsiTheme="majorEastAsia"/>
              </w:rPr>
            </w:pPr>
          </w:p>
          <w:p w14:paraId="2A673C11" w14:textId="4811178B" w:rsidR="005E1055" w:rsidRPr="006C4A5F"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r w:rsidRPr="006C4A5F">
              <w:rPr>
                <w:rFonts w:asciiTheme="majorEastAsia" w:eastAsiaTheme="majorEastAsia" w:hAnsiTheme="majorEastAsia" w:hint="eastAsia"/>
              </w:rPr>
              <w:t>第</w:t>
            </w:r>
            <w:r w:rsidR="00102EE1" w:rsidRPr="006C4A5F">
              <w:rPr>
                <w:rFonts w:asciiTheme="majorEastAsia" w:eastAsiaTheme="majorEastAsia" w:hAnsiTheme="majorEastAsia" w:hint="eastAsia"/>
              </w:rPr>
              <w:t>八</w:t>
            </w:r>
            <w:r w:rsidRPr="006C4A5F">
              <w:rPr>
                <w:rFonts w:asciiTheme="majorEastAsia" w:eastAsiaTheme="majorEastAsia" w:hAnsiTheme="majorEastAsia" w:hint="eastAsia"/>
              </w:rPr>
              <w:t>周</w:t>
            </w:r>
            <w:r w:rsidR="00102EE1" w:rsidRPr="006C4A5F">
              <w:rPr>
                <w:rFonts w:asciiTheme="majorEastAsia" w:eastAsiaTheme="majorEastAsia" w:hAnsiTheme="majorEastAsia" w:hint="eastAsia"/>
              </w:rPr>
              <w:t xml:space="preserve"> 實務案例研討:g</w:t>
            </w:r>
            <w:r w:rsidR="00102EE1" w:rsidRPr="006C4A5F">
              <w:rPr>
                <w:rFonts w:asciiTheme="majorEastAsia" w:eastAsiaTheme="majorEastAsia" w:hAnsiTheme="majorEastAsia"/>
              </w:rPr>
              <w:t>oogle</w:t>
            </w:r>
            <w:r w:rsidR="00102EE1" w:rsidRPr="006C4A5F">
              <w:rPr>
                <w:rFonts w:asciiTheme="majorEastAsia" w:eastAsiaTheme="majorEastAsia" w:hAnsiTheme="majorEastAsia" w:hint="eastAsia"/>
              </w:rPr>
              <w:t>的招募甄聘</w:t>
            </w:r>
            <w:r w:rsidR="00102EE1" w:rsidRPr="006C4A5F">
              <w:rPr>
                <w:rFonts w:asciiTheme="majorEastAsia" w:eastAsiaTheme="majorEastAsia" w:hAnsiTheme="majorEastAsia"/>
              </w:rPr>
              <w:t xml:space="preserve"> </w:t>
            </w:r>
          </w:p>
          <w:p w14:paraId="52C115D9" w14:textId="68627323" w:rsidR="00102EE1" w:rsidRPr="006C4A5F" w:rsidRDefault="00102EE1" w:rsidP="00951EE6">
            <w:pPr>
              <w:spacing w:line="0" w:lineRule="atLeast"/>
              <w:ind w:firstLineChars="350" w:firstLine="840"/>
              <w:rPr>
                <w:rFonts w:asciiTheme="majorEastAsia" w:eastAsiaTheme="majorEastAsia" w:hAnsiTheme="majorEastAsia"/>
              </w:rPr>
            </w:pPr>
            <w:r w:rsidRPr="006C4A5F">
              <w:rPr>
                <w:rFonts w:asciiTheme="majorEastAsia" w:eastAsiaTheme="majorEastAsia" w:hAnsiTheme="majorEastAsia" w:hint="eastAsia"/>
              </w:rPr>
              <w:t>延伸閱讀：</w:t>
            </w:r>
          </w:p>
          <w:p w14:paraId="135B0689" w14:textId="77777777" w:rsidR="00102EE1" w:rsidRPr="006C4A5F" w:rsidRDefault="00102EE1" w:rsidP="00951EE6">
            <w:pPr>
              <w:pStyle w:val="1"/>
              <w:shd w:val="clear" w:color="auto" w:fill="FFFFFF"/>
              <w:spacing w:before="0" w:beforeAutospacing="0" w:after="0" w:afterAutospacing="0" w:line="0" w:lineRule="atLeast"/>
              <w:ind w:leftChars="50" w:left="120" w:firstLineChars="300" w:firstLine="720"/>
              <w:rPr>
                <w:rFonts w:asciiTheme="majorEastAsia" w:eastAsiaTheme="majorEastAsia" w:hAnsiTheme="majorEastAsia"/>
                <w:b w:val="0"/>
                <w:bCs w:val="0"/>
                <w:kern w:val="0"/>
                <w:sz w:val="24"/>
                <w:szCs w:val="24"/>
              </w:rPr>
            </w:pPr>
            <w:r w:rsidRPr="006C4A5F">
              <w:rPr>
                <w:rFonts w:asciiTheme="majorEastAsia" w:eastAsiaTheme="majorEastAsia" w:hAnsiTheme="majorEastAsia"/>
                <w:b w:val="0"/>
                <w:bCs w:val="0"/>
                <w:kern w:val="0"/>
                <w:sz w:val="24"/>
                <w:szCs w:val="24"/>
              </w:rPr>
              <w:t>選人才，Google都怎麼做？窺Google、Microsoft、Apple、Amazon等頂</w:t>
            </w:r>
          </w:p>
          <w:p w14:paraId="5172CAF5" w14:textId="17928798" w:rsidR="005E1055" w:rsidRPr="006C4A5F" w:rsidRDefault="00102EE1" w:rsidP="00951EE6">
            <w:pPr>
              <w:pStyle w:val="1"/>
              <w:shd w:val="clear" w:color="auto" w:fill="FFFFFF"/>
              <w:spacing w:before="0" w:beforeAutospacing="0" w:after="0" w:afterAutospacing="0" w:line="0" w:lineRule="atLeast"/>
              <w:ind w:leftChars="50" w:left="120" w:firstLineChars="300" w:firstLine="720"/>
              <w:rPr>
                <w:rFonts w:asciiTheme="majorEastAsia" w:eastAsiaTheme="majorEastAsia" w:hAnsiTheme="majorEastAsia"/>
                <w:b w:val="0"/>
                <w:bCs w:val="0"/>
                <w:kern w:val="0"/>
                <w:sz w:val="24"/>
                <w:szCs w:val="24"/>
              </w:rPr>
            </w:pPr>
            <w:r w:rsidRPr="006C4A5F">
              <w:rPr>
                <w:rFonts w:asciiTheme="majorEastAsia" w:eastAsiaTheme="majorEastAsia" w:hAnsiTheme="majorEastAsia"/>
                <w:b w:val="0"/>
                <w:bCs w:val="0"/>
                <w:kern w:val="0"/>
                <w:sz w:val="24"/>
                <w:szCs w:val="24"/>
              </w:rPr>
              <w:t>尖國際公司的獵人哲學，為自己贏得好工作！作者： </w:t>
            </w:r>
            <w:hyperlink r:id="rId10" w:history="1">
              <w:r w:rsidRPr="006C4A5F">
                <w:rPr>
                  <w:rFonts w:asciiTheme="majorEastAsia" w:eastAsiaTheme="majorEastAsia" w:hAnsiTheme="majorEastAsia"/>
                  <w:bCs w:val="0"/>
                  <w:kern w:val="0"/>
                  <w:sz w:val="24"/>
                  <w:szCs w:val="24"/>
                </w:rPr>
                <w:t>蓋兒．拉克曼．麥道威爾</w:t>
              </w:r>
            </w:hyperlink>
            <w:r w:rsidRPr="006C4A5F">
              <w:rPr>
                <w:rFonts w:asciiTheme="majorEastAsia" w:eastAsiaTheme="majorEastAsia" w:hAnsiTheme="majorEastAsia"/>
                <w:b w:val="0"/>
                <w:bCs w:val="0"/>
                <w:kern w:val="0"/>
                <w:sz w:val="24"/>
                <w:szCs w:val="24"/>
              </w:rPr>
              <w:t>   出版社：</w:t>
            </w:r>
            <w:r w:rsidRPr="006C4A5F">
              <w:rPr>
                <w:rFonts w:asciiTheme="majorEastAsia" w:eastAsiaTheme="majorEastAsia" w:hAnsiTheme="majorEastAsia"/>
                <w:b w:val="0"/>
                <w:bCs w:val="0"/>
                <w:kern w:val="0"/>
                <w:sz w:val="24"/>
                <w:szCs w:val="24"/>
              </w:rPr>
              <w:fldChar w:fldCharType="begin"/>
            </w:r>
            <w:r w:rsidRPr="006C4A5F">
              <w:rPr>
                <w:rFonts w:asciiTheme="majorEastAsia" w:eastAsiaTheme="majorEastAsia" w:hAnsiTheme="majorEastAsia"/>
                <w:b w:val="0"/>
                <w:bCs w:val="0"/>
                <w:kern w:val="0"/>
                <w:sz w:val="24"/>
                <w:szCs w:val="24"/>
              </w:rPr>
              <w:instrText xml:space="preserve"> HYPERLINK "https://www.books.com.tw/web/sys_puballb/books/?pubid=delightpress" </w:instrText>
            </w:r>
            <w:r w:rsidRPr="006C4A5F">
              <w:rPr>
                <w:rFonts w:asciiTheme="majorEastAsia" w:eastAsiaTheme="majorEastAsia" w:hAnsiTheme="majorEastAsia"/>
                <w:b w:val="0"/>
                <w:bCs w:val="0"/>
                <w:kern w:val="0"/>
                <w:sz w:val="24"/>
                <w:szCs w:val="24"/>
              </w:rPr>
              <w:fldChar w:fldCharType="separate"/>
            </w:r>
            <w:r w:rsidRPr="006C4A5F">
              <w:rPr>
                <w:rFonts w:asciiTheme="majorEastAsia" w:eastAsiaTheme="majorEastAsia" w:hAnsiTheme="majorEastAsia"/>
                <w:bCs w:val="0"/>
                <w:kern w:val="0"/>
                <w:sz w:val="24"/>
                <w:szCs w:val="24"/>
              </w:rPr>
              <w:t>悅知文化</w:t>
            </w:r>
            <w:r w:rsidRPr="006C4A5F">
              <w:rPr>
                <w:rFonts w:asciiTheme="majorEastAsia" w:eastAsiaTheme="majorEastAsia" w:hAnsiTheme="majorEastAsia"/>
                <w:b w:val="0"/>
                <w:bCs w:val="0"/>
                <w:kern w:val="0"/>
                <w:sz w:val="24"/>
                <w:szCs w:val="24"/>
              </w:rPr>
              <w:fldChar w:fldCharType="end"/>
            </w:r>
            <w:r w:rsidRPr="006C4A5F">
              <w:rPr>
                <w:rFonts w:asciiTheme="majorEastAsia" w:eastAsiaTheme="majorEastAsia" w:hAnsiTheme="majorEastAsia"/>
                <w:b w:val="0"/>
                <w:bCs w:val="0"/>
                <w:kern w:val="0"/>
                <w:sz w:val="24"/>
                <w:szCs w:val="24"/>
              </w:rPr>
              <w:t>   出版日期：2012/02/16</w:t>
            </w:r>
          </w:p>
          <w:p w14:paraId="3BE0F4F1" w14:textId="77777777" w:rsidR="005E1055" w:rsidRPr="006C4A5F" w:rsidRDefault="005E1055" w:rsidP="00951EE6">
            <w:pPr>
              <w:spacing w:line="0" w:lineRule="atLeast"/>
              <w:rPr>
                <w:rFonts w:asciiTheme="majorEastAsia" w:eastAsiaTheme="majorEastAsia" w:hAnsiTheme="majorEastAsia"/>
              </w:rPr>
            </w:pPr>
            <w:r w:rsidRPr="006C4A5F">
              <w:rPr>
                <w:rFonts w:asciiTheme="majorEastAsia" w:eastAsiaTheme="majorEastAsia" w:hAnsiTheme="majorEastAsia" w:hint="eastAsia"/>
              </w:rPr>
              <w:t xml:space="preserve"> </w:t>
            </w:r>
          </w:p>
          <w:p w14:paraId="301ED47E" w14:textId="566583EE" w:rsidR="00102EE1"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lastRenderedPageBreak/>
              <w:t xml:space="preserve">       第九周: </w:t>
            </w:r>
            <w:r w:rsidR="00102EE1" w:rsidRPr="004D1287">
              <w:rPr>
                <w:rFonts w:asciiTheme="majorEastAsia" w:eastAsiaTheme="majorEastAsia" w:hAnsiTheme="majorEastAsia" w:hint="eastAsia"/>
              </w:rPr>
              <w:t>薪資管理</w:t>
            </w:r>
          </w:p>
          <w:p w14:paraId="608A6359" w14:textId="3812401F" w:rsidR="00102EE1" w:rsidRPr="004D1287" w:rsidRDefault="00102EE1"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薪資設計原則</w:t>
            </w:r>
          </w:p>
          <w:p w14:paraId="0D31FCB4"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薪資政策的擬定</w:t>
            </w:r>
          </w:p>
          <w:p w14:paraId="0ECE8441"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薪資結構</w:t>
            </w:r>
          </w:p>
          <w:p w14:paraId="6CA9F716"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獎金與福利</w:t>
            </w:r>
          </w:p>
          <w:p w14:paraId="40219685" w14:textId="4876C577" w:rsidR="005E1055" w:rsidRPr="004D1287" w:rsidRDefault="005E1055" w:rsidP="00951EE6">
            <w:pPr>
              <w:spacing w:line="0" w:lineRule="atLeast"/>
              <w:ind w:firstLineChars="700" w:firstLine="1680"/>
              <w:rPr>
                <w:rFonts w:asciiTheme="majorEastAsia" w:eastAsiaTheme="majorEastAsia" w:hAnsiTheme="majorEastAsia"/>
              </w:rPr>
            </w:pPr>
            <w:r w:rsidRPr="004D1287">
              <w:rPr>
                <w:rFonts w:asciiTheme="majorEastAsia" w:eastAsiaTheme="majorEastAsia" w:hAnsiTheme="majorEastAsia" w:hint="eastAsia"/>
              </w:rPr>
              <w:t>國際人力資源的薪資管理</w:t>
            </w:r>
          </w:p>
          <w:p w14:paraId="63984568"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影響國際薪酬的因素</w:t>
            </w:r>
          </w:p>
          <w:p w14:paraId="63AB7F7F"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國際薪酬的支付基礎</w:t>
            </w:r>
          </w:p>
          <w:p w14:paraId="45470760"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海外薪酬的計算方式</w:t>
            </w:r>
          </w:p>
          <w:p w14:paraId="50F2B85A" w14:textId="77777777" w:rsidR="005E1055" w:rsidRPr="004D1287" w:rsidRDefault="005E1055" w:rsidP="00951EE6">
            <w:pPr>
              <w:spacing w:line="0" w:lineRule="atLeast"/>
              <w:ind w:left="1790"/>
              <w:rPr>
                <w:rFonts w:asciiTheme="majorEastAsia" w:eastAsiaTheme="majorEastAsia" w:hAnsiTheme="majorEastAsia"/>
              </w:rPr>
            </w:pPr>
          </w:p>
          <w:p w14:paraId="5295190E" w14:textId="4D7E11FF" w:rsidR="000E1769"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0E1769" w:rsidRPr="004D1287">
              <w:rPr>
                <w:rFonts w:asciiTheme="majorEastAsia" w:eastAsiaTheme="majorEastAsia" w:hAnsiTheme="majorEastAsia" w:hint="eastAsia"/>
              </w:rPr>
              <w:t>周：</w:t>
            </w:r>
            <w:r w:rsidR="003F09D3">
              <w:rPr>
                <w:rFonts w:asciiTheme="majorEastAsia" w:eastAsiaTheme="majorEastAsia" w:hAnsiTheme="majorEastAsia" w:hint="eastAsia"/>
              </w:rPr>
              <w:t>國際職涯講座</w:t>
            </w:r>
            <w:r w:rsidR="003F09D3">
              <w:rPr>
                <w:rFonts w:asciiTheme="majorEastAsia" w:eastAsiaTheme="majorEastAsia" w:hAnsiTheme="majorEastAsia"/>
              </w:rPr>
              <w:t>-</w:t>
            </w:r>
            <w:r w:rsidR="003F09D3">
              <w:rPr>
                <w:rFonts w:asciiTheme="majorEastAsia" w:eastAsiaTheme="majorEastAsia" w:hAnsiTheme="majorEastAsia" w:hint="eastAsia"/>
              </w:rPr>
              <w:t>國際職涯實務經驗分享</w:t>
            </w:r>
          </w:p>
          <w:p w14:paraId="78854DA8" w14:textId="0C2A68DB" w:rsidR="003F09D3" w:rsidRPr="004D1287" w:rsidRDefault="003F09D3"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邀請具有國際職涯經驗者分享職涯路徑</w:t>
            </w:r>
          </w:p>
          <w:p w14:paraId="1958175C" w14:textId="70F6C948" w:rsidR="000E1769" w:rsidRDefault="000E1769" w:rsidP="00951EE6">
            <w:pPr>
              <w:spacing w:line="0" w:lineRule="atLeast"/>
              <w:rPr>
                <w:rFonts w:asciiTheme="majorEastAsia" w:eastAsiaTheme="majorEastAsia" w:hAnsiTheme="majorEastAsia"/>
              </w:rPr>
            </w:pPr>
            <w:r w:rsidRPr="004D1287">
              <w:rPr>
                <w:rFonts w:asciiTheme="majorEastAsia" w:eastAsiaTheme="majorEastAsia" w:hAnsiTheme="majorEastAsia"/>
              </w:rPr>
              <w:t xml:space="preserve"> </w:t>
            </w:r>
          </w:p>
          <w:p w14:paraId="4694D401" w14:textId="6B787159" w:rsidR="00EB12CD" w:rsidRDefault="00EB12CD"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0E5B9A">
              <w:rPr>
                <w:rFonts w:asciiTheme="majorEastAsia" w:eastAsiaTheme="majorEastAsia" w:hAnsiTheme="majorEastAsia"/>
              </w:rPr>
              <w:t xml:space="preserve">  </w:t>
            </w:r>
            <w:r>
              <w:rPr>
                <w:rFonts w:asciiTheme="majorEastAsia" w:eastAsiaTheme="majorEastAsia" w:hAnsiTheme="majorEastAsia" w:hint="eastAsia"/>
              </w:rPr>
              <w:t>第十一周：僱主品牌建立與員工價值主張</w:t>
            </w:r>
          </w:p>
          <w:p w14:paraId="10B20ED9" w14:textId="1BB3B2B6" w:rsidR="000E5B9A" w:rsidRPr="000E5B9A" w:rsidRDefault="000E5B9A" w:rsidP="00951EE6">
            <w:pPr>
              <w:pStyle w:val="ab"/>
              <w:numPr>
                <w:ilvl w:val="0"/>
                <w:numId w:val="3"/>
              </w:numPr>
              <w:spacing w:line="0" w:lineRule="atLeast"/>
              <w:ind w:leftChars="0"/>
              <w:rPr>
                <w:rFonts w:asciiTheme="majorEastAsia" w:eastAsiaTheme="majorEastAsia" w:hAnsiTheme="majorEastAsia"/>
              </w:rPr>
            </w:pPr>
            <w:r w:rsidRPr="00951EE6">
              <w:rPr>
                <w:rFonts w:asciiTheme="majorEastAsia" w:eastAsiaTheme="majorEastAsia" w:hAnsiTheme="majorEastAsia"/>
              </w:rPr>
              <w:t>僱主品牌</w:t>
            </w:r>
            <w:r w:rsidRPr="000E5B9A">
              <w:rPr>
                <w:rFonts w:asciiTheme="majorEastAsia" w:eastAsiaTheme="majorEastAsia" w:hAnsiTheme="majorEastAsia"/>
              </w:rPr>
              <w:t>（Employer Branding）核心概念</w:t>
            </w:r>
          </w:p>
          <w:p w14:paraId="54D22C77" w14:textId="2147E292" w:rsidR="000E5B9A" w:rsidRPr="000E5B9A" w:rsidRDefault="000E5B9A" w:rsidP="00951EE6">
            <w:pPr>
              <w:pStyle w:val="ab"/>
              <w:numPr>
                <w:ilvl w:val="0"/>
                <w:numId w:val="3"/>
              </w:numPr>
              <w:spacing w:line="0" w:lineRule="atLeast"/>
              <w:ind w:leftChars="0"/>
              <w:rPr>
                <w:rFonts w:asciiTheme="majorEastAsia" w:eastAsiaTheme="majorEastAsia" w:hAnsiTheme="majorEastAsia"/>
              </w:rPr>
            </w:pPr>
            <w:r w:rsidRPr="000E5B9A">
              <w:rPr>
                <w:rFonts w:asciiTheme="majorEastAsia" w:eastAsiaTheme="majorEastAsia" w:hAnsiTheme="majorEastAsia"/>
              </w:rPr>
              <w:t>員工價值主張（EVP）的核心概念</w:t>
            </w:r>
            <w:r w:rsidRPr="000E5B9A">
              <w:rPr>
                <w:rFonts w:asciiTheme="majorEastAsia" w:eastAsiaTheme="majorEastAsia" w:hAnsiTheme="majorEastAsia" w:hint="eastAsia"/>
              </w:rPr>
              <w:t xml:space="preserve"> </w:t>
            </w:r>
          </w:p>
          <w:p w14:paraId="123985E6" w14:textId="45258978" w:rsidR="00EB12CD" w:rsidRPr="00951EE6" w:rsidRDefault="000E5B9A" w:rsidP="00951EE6">
            <w:pPr>
              <w:pStyle w:val="ab"/>
              <w:numPr>
                <w:ilvl w:val="0"/>
                <w:numId w:val="3"/>
              </w:numPr>
              <w:spacing w:line="0" w:lineRule="atLeast"/>
              <w:ind w:leftChars="0"/>
              <w:rPr>
                <w:rFonts w:asciiTheme="majorEastAsia" w:eastAsiaTheme="majorEastAsia" w:hAnsiTheme="majorEastAsia"/>
              </w:rPr>
            </w:pPr>
            <w:r w:rsidRPr="000E5B9A">
              <w:rPr>
                <w:rFonts w:asciiTheme="majorEastAsia" w:eastAsiaTheme="majorEastAsia" w:hAnsiTheme="majorEastAsia" w:hint="eastAsia"/>
              </w:rPr>
              <w:t>探</w:t>
            </w:r>
            <w:r w:rsidRPr="000E5B9A">
              <w:rPr>
                <w:rFonts w:asciiTheme="majorEastAsia" w:eastAsiaTheme="majorEastAsia" w:hAnsiTheme="majorEastAsia"/>
              </w:rPr>
              <w:t>討企業</w:t>
            </w:r>
            <w:r w:rsidRPr="00951EE6">
              <w:rPr>
                <w:rFonts w:asciiTheme="majorEastAsia" w:eastAsiaTheme="majorEastAsia" w:hAnsiTheme="majorEastAsia"/>
              </w:rPr>
              <w:t>如何透過EVP建立吸引人才的僱主品牌。</w:t>
            </w:r>
          </w:p>
          <w:p w14:paraId="4C1787DA" w14:textId="77777777" w:rsidR="000E5B9A" w:rsidRPr="00951EE6" w:rsidRDefault="000E5B9A" w:rsidP="00951EE6">
            <w:pPr>
              <w:spacing w:line="0" w:lineRule="atLeast"/>
              <w:ind w:left="1790"/>
              <w:rPr>
                <w:rFonts w:asciiTheme="majorEastAsia" w:eastAsiaTheme="majorEastAsia" w:hAnsiTheme="majorEastAsia"/>
              </w:rPr>
            </w:pPr>
          </w:p>
          <w:p w14:paraId="0A9743AB" w14:textId="29154EC3" w:rsidR="005E1055" w:rsidRPr="004D1287" w:rsidRDefault="000E176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第十二週：</w:t>
            </w:r>
            <w:r w:rsidR="005E1055" w:rsidRPr="004D1287">
              <w:rPr>
                <w:rFonts w:asciiTheme="majorEastAsia" w:eastAsiaTheme="majorEastAsia" w:hAnsiTheme="majorEastAsia" w:hint="eastAsia"/>
              </w:rPr>
              <w:t>績效管理</w:t>
            </w:r>
          </w:p>
          <w:p w14:paraId="67DA9777" w14:textId="239C94DB" w:rsidR="000E1769" w:rsidRPr="000E5B9A" w:rsidRDefault="000E1769" w:rsidP="00951EE6">
            <w:pPr>
              <w:pStyle w:val="ab"/>
              <w:numPr>
                <w:ilvl w:val="0"/>
                <w:numId w:val="29"/>
              </w:numPr>
              <w:spacing w:line="0" w:lineRule="atLeast"/>
              <w:ind w:leftChars="0"/>
              <w:rPr>
                <w:rFonts w:asciiTheme="majorEastAsia" w:eastAsiaTheme="majorEastAsia" w:hAnsiTheme="majorEastAsia"/>
              </w:rPr>
            </w:pPr>
            <w:r w:rsidRPr="000E5B9A">
              <w:rPr>
                <w:rFonts w:asciiTheme="majorEastAsia" w:eastAsiaTheme="majorEastAsia" w:hAnsiTheme="majorEastAsia" w:hint="eastAsia"/>
              </w:rPr>
              <w:t>績效管理的定義</w:t>
            </w:r>
          </w:p>
          <w:p w14:paraId="0E25693D" w14:textId="77777777" w:rsidR="000E1769" w:rsidRPr="004D1287" w:rsidRDefault="000E1769" w:rsidP="00951EE6">
            <w:pPr>
              <w:pStyle w:val="ab"/>
              <w:numPr>
                <w:ilvl w:val="0"/>
                <w:numId w:val="2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績效評核的要素</w:t>
            </w:r>
          </w:p>
          <w:p w14:paraId="00CE89D4" w14:textId="50CF8F81" w:rsidR="000E1769" w:rsidRPr="004D1287" w:rsidRDefault="000E1769" w:rsidP="00951EE6">
            <w:pPr>
              <w:pStyle w:val="ab"/>
              <w:numPr>
                <w:ilvl w:val="0"/>
                <w:numId w:val="2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績效評核的方法</w:t>
            </w:r>
          </w:p>
          <w:p w14:paraId="45C13256" w14:textId="77777777" w:rsidR="000E1769" w:rsidRPr="004D1287" w:rsidRDefault="000E1769" w:rsidP="00951EE6">
            <w:pPr>
              <w:spacing w:line="0" w:lineRule="atLeast"/>
              <w:ind w:left="1790"/>
              <w:rPr>
                <w:rFonts w:asciiTheme="majorEastAsia" w:eastAsiaTheme="majorEastAsia" w:hAnsiTheme="majorEastAsia"/>
              </w:rPr>
            </w:pPr>
          </w:p>
          <w:p w14:paraId="49D022B0" w14:textId="69AC5F82" w:rsidR="000E1769" w:rsidRPr="004D1287" w:rsidRDefault="000E176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第十</w:t>
            </w:r>
            <w:r w:rsidR="00B36C18" w:rsidRPr="004D1287">
              <w:rPr>
                <w:rFonts w:asciiTheme="majorEastAsia" w:eastAsiaTheme="majorEastAsia" w:hAnsiTheme="majorEastAsia" w:hint="eastAsia"/>
              </w:rPr>
              <w:t>三</w:t>
            </w:r>
            <w:r w:rsidRPr="004D1287">
              <w:rPr>
                <w:rFonts w:asciiTheme="majorEastAsia" w:eastAsiaTheme="majorEastAsia" w:hAnsiTheme="majorEastAsia" w:hint="eastAsia"/>
              </w:rPr>
              <w:t>週：人力資源的績效管理</w:t>
            </w:r>
          </w:p>
          <w:p w14:paraId="6965B0EF" w14:textId="7AD7454F" w:rsidR="000E1769" w:rsidRPr="004D1287" w:rsidRDefault="000E1769"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績效面談</w:t>
            </w:r>
          </w:p>
          <w:p w14:paraId="35578D5F" w14:textId="5E9246B5" w:rsidR="000E1769"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3</w:t>
            </w:r>
            <w:r w:rsidRPr="004D1287">
              <w:rPr>
                <w:rFonts w:asciiTheme="majorEastAsia" w:eastAsiaTheme="majorEastAsia" w:hAnsiTheme="majorEastAsia"/>
              </w:rPr>
              <w:t>60</w:t>
            </w:r>
            <w:r w:rsidRPr="004D1287">
              <w:rPr>
                <w:rFonts w:asciiTheme="majorEastAsia" w:eastAsiaTheme="majorEastAsia" w:hAnsiTheme="majorEastAsia" w:hint="eastAsia"/>
              </w:rPr>
              <w:t>度評量</w:t>
            </w:r>
          </w:p>
          <w:p w14:paraId="2132BA75" w14:textId="77777777" w:rsidR="00C60891"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平衡計分卡</w:t>
            </w:r>
          </w:p>
          <w:p w14:paraId="10778576" w14:textId="4A70F6ED" w:rsidR="005E1055"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 xml:space="preserve">活力曲線 </w:t>
            </w:r>
          </w:p>
          <w:p w14:paraId="3BF13761" w14:textId="48ABCDBE" w:rsidR="00C60891" w:rsidRPr="0032430E" w:rsidRDefault="005E1055"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派外人員績效考核的標準</w:t>
            </w:r>
          </w:p>
          <w:p w14:paraId="4169309A" w14:textId="7139B743" w:rsidR="00C60891"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實務案例研討:微軟的績效管理探討活力曲線的優缺點</w:t>
            </w:r>
          </w:p>
          <w:p w14:paraId="1CB9405B" w14:textId="7FB96CF4" w:rsidR="00C60891" w:rsidRPr="004D1287" w:rsidRDefault="00C60891"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延伸閱讀：</w:t>
            </w:r>
            <w:r w:rsidRPr="00951EE6">
              <w:rPr>
                <w:rFonts w:asciiTheme="majorEastAsia" w:eastAsiaTheme="majorEastAsia" w:hAnsiTheme="majorEastAsia"/>
              </w:rPr>
              <w:t>平衡計分卡</w:t>
            </w:r>
            <w:r w:rsidR="009149D8" w:rsidRPr="00951EE6">
              <w:rPr>
                <w:rFonts w:asciiTheme="majorEastAsia" w:eastAsiaTheme="majorEastAsia" w:hAnsiTheme="majorEastAsia"/>
              </w:rPr>
              <w:fldChar w:fldCharType="begin"/>
            </w:r>
            <w:r w:rsidR="009149D8" w:rsidRPr="004D1287">
              <w:rPr>
                <w:rFonts w:asciiTheme="majorEastAsia" w:eastAsiaTheme="majorEastAsia" w:hAnsiTheme="majorEastAsia"/>
              </w:rPr>
              <w:instrText xml:space="preserve"> HYPERLINK "https://search.books.com.tw/search/query/cat/all/key/The%20Balanced%20Scorecard" </w:instrText>
            </w:r>
            <w:r w:rsidR="009149D8" w:rsidRPr="00951EE6">
              <w:rPr>
                <w:rFonts w:asciiTheme="majorEastAsia" w:eastAsiaTheme="majorEastAsia" w:hAnsiTheme="majorEastAsia"/>
              </w:rPr>
              <w:fldChar w:fldCharType="separate"/>
            </w:r>
            <w:r w:rsidRPr="00951EE6">
              <w:t>The Balanced Scorecard</w:t>
            </w:r>
            <w:r w:rsidR="009149D8" w:rsidRPr="00951EE6">
              <w:fldChar w:fldCharType="end"/>
            </w:r>
            <w:r w:rsidRPr="00951EE6">
              <w:rPr>
                <w:rFonts w:asciiTheme="majorEastAsia" w:eastAsiaTheme="majorEastAsia" w:hAnsiTheme="majorEastAsia"/>
              </w:rPr>
              <w:t>作者： </w:t>
            </w:r>
            <w:hyperlink r:id="rId11" w:history="1">
              <w:r w:rsidRPr="00951EE6">
                <w:t>蘿伯．柯普朗，大衛．諾頓</w:t>
              </w:r>
            </w:hyperlink>
            <w:r w:rsidRPr="00951EE6">
              <w:rPr>
                <w:rFonts w:asciiTheme="majorEastAsia" w:eastAsiaTheme="majorEastAsia" w:hAnsiTheme="majorEastAsia"/>
              </w:rPr>
              <w:t>  譯者： </w:t>
            </w:r>
            <w:hyperlink r:id="rId12" w:history="1">
              <w:r w:rsidRPr="00951EE6">
                <w:t>朱道凱</w:t>
              </w:r>
            </w:hyperlink>
            <w:r w:rsidRPr="00951EE6">
              <w:rPr>
                <w:rFonts w:asciiTheme="majorEastAsia" w:eastAsiaTheme="majorEastAsia" w:hAnsiTheme="majorEastAsia"/>
              </w:rPr>
              <w:t>出版社：</w:t>
            </w:r>
            <w:hyperlink r:id="rId13" w:history="1">
              <w:r w:rsidRPr="00951EE6">
                <w:t>臉譜</w:t>
              </w:r>
            </w:hyperlink>
            <w:r w:rsidRPr="00951EE6">
              <w:rPr>
                <w:rFonts w:asciiTheme="majorEastAsia" w:eastAsiaTheme="majorEastAsia" w:hAnsiTheme="majorEastAsia"/>
              </w:rPr>
              <w:t>  </w:t>
            </w:r>
            <w:r w:rsidR="00B36C18" w:rsidRPr="004D1287">
              <w:rPr>
                <w:rFonts w:asciiTheme="majorEastAsia" w:eastAsiaTheme="majorEastAsia" w:hAnsiTheme="majorEastAsia"/>
              </w:rPr>
              <w:t xml:space="preserve"> </w:t>
            </w:r>
            <w:r w:rsidRPr="00951EE6">
              <w:rPr>
                <w:rFonts w:asciiTheme="majorEastAsia" w:eastAsiaTheme="majorEastAsia" w:hAnsiTheme="majorEastAsia"/>
              </w:rPr>
              <w:t>出版日期：2008/03/09</w:t>
            </w:r>
          </w:p>
          <w:p w14:paraId="37DADE59" w14:textId="77777777" w:rsidR="00C60891" w:rsidRPr="004D1287" w:rsidRDefault="00C60891" w:rsidP="00951EE6">
            <w:pPr>
              <w:spacing w:line="0" w:lineRule="atLeast"/>
              <w:rPr>
                <w:rFonts w:asciiTheme="majorEastAsia" w:eastAsiaTheme="majorEastAsia" w:hAnsiTheme="majorEastAsia"/>
              </w:rPr>
            </w:pPr>
          </w:p>
          <w:p w14:paraId="5A23ADDD" w14:textId="41768270" w:rsidR="0032430E"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32430E">
              <w:rPr>
                <w:rFonts w:asciiTheme="majorEastAsia" w:eastAsiaTheme="majorEastAsia" w:hAnsiTheme="majorEastAsia" w:hint="eastAsia"/>
              </w:rPr>
              <w:t>四</w:t>
            </w:r>
            <w:r w:rsidRPr="004D1287">
              <w:rPr>
                <w:rFonts w:asciiTheme="majorEastAsia" w:eastAsiaTheme="majorEastAsia" w:hAnsiTheme="majorEastAsia" w:hint="eastAsia"/>
              </w:rPr>
              <w:t>周:</w:t>
            </w:r>
            <w:r w:rsidR="00B36C18" w:rsidRPr="004D1287">
              <w:rPr>
                <w:rFonts w:asciiTheme="majorEastAsia" w:eastAsiaTheme="majorEastAsia" w:hAnsiTheme="majorEastAsia" w:hint="eastAsia"/>
              </w:rPr>
              <w:t xml:space="preserve"> </w:t>
            </w:r>
            <w:r w:rsidR="0032430E">
              <w:rPr>
                <w:rFonts w:asciiTheme="majorEastAsia" w:eastAsiaTheme="majorEastAsia" w:hAnsiTheme="majorEastAsia" w:hint="eastAsia"/>
              </w:rPr>
              <w:t>國際職涯講座</w:t>
            </w:r>
            <w:r w:rsidR="0032430E">
              <w:rPr>
                <w:rFonts w:asciiTheme="majorEastAsia" w:eastAsiaTheme="majorEastAsia" w:hAnsiTheme="majorEastAsia"/>
              </w:rPr>
              <w:t>-</w:t>
            </w:r>
            <w:r w:rsidR="0032430E">
              <w:rPr>
                <w:rFonts w:asciiTheme="majorEastAsia" w:eastAsiaTheme="majorEastAsia" w:hAnsiTheme="majorEastAsia" w:hint="eastAsia"/>
              </w:rPr>
              <w:t>國際企業選才與留才</w:t>
            </w:r>
            <w:r w:rsidR="0032430E" w:rsidRPr="00951EE6">
              <w:rPr>
                <w:rFonts w:asciiTheme="majorEastAsia" w:eastAsiaTheme="majorEastAsia" w:hAnsiTheme="majorEastAsia" w:hint="eastAsia"/>
              </w:rPr>
              <w:t>實務</w:t>
            </w:r>
          </w:p>
          <w:p w14:paraId="00334910" w14:textId="77777777" w:rsidR="0032430E" w:rsidRDefault="0032430E" w:rsidP="00951EE6">
            <w:pPr>
              <w:spacing w:line="0" w:lineRule="atLeast"/>
              <w:rPr>
                <w:rFonts w:asciiTheme="majorEastAsia" w:eastAsiaTheme="majorEastAsia" w:hAnsiTheme="majorEastAsia"/>
              </w:rPr>
            </w:pPr>
          </w:p>
          <w:p w14:paraId="60DC175A" w14:textId="77777777" w:rsidR="00925E77" w:rsidRPr="00925E77" w:rsidRDefault="00925E77" w:rsidP="00951EE6">
            <w:pPr>
              <w:spacing w:line="0" w:lineRule="atLeast"/>
              <w:ind w:firstLineChars="350" w:firstLine="840"/>
              <w:rPr>
                <w:rFonts w:asciiTheme="majorEastAsia" w:eastAsiaTheme="majorEastAsia" w:hAnsiTheme="majorEastAsia"/>
              </w:rPr>
            </w:pPr>
          </w:p>
          <w:p w14:paraId="786E8F2E" w14:textId="106A0AF3" w:rsidR="005E1055" w:rsidRPr="004D1287" w:rsidRDefault="0032430E" w:rsidP="00951EE6">
            <w:pPr>
              <w:spacing w:line="0" w:lineRule="atLeast"/>
              <w:ind w:firstLineChars="350" w:firstLine="840"/>
              <w:rPr>
                <w:rFonts w:asciiTheme="majorEastAsia" w:eastAsiaTheme="majorEastAsia" w:hAnsiTheme="majorEastAsia"/>
              </w:rPr>
            </w:pPr>
            <w:r>
              <w:rPr>
                <w:rFonts w:asciiTheme="majorEastAsia" w:eastAsiaTheme="majorEastAsia" w:hAnsiTheme="majorEastAsia" w:hint="eastAsia"/>
              </w:rPr>
              <w:t>第十</w:t>
            </w:r>
            <w:r w:rsidR="00951EE6">
              <w:rPr>
                <w:rFonts w:asciiTheme="majorEastAsia" w:eastAsiaTheme="majorEastAsia" w:hAnsiTheme="majorEastAsia" w:hint="eastAsia"/>
              </w:rPr>
              <w:t>五</w:t>
            </w:r>
            <w:r>
              <w:rPr>
                <w:rFonts w:asciiTheme="majorEastAsia" w:eastAsiaTheme="majorEastAsia" w:hAnsiTheme="majorEastAsia" w:hint="eastAsia"/>
              </w:rPr>
              <w:t>周：</w:t>
            </w:r>
            <w:r w:rsidR="00B36C18" w:rsidRPr="004D1287">
              <w:rPr>
                <w:rFonts w:asciiTheme="majorEastAsia" w:eastAsiaTheme="majorEastAsia" w:hAnsiTheme="majorEastAsia" w:hint="eastAsia"/>
              </w:rPr>
              <w:t>人力資源發展與跨文化管理</w:t>
            </w:r>
          </w:p>
          <w:p w14:paraId="404F6C63"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教育訓練的四個步驟</w:t>
            </w:r>
          </w:p>
          <w:p w14:paraId="4593B1D5"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訓練需求評估</w:t>
            </w:r>
          </w:p>
          <w:p w14:paraId="73B017A5" w14:textId="04E2D2D3"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教育訓練的運作體系</w:t>
            </w:r>
          </w:p>
          <w:p w14:paraId="05BAE3B6"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訓練的執行要點</w:t>
            </w:r>
          </w:p>
          <w:p w14:paraId="0DEB7A78" w14:textId="7E316D1E" w:rsidR="005E1055" w:rsidRPr="004D1287" w:rsidRDefault="00480CBE"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 xml:space="preserve">訓練評估層次 </w:t>
            </w:r>
            <w:r w:rsidRPr="004D1287">
              <w:rPr>
                <w:rFonts w:asciiTheme="majorEastAsia" w:eastAsiaTheme="majorEastAsia" w:hAnsiTheme="majorEastAsia"/>
              </w:rPr>
              <w:t xml:space="preserve"> </w:t>
            </w:r>
          </w:p>
          <w:p w14:paraId="1DC60C3C" w14:textId="77777777" w:rsidR="005E1055" w:rsidRPr="004D1287" w:rsidRDefault="005E1055"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跨文化訓練</w:t>
            </w:r>
          </w:p>
          <w:p w14:paraId="51D02DF1" w14:textId="1D35377D" w:rsidR="005E1055" w:rsidRPr="004D1287" w:rsidRDefault="005E1055"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國際管理人才的培育</w:t>
            </w:r>
          </w:p>
          <w:p w14:paraId="65E767F4" w14:textId="29C83364" w:rsidR="003E6639" w:rsidRPr="004D1287" w:rsidRDefault="003E6639" w:rsidP="00951EE6">
            <w:pPr>
              <w:spacing w:line="0" w:lineRule="atLeast"/>
              <w:rPr>
                <w:rFonts w:asciiTheme="majorEastAsia" w:eastAsiaTheme="majorEastAsia" w:hAnsiTheme="majorEastAsia"/>
              </w:rPr>
            </w:pPr>
          </w:p>
          <w:p w14:paraId="798BF8FE" w14:textId="77777777" w:rsidR="003E6639" w:rsidRPr="004D1287" w:rsidRDefault="003E6639"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延伸閱讀</w:t>
            </w:r>
          </w:p>
          <w:p w14:paraId="09DC240F" w14:textId="77777777" w:rsidR="003E6639" w:rsidRPr="00951EE6" w:rsidRDefault="003E6639" w:rsidP="00951EE6">
            <w:pPr>
              <w:pStyle w:val="1"/>
              <w:numPr>
                <w:ilvl w:val="0"/>
                <w:numId w:val="13"/>
              </w:numPr>
              <w:shd w:val="clear" w:color="auto" w:fill="FFFFFF"/>
              <w:spacing w:before="0" w:beforeAutospacing="0" w:after="0" w:afterAutospacing="0" w:line="0" w:lineRule="atLeast"/>
              <w:rPr>
                <w:rFonts w:asciiTheme="majorEastAsia" w:eastAsiaTheme="majorEastAsia" w:hAnsiTheme="majorEastAsia"/>
                <w:b w:val="0"/>
                <w:bCs w:val="0"/>
                <w:kern w:val="0"/>
                <w:sz w:val="24"/>
                <w:szCs w:val="24"/>
              </w:rPr>
            </w:pPr>
            <w:r w:rsidRPr="00951EE6">
              <w:rPr>
                <w:rFonts w:asciiTheme="majorEastAsia" w:eastAsiaTheme="majorEastAsia" w:hAnsiTheme="majorEastAsia"/>
                <w:b w:val="0"/>
                <w:bCs w:val="0"/>
                <w:kern w:val="0"/>
                <w:sz w:val="24"/>
                <w:szCs w:val="24"/>
              </w:rPr>
              <w:lastRenderedPageBreak/>
              <w:t>永不放棄：我如何打造麥當勞王國</w:t>
            </w:r>
          </w:p>
          <w:p w14:paraId="5D60099F" w14:textId="77777777" w:rsidR="003E6639" w:rsidRPr="00951EE6" w:rsidRDefault="00B54A48" w:rsidP="00951EE6">
            <w:pPr>
              <w:pStyle w:val="1"/>
              <w:shd w:val="clear" w:color="auto" w:fill="FFFFFF"/>
              <w:spacing w:before="0" w:beforeAutospacing="0" w:after="0" w:afterAutospacing="0" w:line="0" w:lineRule="atLeast"/>
              <w:ind w:left="840"/>
              <w:rPr>
                <w:rFonts w:asciiTheme="majorEastAsia" w:eastAsiaTheme="majorEastAsia" w:hAnsiTheme="majorEastAsia"/>
                <w:b w:val="0"/>
                <w:bCs w:val="0"/>
                <w:kern w:val="0"/>
                <w:sz w:val="24"/>
                <w:szCs w:val="24"/>
              </w:rPr>
            </w:pPr>
            <w:hyperlink r:id="rId14" w:history="1">
              <w:r w:rsidR="003E6639" w:rsidRPr="00951EE6">
                <w:rPr>
                  <w:rFonts w:asciiTheme="majorEastAsia" w:eastAsiaTheme="majorEastAsia" w:hAnsiTheme="majorEastAsia"/>
                  <w:b w:val="0"/>
                  <w:bCs w:val="0"/>
                  <w:kern w:val="0"/>
                  <w:sz w:val="24"/>
                  <w:szCs w:val="24"/>
                </w:rPr>
                <w:t>Grinding It Out: The Making of</w:t>
              </w:r>
              <w:r w:rsidR="003E6639" w:rsidRPr="00951EE6">
                <w:rPr>
                  <w:rFonts w:asciiTheme="majorEastAsia" w:eastAsiaTheme="majorEastAsia" w:hAnsiTheme="majorEastAsia" w:hint="eastAsia"/>
                  <w:b w:val="0"/>
                  <w:bCs w:val="0"/>
                  <w:kern w:val="0"/>
                  <w:sz w:val="24"/>
                  <w:szCs w:val="24"/>
                </w:rPr>
                <w:t xml:space="preserve"> </w:t>
              </w:r>
              <w:r w:rsidR="003E6639" w:rsidRPr="00951EE6">
                <w:rPr>
                  <w:rFonts w:asciiTheme="majorEastAsia" w:eastAsiaTheme="majorEastAsia" w:hAnsiTheme="majorEastAsia"/>
                  <w:b w:val="0"/>
                  <w:bCs w:val="0"/>
                  <w:kern w:val="0"/>
                  <w:sz w:val="24"/>
                  <w:szCs w:val="24"/>
                </w:rPr>
                <w:t>McDonald’s</w:t>
              </w:r>
            </w:hyperlink>
            <w:r w:rsidR="003E6639" w:rsidRPr="00951EE6">
              <w:rPr>
                <w:rFonts w:asciiTheme="majorEastAsia" w:eastAsiaTheme="majorEastAsia" w:hAnsiTheme="majorEastAsia"/>
                <w:b w:val="0"/>
                <w:bCs w:val="0"/>
                <w:kern w:val="0"/>
                <w:sz w:val="24"/>
                <w:szCs w:val="24"/>
              </w:rPr>
              <w:t>作者： </w:t>
            </w:r>
            <w:hyperlink r:id="rId15" w:history="1">
              <w:r w:rsidR="003E6639" w:rsidRPr="00951EE6">
                <w:rPr>
                  <w:rFonts w:asciiTheme="majorEastAsia" w:eastAsiaTheme="majorEastAsia" w:hAnsiTheme="majorEastAsia"/>
                  <w:b w:val="0"/>
                  <w:bCs w:val="0"/>
                  <w:kern w:val="0"/>
                  <w:sz w:val="24"/>
                  <w:szCs w:val="24"/>
                </w:rPr>
                <w:t>雷</w:t>
              </w:r>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克洛克</w:t>
              </w:r>
            </w:hyperlink>
            <w:r w:rsidR="003E6639" w:rsidRPr="00951EE6">
              <w:rPr>
                <w:rFonts w:asciiTheme="majorEastAsia" w:eastAsiaTheme="majorEastAsia" w:hAnsiTheme="majorEastAsia"/>
                <w:b w:val="0"/>
                <w:bCs w:val="0"/>
                <w:kern w:val="0"/>
                <w:sz w:val="24"/>
                <w:szCs w:val="24"/>
              </w:rPr>
              <w:t>, </w:t>
            </w:r>
            <w:hyperlink r:id="rId16" w:history="1">
              <w:r w:rsidR="003E6639" w:rsidRPr="00951EE6">
                <w:rPr>
                  <w:rFonts w:asciiTheme="majorEastAsia" w:eastAsiaTheme="majorEastAsia" w:hAnsiTheme="majorEastAsia"/>
                  <w:b w:val="0"/>
                  <w:bCs w:val="0"/>
                  <w:kern w:val="0"/>
                  <w:sz w:val="24"/>
                  <w:szCs w:val="24"/>
                </w:rPr>
                <w:t>羅伯特</w:t>
              </w:r>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安德森</w:t>
              </w:r>
            </w:hyperlink>
            <w:r w:rsidR="003E6639" w:rsidRPr="00951EE6">
              <w:rPr>
                <w:rFonts w:asciiTheme="majorEastAsia" w:eastAsiaTheme="majorEastAsia" w:hAnsiTheme="majorEastAsia"/>
                <w:b w:val="0"/>
                <w:bCs w:val="0"/>
                <w:kern w:val="0"/>
                <w:sz w:val="24"/>
                <w:szCs w:val="24"/>
              </w:rPr>
              <w:t>原文作者：</w:t>
            </w:r>
            <w:hyperlink r:id="rId17" w:history="1">
              <w:r w:rsidR="003E6639" w:rsidRPr="00951EE6">
                <w:rPr>
                  <w:rFonts w:asciiTheme="majorEastAsia" w:eastAsiaTheme="majorEastAsia" w:hAnsiTheme="majorEastAsia"/>
                  <w:b w:val="0"/>
                  <w:bCs w:val="0"/>
                  <w:kern w:val="0"/>
                  <w:sz w:val="24"/>
                  <w:szCs w:val="24"/>
                </w:rPr>
                <w:t>Ray Kroc,Robert Anderson</w:t>
              </w:r>
            </w:hyperlink>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譯者：</w:t>
            </w:r>
            <w:hyperlink r:id="rId18" w:history="1">
              <w:r w:rsidR="003E6639" w:rsidRPr="00951EE6">
                <w:rPr>
                  <w:rFonts w:asciiTheme="majorEastAsia" w:eastAsiaTheme="majorEastAsia" w:hAnsiTheme="majorEastAsia"/>
                  <w:b w:val="0"/>
                  <w:bCs w:val="0"/>
                  <w:kern w:val="0"/>
                  <w:sz w:val="24"/>
                  <w:szCs w:val="24"/>
                </w:rPr>
                <w:t>林步昇</w:t>
              </w:r>
            </w:hyperlink>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出版社：</w:t>
            </w:r>
            <w:hyperlink r:id="rId19" w:history="1">
              <w:r w:rsidR="003E6639" w:rsidRPr="00951EE6">
                <w:rPr>
                  <w:rFonts w:asciiTheme="majorEastAsia" w:eastAsiaTheme="majorEastAsia" w:hAnsiTheme="majorEastAsia"/>
                  <w:b w:val="0"/>
                  <w:bCs w:val="0"/>
                  <w:kern w:val="0"/>
                  <w:sz w:val="24"/>
                  <w:szCs w:val="24"/>
                </w:rPr>
                <w:t>經濟新潮社</w:t>
              </w:r>
            </w:hyperlink>
          </w:p>
          <w:p w14:paraId="485DFF1D" w14:textId="77777777" w:rsidR="003E6639" w:rsidRPr="00951EE6" w:rsidRDefault="003E6639" w:rsidP="00951EE6">
            <w:pPr>
              <w:numPr>
                <w:ilvl w:val="0"/>
                <w:numId w:val="12"/>
              </w:numPr>
              <w:shd w:val="clear" w:color="auto" w:fill="FFFFFF"/>
              <w:spacing w:line="0" w:lineRule="atLeast"/>
              <w:ind w:left="0"/>
              <w:rPr>
                <w:rFonts w:asciiTheme="majorEastAsia" w:eastAsiaTheme="majorEastAsia" w:hAnsiTheme="majorEastAsia"/>
              </w:rPr>
            </w:pPr>
            <w:r w:rsidRPr="004D1287">
              <w:rPr>
                <w:rFonts w:asciiTheme="majorEastAsia" w:eastAsiaTheme="majorEastAsia" w:hAnsiTheme="majorEastAsia" w:hint="eastAsia"/>
              </w:rPr>
              <w:t xml:space="preserve">       2.麥當勞-探索金拱門的奇蹟</w:t>
            </w:r>
            <w:r w:rsidRPr="00951EE6">
              <w:rPr>
                <w:rFonts w:asciiTheme="majorEastAsia" w:eastAsiaTheme="majorEastAsia" w:hAnsiTheme="majorEastAsia"/>
              </w:rPr>
              <w:t>作者： </w:t>
            </w:r>
            <w:hyperlink r:id="rId20" w:history="1">
              <w:r w:rsidRPr="00951EE6">
                <w:rPr>
                  <w:rFonts w:asciiTheme="majorEastAsia" w:eastAsiaTheme="majorEastAsia" w:hAnsiTheme="majorEastAsia"/>
                </w:rPr>
                <w:t>洛夫/著</w:t>
              </w:r>
            </w:hyperlink>
            <w:r w:rsidRPr="00951EE6">
              <w:rPr>
                <w:rFonts w:asciiTheme="majorEastAsia" w:eastAsiaTheme="majorEastAsia" w:hAnsiTheme="majorEastAsia"/>
              </w:rPr>
              <w:t>原文作者：</w:t>
            </w:r>
            <w:hyperlink r:id="rId21" w:history="1">
              <w:r w:rsidRPr="00951EE6">
                <w:rPr>
                  <w:rFonts w:asciiTheme="majorEastAsia" w:eastAsiaTheme="majorEastAsia" w:hAnsiTheme="majorEastAsia"/>
                </w:rPr>
                <w:t>John F. Love</w:t>
              </w:r>
            </w:hyperlink>
          </w:p>
          <w:p w14:paraId="37B62B72" w14:textId="534FF942" w:rsidR="003E6639" w:rsidRPr="00951EE6" w:rsidRDefault="003E6639" w:rsidP="00951EE6">
            <w:pPr>
              <w:numPr>
                <w:ilvl w:val="0"/>
                <w:numId w:val="12"/>
              </w:numPr>
              <w:shd w:val="clear" w:color="auto" w:fill="FFFFFF"/>
              <w:spacing w:line="0" w:lineRule="atLeast"/>
              <w:ind w:left="0"/>
              <w:rPr>
                <w:rFonts w:asciiTheme="majorEastAsia" w:eastAsiaTheme="majorEastAsia" w:hAnsiTheme="majorEastAsia"/>
              </w:rPr>
            </w:pPr>
            <w:r w:rsidRPr="004D1287">
              <w:rPr>
                <w:rFonts w:asciiTheme="majorEastAsia" w:eastAsiaTheme="majorEastAsia" w:hAnsiTheme="majorEastAsia" w:hint="eastAsia"/>
              </w:rPr>
              <w:t xml:space="preserve">         </w:t>
            </w:r>
            <w:r w:rsidRPr="00951EE6">
              <w:rPr>
                <w:rFonts w:asciiTheme="majorEastAsia" w:eastAsiaTheme="majorEastAsia" w:hAnsiTheme="majorEastAsia"/>
              </w:rPr>
              <w:t>譯者：</w:t>
            </w:r>
            <w:r w:rsidRPr="00951EE6">
              <w:rPr>
                <w:rFonts w:asciiTheme="majorEastAsia" w:eastAsiaTheme="majorEastAsia" w:hAnsiTheme="majorEastAsia"/>
              </w:rPr>
              <w:fldChar w:fldCharType="begin"/>
            </w:r>
            <w:r w:rsidRPr="004D1287">
              <w:rPr>
                <w:rFonts w:asciiTheme="majorEastAsia" w:eastAsiaTheme="majorEastAsia" w:hAnsiTheme="majorEastAsia"/>
              </w:rPr>
              <w:instrText xml:space="preserve"> HYPERLINK "http://search.books.com.tw/exep/prod_search.php?key=%E9%9F%93%E5%AE%9A%E5%9C%8B&amp;f=author" </w:instrText>
            </w:r>
            <w:r w:rsidRPr="00951EE6">
              <w:rPr>
                <w:rFonts w:asciiTheme="majorEastAsia" w:eastAsiaTheme="majorEastAsia" w:hAnsiTheme="majorEastAsia"/>
              </w:rPr>
              <w:fldChar w:fldCharType="separate"/>
            </w:r>
            <w:r w:rsidRPr="00951EE6">
              <w:rPr>
                <w:rFonts w:asciiTheme="majorEastAsia" w:eastAsiaTheme="majorEastAsia" w:hAnsiTheme="majorEastAsia"/>
              </w:rPr>
              <w:t>韓定國</w:t>
            </w:r>
            <w:r w:rsidRPr="00951EE6">
              <w:rPr>
                <w:rFonts w:asciiTheme="majorEastAsia" w:eastAsiaTheme="majorEastAsia" w:hAnsiTheme="majorEastAsia"/>
              </w:rPr>
              <w:fldChar w:fldCharType="end"/>
            </w:r>
            <w:r w:rsidRPr="00951EE6">
              <w:rPr>
                <w:rFonts w:asciiTheme="majorEastAsia" w:eastAsiaTheme="majorEastAsia" w:hAnsiTheme="majorEastAsia" w:hint="eastAsia"/>
              </w:rPr>
              <w:t>，</w:t>
            </w:r>
            <w:r w:rsidRPr="00951EE6">
              <w:rPr>
                <w:rFonts w:asciiTheme="majorEastAsia" w:eastAsiaTheme="majorEastAsia" w:hAnsiTheme="majorEastAsia"/>
              </w:rPr>
              <w:t>出版社：</w:t>
            </w:r>
            <w:r w:rsidR="00F553B9" w:rsidRPr="004D1287">
              <w:rPr>
                <w:rFonts w:asciiTheme="majorEastAsia" w:eastAsiaTheme="majorEastAsia" w:hAnsiTheme="majorEastAsia"/>
              </w:rPr>
              <w:fldChar w:fldCharType="begin"/>
            </w:r>
            <w:r w:rsidR="00F553B9" w:rsidRPr="004D1287">
              <w:rPr>
                <w:rFonts w:asciiTheme="majorEastAsia" w:eastAsiaTheme="majorEastAsia" w:hAnsiTheme="majorEastAsia"/>
              </w:rPr>
              <w:instrText xml:space="preserve"> HYPERLINK "http://www.books.com.tw/web/sys_puballb/books/?pubid=cwpc" </w:instrText>
            </w:r>
            <w:r w:rsidR="00F553B9" w:rsidRPr="004D1287">
              <w:rPr>
                <w:rFonts w:asciiTheme="majorEastAsia" w:eastAsiaTheme="majorEastAsia" w:hAnsiTheme="majorEastAsia"/>
              </w:rPr>
              <w:fldChar w:fldCharType="separate"/>
            </w:r>
            <w:r w:rsidRPr="00951EE6">
              <w:rPr>
                <w:rFonts w:asciiTheme="majorEastAsia" w:eastAsiaTheme="majorEastAsia" w:hAnsiTheme="majorEastAsia"/>
              </w:rPr>
              <w:t>天下文化</w:t>
            </w:r>
            <w:r w:rsidR="00F553B9" w:rsidRPr="00951EE6">
              <w:rPr>
                <w:rFonts w:asciiTheme="majorEastAsia" w:eastAsiaTheme="majorEastAsia" w:hAnsiTheme="majorEastAsia"/>
              </w:rPr>
              <w:fldChar w:fldCharType="end"/>
            </w:r>
          </w:p>
          <w:p w14:paraId="3A7F4FB7" w14:textId="4F32B8B6" w:rsidR="005E1055" w:rsidRDefault="005E1055" w:rsidP="00951EE6">
            <w:pPr>
              <w:spacing w:line="0" w:lineRule="atLeast"/>
              <w:ind w:left="1790"/>
              <w:rPr>
                <w:rFonts w:asciiTheme="majorEastAsia" w:eastAsiaTheme="majorEastAsia" w:hAnsiTheme="majorEastAsia"/>
              </w:rPr>
            </w:pPr>
          </w:p>
          <w:p w14:paraId="67E4ECF1" w14:textId="47E92C7F" w:rsidR="00951EE6" w:rsidRDefault="00951EE6"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第十六周：期末評鑑</w:t>
            </w:r>
          </w:p>
          <w:p w14:paraId="6A074F4F" w14:textId="77777777" w:rsidR="00951EE6" w:rsidRPr="004D1287" w:rsidRDefault="00951EE6" w:rsidP="00951EE6">
            <w:pPr>
              <w:spacing w:line="0" w:lineRule="atLeast"/>
              <w:ind w:left="1790"/>
              <w:rPr>
                <w:rFonts w:asciiTheme="majorEastAsia" w:eastAsiaTheme="majorEastAsia" w:hAnsiTheme="majorEastAsia" w:hint="eastAsia"/>
              </w:rPr>
            </w:pPr>
          </w:p>
          <w:p w14:paraId="73CC60B1" w14:textId="27594BB0"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480CBE" w:rsidRPr="004D1287">
              <w:rPr>
                <w:rFonts w:asciiTheme="majorEastAsia" w:eastAsiaTheme="majorEastAsia" w:hAnsiTheme="majorEastAsia" w:hint="eastAsia"/>
              </w:rPr>
              <w:t>七</w:t>
            </w:r>
            <w:r w:rsidRPr="004D1287">
              <w:rPr>
                <w:rFonts w:asciiTheme="majorEastAsia" w:eastAsiaTheme="majorEastAsia" w:hAnsiTheme="majorEastAsia" w:hint="eastAsia"/>
              </w:rPr>
              <w:t>周:</w:t>
            </w:r>
            <w:r w:rsidR="00011DD1" w:rsidRPr="004D1287">
              <w:rPr>
                <w:rFonts w:asciiTheme="majorEastAsia" w:eastAsiaTheme="majorEastAsia" w:hAnsiTheme="majorEastAsia" w:hint="eastAsia"/>
              </w:rPr>
              <w:t xml:space="preserve"> 彈性調整</w:t>
            </w:r>
          </w:p>
          <w:p w14:paraId="02A66D2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p>
          <w:p w14:paraId="5DC88337" w14:textId="76AD2A1F"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480CBE" w:rsidRPr="004D1287">
              <w:rPr>
                <w:rFonts w:asciiTheme="majorEastAsia" w:eastAsiaTheme="majorEastAsia" w:hAnsiTheme="majorEastAsia" w:hint="eastAsia"/>
              </w:rPr>
              <w:t>八</w:t>
            </w:r>
            <w:r w:rsidRPr="004D1287">
              <w:rPr>
                <w:rFonts w:asciiTheme="majorEastAsia" w:eastAsiaTheme="majorEastAsia" w:hAnsiTheme="majorEastAsia" w:hint="eastAsia"/>
              </w:rPr>
              <w:t>周:</w:t>
            </w:r>
            <w:r w:rsidR="00B36C18" w:rsidRPr="004D1287">
              <w:rPr>
                <w:rFonts w:asciiTheme="majorEastAsia" w:eastAsiaTheme="majorEastAsia" w:hAnsiTheme="majorEastAsia" w:hint="eastAsia"/>
              </w:rPr>
              <w:t xml:space="preserve"> </w:t>
            </w:r>
            <w:r w:rsidR="00011DD1" w:rsidRPr="004D1287">
              <w:rPr>
                <w:rFonts w:asciiTheme="majorEastAsia" w:eastAsiaTheme="majorEastAsia" w:hAnsiTheme="majorEastAsia" w:hint="eastAsia"/>
              </w:rPr>
              <w:t>彈性調整</w:t>
            </w:r>
          </w:p>
        </w:tc>
      </w:tr>
      <w:tr w:rsidR="0074681E" w:rsidRPr="004D1287" w14:paraId="5F21BBE2" w14:textId="77777777" w:rsidTr="00480CBE">
        <w:trPr>
          <w:trHeight w:val="2826"/>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D9EC62" w14:textId="7999F3AB"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教科書及</w:t>
            </w:r>
            <w:r w:rsidRPr="004D1287">
              <w:rPr>
                <w:rFonts w:asciiTheme="majorEastAsia" w:eastAsiaTheme="majorEastAsia" w:hAnsiTheme="majorEastAsia"/>
              </w:rPr>
              <w:br/>
            </w:r>
            <w:r w:rsidRPr="004D1287">
              <w:rPr>
                <w:rFonts w:asciiTheme="majorEastAsia" w:eastAsiaTheme="majorEastAsia" w:hAnsiTheme="majorEastAsia"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225CFCC" w14:textId="77777777" w:rsidR="0074681E" w:rsidRPr="004D1287" w:rsidRDefault="0074681E" w:rsidP="005E1055">
            <w:pPr>
              <w:pStyle w:val="ab"/>
              <w:numPr>
                <w:ilvl w:val="0"/>
                <w:numId w:val="1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授課老師自編講義</w:t>
            </w:r>
          </w:p>
          <w:p w14:paraId="1FA1958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參考書</w:t>
            </w:r>
          </w:p>
          <w:p w14:paraId="14F1723F"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 xml:space="preserve">1. Dowling, P. J., </w:t>
            </w:r>
            <w:proofErr w:type="spellStart"/>
            <w:r w:rsidRPr="004D1287">
              <w:rPr>
                <w:rFonts w:asciiTheme="majorEastAsia" w:eastAsiaTheme="majorEastAsia" w:hAnsiTheme="majorEastAsia"/>
              </w:rPr>
              <w:t>Festing</w:t>
            </w:r>
            <w:proofErr w:type="spellEnd"/>
            <w:r w:rsidRPr="004D1287">
              <w:rPr>
                <w:rFonts w:asciiTheme="majorEastAsia" w:eastAsiaTheme="majorEastAsia" w:hAnsiTheme="majorEastAsia"/>
              </w:rPr>
              <w:t>, M., &amp; Engle, Sr. A. D. (2008), International Human Resource Management, Fifth Edition, Thomson Learning.</w:t>
            </w:r>
          </w:p>
          <w:p w14:paraId="0DB8A27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 xml:space="preserve">2. Evans, P., </w:t>
            </w:r>
            <w:proofErr w:type="spellStart"/>
            <w:r w:rsidRPr="004D1287">
              <w:rPr>
                <w:rFonts w:asciiTheme="majorEastAsia" w:eastAsiaTheme="majorEastAsia" w:hAnsiTheme="majorEastAsia"/>
              </w:rPr>
              <w:t>Pucik</w:t>
            </w:r>
            <w:proofErr w:type="spellEnd"/>
            <w:r w:rsidRPr="004D1287">
              <w:rPr>
                <w:rFonts w:asciiTheme="majorEastAsia" w:eastAsiaTheme="majorEastAsia" w:hAnsiTheme="majorEastAsia"/>
              </w:rPr>
              <w:t>, V., &amp; Bjorkman, I. (2010), The Global Challenge - International Human Resource Management, Second Edition, McGraw-Hill Irwin.</w:t>
            </w:r>
          </w:p>
          <w:p w14:paraId="7F3CB4CB" w14:textId="77777777" w:rsidR="0074681E" w:rsidRPr="004D1287" w:rsidRDefault="0074681E" w:rsidP="005E1055">
            <w:pPr>
              <w:spacing w:line="0" w:lineRule="atLeast"/>
              <w:rPr>
                <w:rFonts w:asciiTheme="majorEastAsia" w:eastAsiaTheme="majorEastAsia" w:hAnsiTheme="majorEastAsia"/>
                <w:color w:val="000000" w:themeColor="text1"/>
                <w:sz w:val="23"/>
                <w:szCs w:val="23"/>
              </w:rPr>
            </w:pPr>
            <w:r w:rsidRPr="004D1287">
              <w:rPr>
                <w:rFonts w:asciiTheme="majorEastAsia" w:eastAsiaTheme="majorEastAsia" w:hAnsiTheme="majorEastAsia" w:hint="eastAsia"/>
              </w:rPr>
              <w:t>3.</w:t>
            </w:r>
            <w:r w:rsidRPr="004D1287">
              <w:rPr>
                <w:rFonts w:asciiTheme="majorEastAsia" w:eastAsiaTheme="majorEastAsia" w:hAnsiTheme="majorEastAsia"/>
                <w:color w:val="000000" w:themeColor="text1"/>
                <w:sz w:val="23"/>
                <w:szCs w:val="23"/>
              </w:rPr>
              <w:t xml:space="preserve">國際人力資源管理　 Dowling, </w:t>
            </w:r>
            <w:proofErr w:type="spellStart"/>
            <w:r w:rsidRPr="004D1287">
              <w:rPr>
                <w:rFonts w:asciiTheme="majorEastAsia" w:eastAsiaTheme="majorEastAsia" w:hAnsiTheme="majorEastAsia"/>
                <w:color w:val="000000" w:themeColor="text1"/>
                <w:sz w:val="23"/>
                <w:szCs w:val="23"/>
              </w:rPr>
              <w:t>Festing</w:t>
            </w:r>
            <w:proofErr w:type="spellEnd"/>
            <w:r w:rsidRPr="004D1287">
              <w:rPr>
                <w:rFonts w:asciiTheme="majorEastAsia" w:eastAsiaTheme="majorEastAsia" w:hAnsiTheme="majorEastAsia"/>
                <w:color w:val="000000" w:themeColor="text1"/>
                <w:sz w:val="23"/>
                <w:szCs w:val="23"/>
              </w:rPr>
              <w:t>, and Engle 著胡承楷、李國瑋、陳冠浤譯　　滄海圖書印行</w:t>
            </w:r>
          </w:p>
          <w:p w14:paraId="56F0D797"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4.國際人力資源管理</w:t>
            </w:r>
            <w:r w:rsidRPr="004D1287">
              <w:rPr>
                <w:rFonts w:asciiTheme="majorEastAsia" w:eastAsiaTheme="majorEastAsia" w:hAnsiTheme="majorEastAsia"/>
              </w:rPr>
              <w:t>International Human Resource Management</w:t>
            </w:r>
            <w:r w:rsidRPr="004D1287">
              <w:rPr>
                <w:rFonts w:asciiTheme="majorEastAsia" w:eastAsiaTheme="majorEastAsia" w:hAnsiTheme="majorEastAsia" w:hint="eastAsia"/>
              </w:rPr>
              <w:t xml:space="preserve"> 許南雄 華立書局</w:t>
            </w:r>
          </w:p>
          <w:p w14:paraId="708BA1D5"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5.國際人力資源管理 </w:t>
            </w:r>
            <w:r w:rsidRPr="004D1287">
              <w:rPr>
                <w:rFonts w:asciiTheme="majorEastAsia" w:eastAsiaTheme="majorEastAsia" w:hAnsiTheme="majorEastAsia"/>
              </w:rPr>
              <w:t>International Human Resource Management</w:t>
            </w:r>
            <w:r w:rsidRPr="004D1287">
              <w:rPr>
                <w:rFonts w:asciiTheme="majorEastAsia" w:eastAsiaTheme="majorEastAsia" w:hAnsiTheme="majorEastAsia" w:hint="eastAsia"/>
              </w:rPr>
              <w:t xml:space="preserve"> 廖勇凱 智勝圖書</w:t>
            </w:r>
          </w:p>
          <w:p w14:paraId="37CC4A63"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6.國際人力資源管理學 大瀧令嗣 著，陳彥夫,王姵萳譯,漢蘆書局</w:t>
            </w:r>
          </w:p>
          <w:p w14:paraId="334E81EC" w14:textId="77777777" w:rsidR="0074681E" w:rsidRPr="004D1287" w:rsidRDefault="0074681E" w:rsidP="005E1055">
            <w:pPr>
              <w:spacing w:line="0" w:lineRule="atLeast"/>
              <w:rPr>
                <w:rFonts w:asciiTheme="majorEastAsia" w:eastAsiaTheme="majorEastAsia" w:hAnsiTheme="majorEastAsia"/>
              </w:rPr>
            </w:pPr>
          </w:p>
          <w:p w14:paraId="65DAF8EC"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延伸閱讀</w:t>
            </w:r>
          </w:p>
          <w:p w14:paraId="1C8C6CCC" w14:textId="77777777" w:rsidR="0074681E" w:rsidRPr="004D1287" w:rsidRDefault="0074681E" w:rsidP="00480CBE">
            <w:pPr>
              <w:pStyle w:val="1"/>
              <w:shd w:val="clear" w:color="auto" w:fill="FFFFFF"/>
              <w:spacing w:before="0" w:beforeAutospacing="0" w:after="0" w:afterAutospacing="0" w:line="380" w:lineRule="exact"/>
              <w:ind w:firstLineChars="350" w:firstLine="840"/>
              <w:rPr>
                <w:rFonts w:asciiTheme="majorEastAsia" w:eastAsiaTheme="majorEastAsia" w:hAnsiTheme="majorEastAsia"/>
                <w:b w:val="0"/>
                <w:bCs w:val="0"/>
                <w:kern w:val="0"/>
                <w:sz w:val="24"/>
                <w:szCs w:val="24"/>
              </w:rPr>
            </w:pPr>
            <w:r w:rsidRPr="004D1287">
              <w:rPr>
                <w:rFonts w:asciiTheme="majorEastAsia" w:eastAsiaTheme="majorEastAsia" w:hAnsiTheme="majorEastAsia" w:hint="eastAsia"/>
                <w:b w:val="0"/>
                <w:sz w:val="24"/>
                <w:szCs w:val="24"/>
              </w:rPr>
              <w:t>1.</w:t>
            </w:r>
            <w:r w:rsidRPr="004D1287">
              <w:rPr>
                <w:rFonts w:asciiTheme="majorEastAsia" w:eastAsiaTheme="majorEastAsia" w:hAnsiTheme="majorEastAsia" w:cs="Arial"/>
                <w:b w:val="0"/>
                <w:color w:val="333333"/>
                <w:sz w:val="24"/>
                <w:szCs w:val="24"/>
              </w:rPr>
              <w:t xml:space="preserve"> </w:t>
            </w:r>
            <w:r w:rsidRPr="004D1287">
              <w:rPr>
                <w:rFonts w:asciiTheme="majorEastAsia" w:eastAsiaTheme="majorEastAsia" w:hAnsiTheme="majorEastAsia" w:cs="Arial"/>
                <w:color w:val="333333"/>
                <w:sz w:val="24"/>
                <w:szCs w:val="24"/>
              </w:rPr>
              <w:t>零規則</w:t>
            </w:r>
            <w:r w:rsidRPr="004D1287">
              <w:rPr>
                <w:rFonts w:asciiTheme="majorEastAsia" w:eastAsiaTheme="majorEastAsia" w:hAnsiTheme="majorEastAsia"/>
                <w:b w:val="0"/>
                <w:bCs w:val="0"/>
                <w:kern w:val="0"/>
                <w:sz w:val="24"/>
                <w:szCs w:val="24"/>
              </w:rPr>
              <w:t>：高人才密度x完全透明x最低管控，首度完整直擊Netflix圈粉全</w:t>
            </w:r>
            <w:r w:rsidRPr="004D1287">
              <w:rPr>
                <w:rFonts w:asciiTheme="majorEastAsia" w:eastAsiaTheme="majorEastAsia" w:hAnsiTheme="majorEastAsia" w:cs="Arial"/>
                <w:color w:val="333333"/>
                <w:sz w:val="24"/>
                <w:szCs w:val="24"/>
              </w:rPr>
              <w:t>球的關鍵祕密</w:t>
            </w:r>
            <w:r w:rsidRPr="004D1287">
              <w:rPr>
                <w:rFonts w:asciiTheme="majorEastAsia" w:eastAsiaTheme="majorEastAsia" w:hAnsiTheme="majorEastAsia" w:cs="Arial" w:hint="eastAsia"/>
                <w:color w:val="333333"/>
                <w:sz w:val="24"/>
                <w:szCs w:val="24"/>
              </w:rPr>
              <w:t>，</w:t>
            </w:r>
            <w:r w:rsidRPr="004D1287">
              <w:rPr>
                <w:rFonts w:asciiTheme="majorEastAsia" w:eastAsiaTheme="majorEastAsia" w:hAnsiTheme="majorEastAsia" w:cs="Arial"/>
                <w:color w:val="666666"/>
                <w:sz w:val="20"/>
                <w:szCs w:val="20"/>
              </w:rPr>
              <w:t>作者： </w:t>
            </w:r>
            <w:hyperlink r:id="rId22" w:history="1">
              <w:r w:rsidRPr="004D1287">
                <w:rPr>
                  <w:rStyle w:val="ad"/>
                  <w:rFonts w:asciiTheme="majorEastAsia" w:eastAsiaTheme="majorEastAsia" w:hAnsiTheme="majorEastAsia" w:cs="Arial"/>
                  <w:color w:val="333333"/>
                  <w:sz w:val="20"/>
                  <w:szCs w:val="20"/>
                </w:rPr>
                <w:t>里德</w:t>
              </w:r>
              <w:r w:rsidRPr="004D1287">
                <w:rPr>
                  <w:rStyle w:val="ad"/>
                  <w:rFonts w:asciiTheme="majorEastAsia" w:eastAsiaTheme="majorEastAsia" w:hAnsiTheme="majorEastAsia" w:cs="微軟正黑體" w:hint="eastAsia"/>
                  <w:color w:val="333333"/>
                  <w:sz w:val="20"/>
                  <w:szCs w:val="20"/>
                </w:rPr>
                <w:t>‧</w:t>
              </w:r>
              <w:r w:rsidRPr="004D1287">
                <w:rPr>
                  <w:rStyle w:val="ad"/>
                  <w:rFonts w:asciiTheme="majorEastAsia" w:eastAsiaTheme="majorEastAsia" w:hAnsiTheme="majorEastAsia" w:cs="Arial"/>
                  <w:color w:val="333333"/>
                  <w:sz w:val="20"/>
                  <w:szCs w:val="20"/>
                </w:rPr>
                <w:t>海斯汀</w:t>
              </w:r>
            </w:hyperlink>
            <w:r w:rsidRPr="004D1287">
              <w:rPr>
                <w:rFonts w:asciiTheme="majorEastAsia" w:eastAsiaTheme="majorEastAsia" w:hAnsiTheme="majorEastAsia" w:cs="Arial"/>
                <w:color w:val="666666"/>
                <w:sz w:val="20"/>
                <w:szCs w:val="20"/>
              </w:rPr>
              <w:t>, </w:t>
            </w:r>
            <w:hyperlink r:id="rId23" w:history="1">
              <w:r w:rsidRPr="004D1287">
                <w:rPr>
                  <w:rStyle w:val="ad"/>
                  <w:rFonts w:asciiTheme="majorEastAsia" w:eastAsiaTheme="majorEastAsia" w:hAnsiTheme="majorEastAsia" w:cs="Arial"/>
                  <w:color w:val="333333"/>
                  <w:sz w:val="20"/>
                  <w:szCs w:val="20"/>
                </w:rPr>
                <w:t>艾琳</w:t>
              </w:r>
              <w:r w:rsidRPr="004D1287">
                <w:rPr>
                  <w:rStyle w:val="ad"/>
                  <w:rFonts w:asciiTheme="majorEastAsia" w:eastAsiaTheme="majorEastAsia" w:hAnsiTheme="majorEastAsia" w:cs="微軟正黑體" w:hint="eastAsia"/>
                  <w:color w:val="333333"/>
                  <w:sz w:val="20"/>
                  <w:szCs w:val="20"/>
                </w:rPr>
                <w:t>‧</w:t>
              </w:r>
              <w:r w:rsidRPr="004D1287">
                <w:rPr>
                  <w:rStyle w:val="ad"/>
                  <w:rFonts w:asciiTheme="majorEastAsia" w:eastAsiaTheme="majorEastAsia" w:hAnsiTheme="majorEastAsia" w:cs="Arial"/>
                  <w:color w:val="333333"/>
                  <w:sz w:val="20"/>
                  <w:szCs w:val="20"/>
                </w:rPr>
                <w:t>梅爾</w:t>
              </w:r>
            </w:hyperlink>
            <w:r w:rsidRPr="004D1287">
              <w:rPr>
                <w:rFonts w:asciiTheme="majorEastAsia" w:eastAsiaTheme="majorEastAsia" w:hAnsiTheme="majorEastAsia" w:cs="Arial"/>
                <w:color w:val="666666"/>
                <w:sz w:val="20"/>
                <w:szCs w:val="20"/>
              </w:rPr>
              <w:t xml:space="preserve">  </w:t>
            </w:r>
            <w:r w:rsidRPr="004D1287">
              <w:rPr>
                <w:rFonts w:asciiTheme="majorEastAsia" w:eastAsiaTheme="majorEastAsia" w:hAnsiTheme="majorEastAsia" w:cs="Arial" w:hint="eastAsia"/>
                <w:color w:val="666666"/>
                <w:sz w:val="20"/>
                <w:szCs w:val="20"/>
              </w:rPr>
              <w:t>，</w:t>
            </w:r>
            <w:r w:rsidRPr="004D1287">
              <w:rPr>
                <w:rFonts w:asciiTheme="majorEastAsia" w:eastAsiaTheme="majorEastAsia" w:hAnsiTheme="majorEastAsia" w:cs="Arial"/>
                <w:color w:val="666666"/>
                <w:sz w:val="20"/>
                <w:szCs w:val="20"/>
              </w:rPr>
              <w:t>出版社：</w:t>
            </w:r>
            <w:hyperlink r:id="rId24" w:history="1">
              <w:r w:rsidRPr="004D1287">
                <w:rPr>
                  <w:rStyle w:val="ad"/>
                  <w:rFonts w:asciiTheme="majorEastAsia" w:eastAsiaTheme="majorEastAsia" w:hAnsiTheme="majorEastAsia" w:cs="Arial"/>
                  <w:color w:val="333333"/>
                  <w:sz w:val="20"/>
                  <w:szCs w:val="20"/>
                </w:rPr>
                <w:t>天下雜誌</w:t>
              </w:r>
            </w:hyperlink>
            <w:r w:rsidRPr="004D1287">
              <w:rPr>
                <w:rFonts w:asciiTheme="majorEastAsia" w:eastAsiaTheme="majorEastAsia" w:hAnsiTheme="majorEastAsia" w:cs="Arial"/>
                <w:color w:val="666666"/>
                <w:sz w:val="20"/>
                <w:szCs w:val="20"/>
              </w:rPr>
              <w:t>  出版日期：2020/10/28</w:t>
            </w:r>
          </w:p>
          <w:p w14:paraId="523699A3" w14:textId="77777777" w:rsidR="0074681E" w:rsidRPr="004D1287" w:rsidRDefault="0074681E" w:rsidP="00480CBE">
            <w:pPr>
              <w:pStyle w:val="1"/>
              <w:shd w:val="clear" w:color="auto" w:fill="FFFFFF"/>
              <w:spacing w:before="0" w:beforeAutospacing="0" w:after="0" w:afterAutospacing="0" w:line="380" w:lineRule="exact"/>
              <w:ind w:firstLineChars="300" w:firstLine="721"/>
              <w:rPr>
                <w:rFonts w:asciiTheme="majorEastAsia" w:eastAsiaTheme="majorEastAsia" w:hAnsiTheme="majorEastAsia"/>
                <w:sz w:val="24"/>
                <w:szCs w:val="24"/>
              </w:rPr>
            </w:pPr>
            <w:r w:rsidRPr="004D1287">
              <w:rPr>
                <w:rFonts w:asciiTheme="majorEastAsia" w:eastAsiaTheme="majorEastAsia" w:hAnsiTheme="majorEastAsia" w:cs="Arial" w:hint="eastAsia"/>
                <w:color w:val="333333"/>
                <w:sz w:val="24"/>
                <w:szCs w:val="24"/>
              </w:rPr>
              <w:t>2</w:t>
            </w:r>
            <w:r w:rsidRPr="004D1287">
              <w:rPr>
                <w:rFonts w:asciiTheme="majorEastAsia" w:eastAsiaTheme="majorEastAsia" w:hAnsiTheme="majorEastAsia" w:cs="Arial"/>
                <w:color w:val="333333"/>
                <w:sz w:val="24"/>
                <w:szCs w:val="24"/>
              </w:rPr>
              <w:t>.平衡計分卡</w:t>
            </w:r>
            <w:hyperlink r:id="rId25" w:history="1">
              <w:r w:rsidRPr="004D1287">
                <w:rPr>
                  <w:rStyle w:val="ad"/>
                  <w:rFonts w:asciiTheme="majorEastAsia" w:eastAsiaTheme="majorEastAsia" w:hAnsiTheme="majorEastAsia" w:cs="Arial"/>
                  <w:b w:val="0"/>
                  <w:bCs w:val="0"/>
                  <w:color w:val="333333"/>
                  <w:sz w:val="24"/>
                  <w:szCs w:val="24"/>
                </w:rPr>
                <w:t>The Balanced Scorecard</w:t>
              </w:r>
            </w:hyperlink>
            <w:r w:rsidRPr="004D1287">
              <w:rPr>
                <w:rFonts w:asciiTheme="majorEastAsia" w:eastAsiaTheme="majorEastAsia" w:hAnsiTheme="majorEastAsia" w:cs="Arial"/>
                <w:color w:val="666666"/>
                <w:sz w:val="24"/>
                <w:szCs w:val="24"/>
              </w:rPr>
              <w:t>作者： </w:t>
            </w:r>
            <w:hyperlink r:id="rId26" w:history="1">
              <w:r w:rsidRPr="004D1287">
                <w:rPr>
                  <w:rStyle w:val="ad"/>
                  <w:rFonts w:asciiTheme="majorEastAsia" w:eastAsiaTheme="majorEastAsia" w:hAnsiTheme="majorEastAsia" w:cs="Arial"/>
                  <w:color w:val="333333"/>
                  <w:sz w:val="24"/>
                  <w:szCs w:val="24"/>
                </w:rPr>
                <w:t>蘿伯．柯普朗，大衛．諾頓</w:t>
              </w:r>
            </w:hyperlink>
            <w:r w:rsidRPr="004D1287">
              <w:rPr>
                <w:rFonts w:asciiTheme="majorEastAsia" w:eastAsiaTheme="majorEastAsia" w:hAnsiTheme="majorEastAsia" w:cs="Arial"/>
                <w:color w:val="666666"/>
                <w:sz w:val="24"/>
                <w:szCs w:val="24"/>
              </w:rPr>
              <w:t>  譯者： </w:t>
            </w:r>
            <w:hyperlink r:id="rId27" w:history="1">
              <w:r w:rsidRPr="004D1287">
                <w:rPr>
                  <w:rStyle w:val="ad"/>
                  <w:rFonts w:asciiTheme="majorEastAsia" w:eastAsiaTheme="majorEastAsia" w:hAnsiTheme="majorEastAsia" w:cs="Arial"/>
                  <w:color w:val="333333"/>
                  <w:sz w:val="24"/>
                  <w:szCs w:val="24"/>
                </w:rPr>
                <w:t>朱道凱</w:t>
              </w:r>
            </w:hyperlink>
            <w:r w:rsidRPr="004D1287">
              <w:rPr>
                <w:rFonts w:asciiTheme="majorEastAsia" w:eastAsiaTheme="majorEastAsia" w:hAnsiTheme="majorEastAsia" w:cs="Arial"/>
                <w:color w:val="666666"/>
                <w:sz w:val="24"/>
                <w:szCs w:val="24"/>
              </w:rPr>
              <w:t>出版社：</w:t>
            </w:r>
            <w:hyperlink r:id="rId28" w:history="1">
              <w:r w:rsidRPr="004D1287">
                <w:rPr>
                  <w:rStyle w:val="ad"/>
                  <w:rFonts w:asciiTheme="majorEastAsia" w:eastAsiaTheme="majorEastAsia" w:hAnsiTheme="majorEastAsia" w:cs="Arial"/>
                  <w:color w:val="333333"/>
                  <w:sz w:val="24"/>
                  <w:szCs w:val="24"/>
                </w:rPr>
                <w:t>臉譜</w:t>
              </w:r>
            </w:hyperlink>
            <w:r w:rsidRPr="004D1287">
              <w:rPr>
                <w:rFonts w:asciiTheme="majorEastAsia" w:eastAsiaTheme="majorEastAsia" w:hAnsiTheme="majorEastAsia" w:cs="Arial"/>
                <w:color w:val="666666"/>
                <w:sz w:val="24"/>
                <w:szCs w:val="24"/>
              </w:rPr>
              <w:t>  </w:t>
            </w:r>
            <w:r w:rsidRPr="004D1287">
              <w:rPr>
                <w:rFonts w:asciiTheme="majorEastAsia" w:eastAsiaTheme="majorEastAsia" w:hAnsiTheme="majorEastAsia"/>
              </w:rPr>
              <w:t xml:space="preserve"> </w:t>
            </w:r>
            <w:r w:rsidRPr="004D1287">
              <w:rPr>
                <w:rFonts w:asciiTheme="majorEastAsia" w:eastAsiaTheme="majorEastAsia" w:hAnsiTheme="majorEastAsia" w:cs="Arial"/>
                <w:color w:val="666666"/>
                <w:sz w:val="24"/>
                <w:szCs w:val="24"/>
              </w:rPr>
              <w:t>出版日期：2008/03/09</w:t>
            </w:r>
          </w:p>
          <w:p w14:paraId="13B0DFA7" w14:textId="77777777" w:rsidR="0074681E" w:rsidRPr="004D1287" w:rsidRDefault="0074681E" w:rsidP="00480CBE">
            <w:pPr>
              <w:pStyle w:val="1"/>
              <w:shd w:val="clear" w:color="auto" w:fill="FFFFFF"/>
              <w:spacing w:before="0" w:beforeAutospacing="0" w:after="0" w:afterAutospacing="0" w:line="360" w:lineRule="exact"/>
              <w:ind w:firstLineChars="300" w:firstLine="721"/>
              <w:rPr>
                <w:rFonts w:asciiTheme="majorEastAsia" w:eastAsiaTheme="majorEastAsia" w:hAnsiTheme="majorEastAsia" w:cs="Arial"/>
                <w:color w:val="333333"/>
                <w:sz w:val="24"/>
                <w:szCs w:val="24"/>
              </w:rPr>
            </w:pPr>
            <w:r w:rsidRPr="004D1287">
              <w:rPr>
                <w:rFonts w:asciiTheme="majorEastAsia" w:eastAsiaTheme="majorEastAsia" w:hAnsiTheme="majorEastAsia" w:cs="Arial" w:hint="eastAsia"/>
                <w:color w:val="333333"/>
                <w:sz w:val="24"/>
                <w:szCs w:val="24"/>
              </w:rPr>
              <w:t>3</w:t>
            </w:r>
            <w:r w:rsidRPr="004D1287">
              <w:rPr>
                <w:rFonts w:asciiTheme="majorEastAsia" w:eastAsiaTheme="majorEastAsia" w:hAnsiTheme="majorEastAsia" w:cs="Arial"/>
                <w:color w:val="333333"/>
                <w:sz w:val="24"/>
                <w:szCs w:val="24"/>
              </w:rPr>
              <w:t>.選人才，Google都怎麼做？窺Google、Microsoft、Apple、Amazon等頂</w:t>
            </w:r>
          </w:p>
          <w:p w14:paraId="0380D08E" w14:textId="77777777" w:rsidR="0074681E" w:rsidRPr="004D1287" w:rsidRDefault="0074681E" w:rsidP="00480CBE">
            <w:pPr>
              <w:pStyle w:val="1"/>
              <w:shd w:val="clear" w:color="auto" w:fill="FFFFFF"/>
              <w:spacing w:before="0" w:beforeAutospacing="0" w:after="0" w:afterAutospacing="0" w:line="360" w:lineRule="exact"/>
              <w:ind w:leftChars="50" w:left="120" w:firstLineChars="300" w:firstLine="721"/>
              <w:rPr>
                <w:rFonts w:asciiTheme="majorEastAsia" w:eastAsiaTheme="majorEastAsia" w:hAnsiTheme="majorEastAsia" w:cs="Arial"/>
                <w:color w:val="333333"/>
                <w:sz w:val="24"/>
                <w:szCs w:val="24"/>
              </w:rPr>
            </w:pPr>
            <w:r w:rsidRPr="004D1287">
              <w:rPr>
                <w:rFonts w:asciiTheme="majorEastAsia" w:eastAsiaTheme="majorEastAsia" w:hAnsiTheme="majorEastAsia" w:cs="Arial"/>
                <w:color w:val="333333"/>
                <w:sz w:val="24"/>
                <w:szCs w:val="24"/>
              </w:rPr>
              <w:t>尖國際公司的獵人哲學，為自己贏得好工作！</w:t>
            </w:r>
            <w:r w:rsidRPr="004D1287">
              <w:rPr>
                <w:rFonts w:asciiTheme="majorEastAsia" w:eastAsiaTheme="majorEastAsia" w:hAnsiTheme="majorEastAsia" w:cs="Arial"/>
                <w:color w:val="666666"/>
                <w:sz w:val="24"/>
                <w:szCs w:val="24"/>
              </w:rPr>
              <w:t>作者： </w:t>
            </w:r>
            <w:hyperlink r:id="rId29" w:history="1">
              <w:r w:rsidRPr="004D1287">
                <w:rPr>
                  <w:rStyle w:val="ad"/>
                  <w:rFonts w:asciiTheme="majorEastAsia" w:eastAsiaTheme="majorEastAsia" w:hAnsiTheme="majorEastAsia" w:cs="Arial"/>
                  <w:color w:val="333333"/>
                  <w:sz w:val="24"/>
                  <w:szCs w:val="24"/>
                </w:rPr>
                <w:t>蓋兒．拉克曼．麥道威爾</w:t>
              </w:r>
            </w:hyperlink>
            <w:r w:rsidRPr="004D1287">
              <w:rPr>
                <w:rFonts w:asciiTheme="majorEastAsia" w:eastAsiaTheme="majorEastAsia" w:hAnsiTheme="majorEastAsia" w:cs="Arial"/>
                <w:color w:val="666666"/>
                <w:sz w:val="24"/>
                <w:szCs w:val="24"/>
              </w:rPr>
              <w:t>   出版社：</w:t>
            </w:r>
            <w:hyperlink r:id="rId30" w:history="1">
              <w:r w:rsidRPr="004D1287">
                <w:rPr>
                  <w:rStyle w:val="ad"/>
                  <w:rFonts w:asciiTheme="majorEastAsia" w:eastAsiaTheme="majorEastAsia" w:hAnsiTheme="majorEastAsia" w:cs="Arial"/>
                  <w:color w:val="333333"/>
                  <w:sz w:val="24"/>
                  <w:szCs w:val="24"/>
                </w:rPr>
                <w:t>悅知文化</w:t>
              </w:r>
            </w:hyperlink>
            <w:r w:rsidRPr="004D1287">
              <w:rPr>
                <w:rFonts w:asciiTheme="majorEastAsia" w:eastAsiaTheme="majorEastAsia" w:hAnsiTheme="majorEastAsia" w:cs="Arial"/>
                <w:color w:val="666666"/>
                <w:sz w:val="24"/>
                <w:szCs w:val="24"/>
              </w:rPr>
              <w:t>   出版日期：2012/02/16</w:t>
            </w:r>
          </w:p>
          <w:p w14:paraId="7FCD849D" w14:textId="77777777" w:rsidR="0074681E" w:rsidRPr="004D1287" w:rsidRDefault="0074681E" w:rsidP="00480CBE">
            <w:pPr>
              <w:spacing w:line="0" w:lineRule="atLeast"/>
              <w:ind w:left="1790"/>
              <w:rPr>
                <w:rFonts w:asciiTheme="majorEastAsia" w:eastAsiaTheme="majorEastAsia" w:hAnsiTheme="majorEastAsia"/>
              </w:rPr>
            </w:pPr>
          </w:p>
          <w:p w14:paraId="0A65819C" w14:textId="77777777" w:rsidR="0074681E" w:rsidRPr="004D1287" w:rsidRDefault="0074681E" w:rsidP="00480CBE">
            <w:pPr>
              <w:pStyle w:val="1"/>
              <w:shd w:val="clear" w:color="auto" w:fill="FFFFFF"/>
              <w:spacing w:before="0" w:beforeAutospacing="0" w:after="0" w:afterAutospacing="0"/>
              <w:ind w:firstLineChars="300" w:firstLine="720"/>
              <w:rPr>
                <w:rFonts w:asciiTheme="majorEastAsia" w:eastAsiaTheme="majorEastAsia" w:hAnsiTheme="majorEastAsia" w:cs="Arial"/>
                <w:b w:val="0"/>
                <w:color w:val="666666"/>
                <w:kern w:val="0"/>
                <w:sz w:val="24"/>
                <w:szCs w:val="24"/>
              </w:rPr>
            </w:pPr>
            <w:r w:rsidRPr="004D1287">
              <w:rPr>
                <w:rFonts w:asciiTheme="majorEastAsia" w:eastAsiaTheme="majorEastAsia" w:hAnsiTheme="majorEastAsia" w:cs="Arial" w:hint="eastAsia"/>
                <w:b w:val="0"/>
                <w:color w:val="333333"/>
                <w:sz w:val="24"/>
                <w:szCs w:val="24"/>
              </w:rPr>
              <w:t>4</w:t>
            </w:r>
            <w:r w:rsidRPr="004D1287">
              <w:rPr>
                <w:rFonts w:asciiTheme="majorEastAsia" w:eastAsiaTheme="majorEastAsia" w:hAnsiTheme="majorEastAsia" w:cs="Arial"/>
                <w:b w:val="0"/>
                <w:color w:val="333333"/>
                <w:sz w:val="24"/>
                <w:szCs w:val="24"/>
              </w:rPr>
              <w:t>.永不放棄：我如何打造麥當勞王國</w:t>
            </w:r>
            <w:hyperlink r:id="rId31" w:history="1">
              <w:r w:rsidRPr="004D1287">
                <w:rPr>
                  <w:rFonts w:asciiTheme="majorEastAsia" w:eastAsiaTheme="majorEastAsia" w:hAnsiTheme="majorEastAsia" w:cs="Arial"/>
                  <w:b w:val="0"/>
                  <w:color w:val="333333"/>
                  <w:kern w:val="0"/>
                  <w:sz w:val="24"/>
                  <w:szCs w:val="24"/>
                  <w:u w:val="single"/>
                </w:rPr>
                <w:t>Grinding It Out: The Making of McDonald’s</w:t>
              </w:r>
            </w:hyperlink>
            <w:r w:rsidRPr="004D1287">
              <w:rPr>
                <w:rFonts w:asciiTheme="majorEastAsia" w:eastAsiaTheme="majorEastAsia" w:hAnsiTheme="majorEastAsia" w:cs="Arial"/>
                <w:b w:val="0"/>
                <w:color w:val="666666"/>
                <w:kern w:val="0"/>
                <w:sz w:val="24"/>
                <w:szCs w:val="24"/>
              </w:rPr>
              <w:t>作者： </w:t>
            </w:r>
            <w:hyperlink r:id="rId32" w:history="1">
              <w:r w:rsidRPr="004D1287">
                <w:rPr>
                  <w:rFonts w:asciiTheme="majorEastAsia" w:eastAsiaTheme="majorEastAsia" w:hAnsiTheme="majorEastAsia" w:cs="Arial"/>
                  <w:b w:val="0"/>
                  <w:color w:val="333333"/>
                  <w:kern w:val="0"/>
                  <w:sz w:val="24"/>
                  <w:szCs w:val="24"/>
                  <w:u w:val="single"/>
                </w:rPr>
                <w:t>雷</w:t>
              </w:r>
              <w:r w:rsidRPr="004D1287">
                <w:rPr>
                  <w:rFonts w:asciiTheme="majorEastAsia" w:eastAsiaTheme="majorEastAsia" w:hAnsiTheme="majorEastAsia" w:cs="細明體" w:hint="eastAsia"/>
                  <w:b w:val="0"/>
                  <w:color w:val="333333"/>
                  <w:kern w:val="0"/>
                  <w:sz w:val="24"/>
                  <w:szCs w:val="24"/>
                  <w:u w:val="single"/>
                </w:rPr>
                <w:t>‧</w:t>
              </w:r>
              <w:r w:rsidRPr="004D1287">
                <w:rPr>
                  <w:rFonts w:asciiTheme="majorEastAsia" w:eastAsiaTheme="majorEastAsia" w:hAnsiTheme="majorEastAsia" w:cs="Arial"/>
                  <w:b w:val="0"/>
                  <w:color w:val="333333"/>
                  <w:kern w:val="0"/>
                  <w:sz w:val="24"/>
                  <w:szCs w:val="24"/>
                  <w:u w:val="single"/>
                </w:rPr>
                <w:t>克洛克</w:t>
              </w:r>
            </w:hyperlink>
            <w:r w:rsidRPr="004D1287">
              <w:rPr>
                <w:rFonts w:asciiTheme="majorEastAsia" w:eastAsiaTheme="majorEastAsia" w:hAnsiTheme="majorEastAsia" w:cs="Arial"/>
                <w:b w:val="0"/>
                <w:color w:val="666666"/>
                <w:kern w:val="0"/>
                <w:sz w:val="24"/>
                <w:szCs w:val="24"/>
              </w:rPr>
              <w:t>, </w:t>
            </w:r>
            <w:hyperlink r:id="rId33" w:history="1">
              <w:r w:rsidRPr="004D1287">
                <w:rPr>
                  <w:rFonts w:asciiTheme="majorEastAsia" w:eastAsiaTheme="majorEastAsia" w:hAnsiTheme="majorEastAsia" w:cs="Arial"/>
                  <w:b w:val="0"/>
                  <w:color w:val="333333"/>
                  <w:kern w:val="0"/>
                  <w:sz w:val="24"/>
                  <w:szCs w:val="24"/>
                  <w:u w:val="single"/>
                </w:rPr>
                <w:t>羅伯特</w:t>
              </w:r>
              <w:r w:rsidRPr="004D1287">
                <w:rPr>
                  <w:rFonts w:asciiTheme="majorEastAsia" w:eastAsiaTheme="majorEastAsia" w:hAnsiTheme="majorEastAsia" w:cs="細明體" w:hint="eastAsia"/>
                  <w:b w:val="0"/>
                  <w:color w:val="333333"/>
                  <w:kern w:val="0"/>
                  <w:sz w:val="24"/>
                  <w:szCs w:val="24"/>
                  <w:u w:val="single"/>
                </w:rPr>
                <w:t>‧</w:t>
              </w:r>
              <w:r w:rsidRPr="004D1287">
                <w:rPr>
                  <w:rFonts w:asciiTheme="majorEastAsia" w:eastAsiaTheme="majorEastAsia" w:hAnsiTheme="majorEastAsia" w:cs="Arial"/>
                  <w:b w:val="0"/>
                  <w:color w:val="333333"/>
                  <w:kern w:val="0"/>
                  <w:sz w:val="24"/>
                  <w:szCs w:val="24"/>
                  <w:u w:val="single"/>
                </w:rPr>
                <w:t>安德森</w:t>
              </w:r>
            </w:hyperlink>
            <w:r w:rsidRPr="004D1287">
              <w:rPr>
                <w:rFonts w:asciiTheme="majorEastAsia" w:eastAsiaTheme="majorEastAsia" w:hAnsiTheme="majorEastAsia" w:cs="Arial"/>
                <w:b w:val="0"/>
                <w:color w:val="666666"/>
                <w:kern w:val="0"/>
                <w:sz w:val="24"/>
                <w:szCs w:val="24"/>
              </w:rPr>
              <w:t>原文作者：</w:t>
            </w:r>
            <w:hyperlink r:id="rId34" w:history="1">
              <w:r w:rsidRPr="004D1287">
                <w:rPr>
                  <w:rFonts w:asciiTheme="majorEastAsia" w:eastAsiaTheme="majorEastAsia" w:hAnsiTheme="majorEastAsia" w:cs="Arial"/>
                  <w:b w:val="0"/>
                  <w:color w:val="333333"/>
                  <w:kern w:val="0"/>
                  <w:sz w:val="24"/>
                  <w:szCs w:val="24"/>
                  <w:u w:val="single"/>
                </w:rPr>
                <w:t>Ray Kroc,Robert Anderson</w:t>
              </w:r>
            </w:hyperlink>
            <w:r w:rsidRPr="004D1287">
              <w:rPr>
                <w:rFonts w:asciiTheme="majorEastAsia" w:eastAsiaTheme="majorEastAsia" w:hAnsiTheme="majorEastAsia" w:cs="Arial" w:hint="eastAsia"/>
                <w:b w:val="0"/>
                <w:color w:val="666666"/>
                <w:kern w:val="0"/>
                <w:sz w:val="24"/>
                <w:szCs w:val="24"/>
              </w:rPr>
              <w:t>，</w:t>
            </w:r>
            <w:r w:rsidRPr="004D1287">
              <w:rPr>
                <w:rFonts w:asciiTheme="majorEastAsia" w:eastAsiaTheme="majorEastAsia" w:hAnsiTheme="majorEastAsia" w:cs="Arial"/>
                <w:b w:val="0"/>
                <w:color w:val="666666"/>
                <w:kern w:val="0"/>
                <w:sz w:val="24"/>
                <w:szCs w:val="24"/>
              </w:rPr>
              <w:t>譯者：</w:t>
            </w:r>
            <w:hyperlink r:id="rId35" w:history="1">
              <w:r w:rsidRPr="004D1287">
                <w:rPr>
                  <w:rFonts w:asciiTheme="majorEastAsia" w:eastAsiaTheme="majorEastAsia" w:hAnsiTheme="majorEastAsia" w:cs="Arial"/>
                  <w:b w:val="0"/>
                  <w:color w:val="333333"/>
                  <w:kern w:val="0"/>
                  <w:sz w:val="24"/>
                  <w:szCs w:val="24"/>
                  <w:u w:val="single"/>
                </w:rPr>
                <w:t>林步昇</w:t>
              </w:r>
            </w:hyperlink>
            <w:r w:rsidRPr="004D1287">
              <w:rPr>
                <w:rFonts w:asciiTheme="majorEastAsia" w:eastAsiaTheme="majorEastAsia" w:hAnsiTheme="majorEastAsia" w:cs="Arial" w:hint="eastAsia"/>
                <w:b w:val="0"/>
                <w:color w:val="666666"/>
                <w:kern w:val="0"/>
                <w:sz w:val="24"/>
                <w:szCs w:val="24"/>
              </w:rPr>
              <w:t>，</w:t>
            </w:r>
            <w:r w:rsidRPr="004D1287">
              <w:rPr>
                <w:rFonts w:asciiTheme="majorEastAsia" w:eastAsiaTheme="majorEastAsia" w:hAnsiTheme="majorEastAsia" w:cs="Arial"/>
                <w:b w:val="0"/>
                <w:color w:val="666666"/>
                <w:kern w:val="0"/>
                <w:sz w:val="24"/>
                <w:szCs w:val="24"/>
              </w:rPr>
              <w:t>出版社：</w:t>
            </w:r>
            <w:hyperlink r:id="rId36" w:history="1">
              <w:r w:rsidRPr="004D1287">
                <w:rPr>
                  <w:rFonts w:asciiTheme="majorEastAsia" w:eastAsiaTheme="majorEastAsia" w:hAnsiTheme="majorEastAsia" w:cs="Arial"/>
                  <w:b w:val="0"/>
                  <w:color w:val="333333"/>
                  <w:kern w:val="0"/>
                  <w:sz w:val="24"/>
                  <w:szCs w:val="24"/>
                  <w:u w:val="single"/>
                </w:rPr>
                <w:t>經濟新潮社</w:t>
              </w:r>
            </w:hyperlink>
          </w:p>
          <w:p w14:paraId="7329F9D6" w14:textId="77777777" w:rsidR="0074681E" w:rsidRPr="004D1287" w:rsidRDefault="0074681E" w:rsidP="00480CBE">
            <w:pPr>
              <w:numPr>
                <w:ilvl w:val="0"/>
                <w:numId w:val="12"/>
              </w:numPr>
              <w:shd w:val="clear" w:color="auto" w:fill="FFFFFF"/>
              <w:spacing w:line="332" w:lineRule="atLeast"/>
              <w:ind w:left="0"/>
              <w:rPr>
                <w:rFonts w:asciiTheme="majorEastAsia" w:eastAsiaTheme="majorEastAsia" w:hAnsiTheme="majorEastAsia" w:cs="Arial"/>
                <w:color w:val="666666"/>
              </w:rPr>
            </w:pPr>
            <w:r w:rsidRPr="004D1287">
              <w:rPr>
                <w:rFonts w:asciiTheme="majorEastAsia" w:eastAsiaTheme="majorEastAsia" w:hAnsiTheme="majorEastAsia"/>
              </w:rPr>
              <w:t xml:space="preserve">      5.</w:t>
            </w:r>
            <w:r w:rsidRPr="004D1287">
              <w:rPr>
                <w:rFonts w:asciiTheme="majorEastAsia" w:eastAsiaTheme="majorEastAsia" w:hAnsiTheme="majorEastAsia" w:hint="eastAsia"/>
              </w:rPr>
              <w:t>麥當勞-探索金拱門的奇蹟</w:t>
            </w:r>
            <w:r w:rsidRPr="004D1287">
              <w:rPr>
                <w:rFonts w:asciiTheme="majorEastAsia" w:eastAsiaTheme="majorEastAsia" w:hAnsiTheme="majorEastAsia" w:cs="Arial"/>
                <w:color w:val="666666"/>
              </w:rPr>
              <w:t>作者： </w:t>
            </w:r>
            <w:hyperlink r:id="rId37" w:history="1">
              <w:r w:rsidRPr="004D1287">
                <w:rPr>
                  <w:rFonts w:asciiTheme="majorEastAsia" w:eastAsiaTheme="majorEastAsia" w:hAnsiTheme="majorEastAsia" w:cs="Arial"/>
                  <w:color w:val="333333"/>
                  <w:u w:val="single"/>
                </w:rPr>
                <w:t>洛夫/著</w:t>
              </w:r>
            </w:hyperlink>
            <w:r w:rsidRPr="004D1287">
              <w:rPr>
                <w:rFonts w:asciiTheme="majorEastAsia" w:eastAsiaTheme="majorEastAsia" w:hAnsiTheme="majorEastAsia" w:cs="Arial"/>
                <w:color w:val="666666"/>
              </w:rPr>
              <w:t>原文作者：</w:t>
            </w:r>
            <w:hyperlink r:id="rId38" w:history="1">
              <w:r w:rsidRPr="004D1287">
                <w:rPr>
                  <w:rFonts w:asciiTheme="majorEastAsia" w:eastAsiaTheme="majorEastAsia" w:hAnsiTheme="majorEastAsia" w:cs="Arial"/>
                  <w:color w:val="333333"/>
                  <w:u w:val="single"/>
                </w:rPr>
                <w:t>John F. Love</w:t>
              </w:r>
            </w:hyperlink>
            <w:r w:rsidRPr="004D1287">
              <w:rPr>
                <w:rFonts w:asciiTheme="majorEastAsia" w:eastAsiaTheme="majorEastAsia" w:hAnsiTheme="majorEastAsia" w:cs="Arial"/>
                <w:color w:val="666666"/>
              </w:rPr>
              <w:t>譯者：</w:t>
            </w:r>
            <w:hyperlink r:id="rId39" w:history="1">
              <w:r w:rsidRPr="004D1287">
                <w:rPr>
                  <w:rFonts w:asciiTheme="majorEastAsia" w:eastAsiaTheme="majorEastAsia" w:hAnsiTheme="majorEastAsia" w:cs="Arial"/>
                  <w:color w:val="333333"/>
                  <w:u w:val="single"/>
                </w:rPr>
                <w:t>韓定國</w:t>
              </w:r>
            </w:hyperlink>
            <w:r w:rsidRPr="004D1287">
              <w:rPr>
                <w:rFonts w:asciiTheme="majorEastAsia" w:eastAsiaTheme="majorEastAsia" w:hAnsiTheme="majorEastAsia" w:cs="Arial" w:hint="eastAsia"/>
                <w:color w:val="666666"/>
              </w:rPr>
              <w:t>，</w:t>
            </w:r>
            <w:r w:rsidRPr="004D1287">
              <w:rPr>
                <w:rFonts w:asciiTheme="majorEastAsia" w:eastAsiaTheme="majorEastAsia" w:hAnsiTheme="majorEastAsia" w:cs="Arial"/>
                <w:color w:val="666666"/>
              </w:rPr>
              <w:t>出版社：</w:t>
            </w:r>
            <w:hyperlink r:id="rId40" w:history="1">
              <w:r w:rsidRPr="004D1287">
                <w:rPr>
                  <w:rFonts w:asciiTheme="majorEastAsia" w:eastAsiaTheme="majorEastAsia" w:hAnsiTheme="majorEastAsia" w:cs="Arial"/>
                  <w:color w:val="333333"/>
                  <w:u w:val="single"/>
                </w:rPr>
                <w:t>天下文化</w:t>
              </w:r>
            </w:hyperlink>
          </w:p>
          <w:p w14:paraId="2C62817A" w14:textId="77777777" w:rsidR="0074681E" w:rsidRPr="004D1287" w:rsidRDefault="0074681E" w:rsidP="00480CBE">
            <w:pPr>
              <w:pStyle w:val="1"/>
              <w:shd w:val="clear" w:color="auto" w:fill="FFFFFF"/>
              <w:spacing w:before="0" w:beforeAutospacing="0" w:after="0" w:afterAutospacing="0"/>
              <w:ind w:firstLineChars="250" w:firstLine="601"/>
              <w:rPr>
                <w:rFonts w:asciiTheme="majorEastAsia" w:eastAsiaTheme="majorEastAsia" w:hAnsiTheme="majorEastAsia" w:cs="Arial"/>
                <w:color w:val="000000" w:themeColor="text1"/>
                <w:kern w:val="0"/>
                <w:sz w:val="24"/>
                <w:szCs w:val="24"/>
              </w:rPr>
            </w:pPr>
            <w:r w:rsidRPr="004D1287">
              <w:rPr>
                <w:rFonts w:asciiTheme="majorEastAsia" w:eastAsiaTheme="majorEastAsia" w:hAnsiTheme="majorEastAsia" w:cs="Arial"/>
                <w:color w:val="000000" w:themeColor="text1"/>
                <w:kern w:val="0"/>
                <w:sz w:val="24"/>
                <w:szCs w:val="24"/>
              </w:rPr>
              <w:t>6.</w:t>
            </w:r>
            <w:r w:rsidRPr="004D1287">
              <w:rPr>
                <w:rFonts w:asciiTheme="majorEastAsia" w:eastAsiaTheme="majorEastAsia" w:hAnsiTheme="majorEastAsia" w:cs="Arial"/>
                <w:color w:val="333333"/>
                <w:sz w:val="24"/>
                <w:szCs w:val="24"/>
              </w:rPr>
              <w:t>虎與狐：郭台銘的全球競爭策略</w:t>
            </w:r>
            <w:r w:rsidRPr="004D1287">
              <w:rPr>
                <w:rFonts w:asciiTheme="majorEastAsia" w:eastAsiaTheme="majorEastAsia" w:hAnsiTheme="majorEastAsia" w:cs="Arial" w:hint="eastAsia"/>
                <w:color w:val="333333"/>
                <w:sz w:val="24"/>
                <w:szCs w:val="24"/>
              </w:rPr>
              <w:t>，</w:t>
            </w:r>
            <w:r w:rsidRPr="004D1287">
              <w:rPr>
                <w:rFonts w:asciiTheme="majorEastAsia" w:eastAsiaTheme="majorEastAsia" w:hAnsiTheme="majorEastAsia" w:cs="Arial"/>
                <w:color w:val="666666"/>
                <w:kern w:val="0"/>
                <w:sz w:val="24"/>
                <w:szCs w:val="24"/>
              </w:rPr>
              <w:t>作者： </w:t>
            </w:r>
            <w:hyperlink r:id="rId41" w:history="1">
              <w:r w:rsidRPr="004D1287">
                <w:rPr>
                  <w:rFonts w:asciiTheme="majorEastAsia" w:eastAsiaTheme="majorEastAsia" w:hAnsiTheme="majorEastAsia" w:cs="Arial"/>
                  <w:color w:val="333333"/>
                  <w:kern w:val="0"/>
                  <w:sz w:val="24"/>
                  <w:szCs w:val="24"/>
                  <w:u w:val="single"/>
                </w:rPr>
                <w:t>張殿文</w:t>
              </w:r>
            </w:hyperlink>
            <w:r w:rsidRPr="004D1287">
              <w:rPr>
                <w:rFonts w:asciiTheme="majorEastAsia" w:eastAsiaTheme="majorEastAsia" w:hAnsiTheme="majorEastAsia" w:cs="Arial" w:hint="eastAsia"/>
                <w:color w:val="666666"/>
                <w:kern w:val="0"/>
                <w:sz w:val="24"/>
                <w:szCs w:val="24"/>
              </w:rPr>
              <w:t>，</w:t>
            </w:r>
            <w:r w:rsidRPr="004D1287">
              <w:rPr>
                <w:rFonts w:asciiTheme="majorEastAsia" w:eastAsiaTheme="majorEastAsia" w:hAnsiTheme="majorEastAsia" w:cs="Arial"/>
                <w:color w:val="666666"/>
                <w:kern w:val="0"/>
                <w:sz w:val="24"/>
                <w:szCs w:val="24"/>
              </w:rPr>
              <w:t>出版社：</w:t>
            </w:r>
            <w:hyperlink r:id="rId42" w:history="1">
              <w:r w:rsidRPr="004D1287">
                <w:rPr>
                  <w:rFonts w:asciiTheme="majorEastAsia" w:eastAsiaTheme="majorEastAsia" w:hAnsiTheme="majorEastAsia" w:cs="Arial"/>
                  <w:color w:val="333333"/>
                  <w:kern w:val="0"/>
                  <w:sz w:val="24"/>
                  <w:szCs w:val="24"/>
                  <w:u w:val="single"/>
                </w:rPr>
                <w:t>天下文化</w:t>
              </w:r>
            </w:hyperlink>
          </w:p>
          <w:p w14:paraId="5A0DED2D" w14:textId="77777777" w:rsidR="0074681E" w:rsidRPr="004D1287" w:rsidRDefault="0074681E" w:rsidP="005E1055">
            <w:pPr>
              <w:numPr>
                <w:ilvl w:val="0"/>
                <w:numId w:val="12"/>
              </w:numPr>
              <w:shd w:val="clear" w:color="auto" w:fill="FFFFFF"/>
              <w:spacing w:line="332" w:lineRule="atLeast"/>
              <w:ind w:left="0"/>
              <w:rPr>
                <w:rFonts w:asciiTheme="majorEastAsia" w:eastAsiaTheme="majorEastAsia" w:hAnsiTheme="majorEastAsia" w:cs="Arial"/>
                <w:color w:val="666666"/>
              </w:rPr>
            </w:pPr>
            <w:r w:rsidRPr="004D1287">
              <w:rPr>
                <w:rFonts w:asciiTheme="majorEastAsia" w:eastAsiaTheme="majorEastAsia" w:hAnsiTheme="majorEastAsia" w:hint="eastAsia"/>
                <w:b/>
                <w:bCs/>
                <w:color w:val="990000"/>
                <w:sz w:val="27"/>
                <w:szCs w:val="27"/>
                <w:u w:val="single"/>
              </w:rPr>
              <w:t>「請尊重智慧財產權，不得非法影印教師指定之教科書籍」</w:t>
            </w:r>
          </w:p>
          <w:p w14:paraId="714E2D03" w14:textId="77777777" w:rsidR="0074681E" w:rsidRPr="004D1287" w:rsidRDefault="0074681E" w:rsidP="005E1055">
            <w:pPr>
              <w:rPr>
                <w:rFonts w:asciiTheme="majorEastAsia" w:eastAsiaTheme="majorEastAsia" w:hAnsiTheme="majorEastAsia"/>
              </w:rPr>
            </w:pPr>
          </w:p>
        </w:tc>
      </w:tr>
      <w:tr w:rsidR="0074681E" w:rsidRPr="004D1287" w14:paraId="622EC361"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FB54E4C" w14:textId="2AC6E34F"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評  量  方  式</w:t>
            </w:r>
          </w:p>
        </w:tc>
        <w:tc>
          <w:tcPr>
            <w:tcW w:w="8597" w:type="dxa"/>
            <w:gridSpan w:val="3"/>
            <w:tcBorders>
              <w:top w:val="single" w:sz="4" w:space="0" w:color="auto"/>
              <w:left w:val="single" w:sz="4" w:space="0" w:color="auto"/>
              <w:bottom w:val="single" w:sz="4" w:space="0" w:color="auto"/>
              <w:right w:val="single" w:sz="4" w:space="0" w:color="auto"/>
            </w:tcBorders>
          </w:tcPr>
          <w:p w14:paraId="2B0B0EBD"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4681E" w:rsidRPr="004D1287" w14:paraId="354F459A" w14:textId="77777777" w:rsidTr="00E3470C">
              <w:tc>
                <w:tcPr>
                  <w:tcW w:w="2135" w:type="dxa"/>
                </w:tcPr>
                <w:p w14:paraId="6241359C" w14:textId="77777777" w:rsidR="0074681E" w:rsidRPr="004D1287" w:rsidRDefault="0074681E" w:rsidP="005E1055">
                  <w:pPr>
                    <w:rPr>
                      <w:rFonts w:asciiTheme="majorEastAsia" w:eastAsiaTheme="majorEastAsia" w:hAnsiTheme="majorEastAsia"/>
                      <w:sz w:val="22"/>
                      <w:szCs w:val="22"/>
                      <w:u w:val="single"/>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課堂參與</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hint="eastAsia"/>
                      <w:sz w:val="22"/>
                      <w:szCs w:val="22"/>
                      <w:u w:val="single"/>
                    </w:rPr>
                    <w:t>Ａ</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7AB2906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□期 中 考</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2F5B1E2E" w14:textId="26C9BF21" w:rsidR="0074681E" w:rsidRPr="004D1287" w:rsidRDefault="00951EE6"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0074681E" w:rsidRPr="004D1287">
                    <w:rPr>
                      <w:rFonts w:asciiTheme="majorEastAsia" w:eastAsiaTheme="majorEastAsia" w:hAnsiTheme="majorEastAsia"/>
                      <w:sz w:val="22"/>
                      <w:szCs w:val="22"/>
                    </w:rPr>
                    <w:t>期 末 考</w:t>
                  </w:r>
                  <w:r w:rsidR="0074681E" w:rsidRPr="004D1287">
                    <w:rPr>
                      <w:rFonts w:asciiTheme="majorEastAsia" w:eastAsiaTheme="majorEastAsia" w:hAnsiTheme="majorEastAsia"/>
                      <w:sz w:val="22"/>
                      <w:szCs w:val="22"/>
                      <w:u w:val="single"/>
                    </w:rPr>
                    <w:t xml:space="preserve">  </w:t>
                  </w:r>
                  <w:r>
                    <w:rPr>
                      <w:rFonts w:asciiTheme="majorEastAsia" w:eastAsiaTheme="majorEastAsia" w:hAnsiTheme="majorEastAsia" w:hint="eastAsia"/>
                      <w:sz w:val="22"/>
                      <w:szCs w:val="22"/>
                      <w:u w:val="single"/>
                    </w:rPr>
                    <w:t>Ｂ</w:t>
                  </w:r>
                  <w:r w:rsidR="0074681E">
                    <w:rPr>
                      <w:rFonts w:asciiTheme="majorEastAsia" w:eastAsiaTheme="majorEastAsia" w:hAnsiTheme="majorEastAsia" w:hint="eastAsia"/>
                      <w:sz w:val="22"/>
                      <w:szCs w:val="22"/>
                      <w:u w:val="single"/>
                    </w:rPr>
                    <w:t xml:space="preserve"> </w:t>
                  </w:r>
                  <w:r w:rsidR="0074681E" w:rsidRPr="004D1287">
                    <w:rPr>
                      <w:rFonts w:asciiTheme="majorEastAsia" w:eastAsiaTheme="majorEastAsia" w:hAnsiTheme="majorEastAsia"/>
                      <w:sz w:val="22"/>
                      <w:szCs w:val="22"/>
                    </w:rPr>
                    <w:t>類</w:t>
                  </w:r>
                </w:p>
              </w:tc>
              <w:tc>
                <w:tcPr>
                  <w:tcW w:w="2140" w:type="dxa"/>
                </w:tcPr>
                <w:p w14:paraId="55A1A54C" w14:textId="421DCDE0" w:rsidR="0074681E" w:rsidRPr="004D1287" w:rsidRDefault="00951EE6"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w:t>
                  </w:r>
                  <w:r w:rsidR="0074681E" w:rsidRPr="004D1287">
                    <w:rPr>
                      <w:rFonts w:asciiTheme="majorEastAsia" w:eastAsiaTheme="majorEastAsia" w:hAnsiTheme="majorEastAsia"/>
                      <w:sz w:val="22"/>
                      <w:szCs w:val="22"/>
                    </w:rPr>
                    <w:t>小組報告</w:t>
                  </w:r>
                  <w:r w:rsidR="0074681E" w:rsidRPr="004D1287">
                    <w:rPr>
                      <w:rFonts w:asciiTheme="majorEastAsia" w:eastAsiaTheme="majorEastAsia" w:hAnsiTheme="majorEastAsia"/>
                      <w:sz w:val="22"/>
                      <w:szCs w:val="22"/>
                      <w:u w:val="single"/>
                    </w:rPr>
                    <w:t xml:space="preserve">  </w:t>
                  </w:r>
                  <w:r w:rsidR="0074681E" w:rsidRPr="004D1287">
                    <w:rPr>
                      <w:rFonts w:asciiTheme="majorEastAsia" w:eastAsiaTheme="majorEastAsia" w:hAnsiTheme="majorEastAsia"/>
                      <w:sz w:val="22"/>
                      <w:szCs w:val="22"/>
                    </w:rPr>
                    <w:t>類</w:t>
                  </w:r>
                </w:p>
              </w:tc>
            </w:tr>
            <w:tr w:rsidR="0074681E" w:rsidRPr="004D1287" w14:paraId="065F2B90" w14:textId="77777777" w:rsidTr="00E3470C">
              <w:tc>
                <w:tcPr>
                  <w:tcW w:w="2135" w:type="dxa"/>
                </w:tcPr>
                <w:p w14:paraId="3D2DFB7D"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小組討論</w:t>
                  </w:r>
                  <w:r>
                    <w:rPr>
                      <w:rFonts w:asciiTheme="majorEastAsia" w:eastAsiaTheme="majorEastAsia" w:hAnsiTheme="majorEastAsia" w:hint="eastAsia"/>
                      <w:sz w:val="22"/>
                      <w:szCs w:val="22"/>
                    </w:rPr>
                    <w:t>Ｂ</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2815BC62"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□書面報告</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hint="eastAsia"/>
                      <w:sz w:val="22"/>
                      <w:szCs w:val="22"/>
                      <w:u w:val="single"/>
                    </w:rPr>
                    <w:t xml:space="preserve"> </w:t>
                  </w:r>
                  <w:r>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64E8CA80"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課後作業</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hint="eastAsia"/>
                      <w:sz w:val="22"/>
                      <w:szCs w:val="22"/>
                      <w:u w:val="single"/>
                    </w:rPr>
                    <w:t>Ｃ</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40" w:type="dxa"/>
                </w:tcPr>
                <w:p w14:paraId="51AD749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□平時測驗</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r>
            <w:tr w:rsidR="0074681E" w:rsidRPr="004D1287" w14:paraId="7D76EFE6" w14:textId="77777777" w:rsidTr="00E3470C">
              <w:tc>
                <w:tcPr>
                  <w:tcW w:w="2135" w:type="dxa"/>
                </w:tcPr>
                <w:p w14:paraId="0C16F135"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□心得分享</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67303314"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學習紀錄</w:t>
                  </w:r>
                  <w:r w:rsidRPr="004D1287">
                    <w:rPr>
                      <w:rFonts w:asciiTheme="majorEastAsia" w:eastAsiaTheme="majorEastAsia" w:hAnsiTheme="majorEastAsia" w:hint="eastAsia"/>
                      <w:sz w:val="22"/>
                      <w:szCs w:val="22"/>
                    </w:rPr>
                    <w:t>Ａ</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3F246247"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□專題創作</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40" w:type="dxa"/>
                </w:tcPr>
                <w:p w14:paraId="71DB19B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□其他</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r>
          </w:tbl>
          <w:p w14:paraId="56DE4A28" w14:textId="77777777" w:rsidR="0074681E" w:rsidRPr="004D1287" w:rsidRDefault="0074681E" w:rsidP="005E1055">
            <w:pPr>
              <w:spacing w:line="0" w:lineRule="atLeast"/>
              <w:rPr>
                <w:rFonts w:asciiTheme="majorEastAsia" w:eastAsiaTheme="majorEastAsia" w:hAnsiTheme="majorEastAsia"/>
                <w:u w:val="single"/>
              </w:rPr>
            </w:pPr>
            <w:r w:rsidRPr="004D1287">
              <w:rPr>
                <w:rFonts w:asciiTheme="majorEastAsia" w:eastAsiaTheme="majorEastAsia" w:hAnsiTheme="majorEastAsia"/>
                <w:sz w:val="22"/>
                <w:szCs w:val="22"/>
              </w:rPr>
              <w:t>A類佔</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sz w:val="22"/>
                <w:szCs w:val="22"/>
                <w:u w:val="single"/>
              </w:rPr>
              <w:t>3</w:t>
            </w:r>
            <w:r w:rsidRPr="004D1287">
              <w:rPr>
                <w:rFonts w:asciiTheme="majorEastAsia" w:eastAsiaTheme="majorEastAsia" w:hAnsiTheme="majorEastAsia"/>
                <w:sz w:val="22"/>
                <w:szCs w:val="22"/>
                <w:u w:val="single"/>
              </w:rPr>
              <w:t>0</w:t>
            </w:r>
            <w:r w:rsidRPr="004D1287">
              <w:rPr>
                <w:rFonts w:asciiTheme="majorEastAsia" w:eastAsiaTheme="majorEastAsia" w:hAnsiTheme="majorEastAsia" w:hint="eastAsia"/>
                <w:sz w:val="22"/>
                <w:szCs w:val="22"/>
                <w:u w:val="single"/>
              </w:rPr>
              <w:t xml:space="preserve"> </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；B類佔</w:t>
            </w:r>
            <w:r>
              <w:rPr>
                <w:rFonts w:asciiTheme="majorEastAsia" w:eastAsiaTheme="majorEastAsia" w:hAnsiTheme="majorEastAsia"/>
                <w:sz w:val="22"/>
                <w:szCs w:val="22"/>
              </w:rPr>
              <w:t>30</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%；C類佔</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sz w:val="22"/>
                <w:szCs w:val="22"/>
                <w:u w:val="single"/>
              </w:rPr>
              <w:t>4</w:t>
            </w:r>
            <w:r w:rsidRPr="004D1287">
              <w:rPr>
                <w:rFonts w:asciiTheme="majorEastAsia" w:eastAsiaTheme="majorEastAsia" w:hAnsiTheme="majorEastAsia"/>
                <w:sz w:val="22"/>
                <w:szCs w:val="22"/>
                <w:u w:val="single"/>
              </w:rPr>
              <w:t xml:space="preserve">0   </w:t>
            </w:r>
            <w:r w:rsidRPr="004D1287">
              <w:rPr>
                <w:rFonts w:asciiTheme="majorEastAsia" w:eastAsiaTheme="majorEastAsia" w:hAnsiTheme="majorEastAsia"/>
                <w:sz w:val="22"/>
                <w:szCs w:val="22"/>
              </w:rPr>
              <w:t>%；D類佔</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 xml:space="preserve"> (類別可自行增加)</w:t>
            </w:r>
          </w:p>
          <w:p w14:paraId="28CFC742" w14:textId="77777777" w:rsidR="0074681E" w:rsidRPr="004D1287" w:rsidRDefault="0074681E" w:rsidP="005E1055">
            <w:pPr>
              <w:spacing w:line="0" w:lineRule="atLeast"/>
              <w:rPr>
                <w:rFonts w:asciiTheme="majorEastAsia" w:eastAsiaTheme="majorEastAsia" w:hAnsiTheme="majorEastAsia"/>
              </w:rPr>
            </w:pPr>
          </w:p>
          <w:p w14:paraId="6989AFEB" w14:textId="575CE40B" w:rsidR="0074681E" w:rsidRPr="004D1287" w:rsidRDefault="0074681E" w:rsidP="005E1055">
            <w:pPr>
              <w:spacing w:line="0" w:lineRule="atLeast"/>
              <w:rPr>
                <w:rFonts w:asciiTheme="majorEastAsia" w:eastAsiaTheme="majorEastAsia" w:hAnsiTheme="majorEastAsia"/>
              </w:rPr>
            </w:pPr>
          </w:p>
        </w:tc>
      </w:tr>
      <w:tr w:rsidR="0074681E" w:rsidRPr="004D1287" w14:paraId="2C317431" w14:textId="77777777" w:rsidTr="00F5763B">
        <w:trPr>
          <w:trHeight w:val="2400"/>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68FA55" w14:textId="77777777"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與聯合國永續發展</w:t>
            </w:r>
            <w:r w:rsidRPr="004D1287">
              <w:rPr>
                <w:rFonts w:asciiTheme="majorEastAsia" w:eastAsiaTheme="majorEastAsia" w:hAnsiTheme="majorEastAsia"/>
              </w:rPr>
              <w:br/>
            </w:r>
            <w:r w:rsidRPr="004D1287">
              <w:rPr>
                <w:rFonts w:asciiTheme="majorEastAsia" w:eastAsiaTheme="majorEastAsia" w:hAnsiTheme="majorEastAsia" w:hint="eastAsia"/>
              </w:rPr>
              <w:t>目標(S</w:t>
            </w:r>
            <w:r w:rsidRPr="004D1287">
              <w:rPr>
                <w:rFonts w:asciiTheme="majorEastAsia" w:eastAsiaTheme="majorEastAsia" w:hAnsiTheme="majorEastAsia"/>
              </w:rPr>
              <w:t>DG</w:t>
            </w:r>
            <w:r w:rsidRPr="004D1287">
              <w:rPr>
                <w:rFonts w:asciiTheme="majorEastAsia" w:eastAsiaTheme="majorEastAsia" w:hAnsiTheme="majorEastAsia" w:hint="eastAsia"/>
              </w:rPr>
              <w:t>s)及</w:t>
            </w:r>
            <w:r w:rsidRPr="004D1287">
              <w:rPr>
                <w:rFonts w:asciiTheme="majorEastAsia" w:eastAsiaTheme="majorEastAsia" w:hAnsiTheme="majorEastAsia"/>
              </w:rPr>
              <w:br/>
            </w:r>
            <w:r w:rsidRPr="004D1287">
              <w:rPr>
                <w:rFonts w:asciiTheme="majorEastAsia" w:eastAsiaTheme="majorEastAsia" w:hAnsiTheme="majorEastAsia" w:hint="eastAsia"/>
              </w:rPr>
              <w:t>細項之</w:t>
            </w:r>
            <w:r w:rsidRPr="004D1287">
              <w:rPr>
                <w:rFonts w:asciiTheme="majorEastAsia" w:eastAsiaTheme="majorEastAsia" w:hAnsiTheme="majorEastAsia"/>
              </w:rPr>
              <w:t>對應</w:t>
            </w:r>
          </w:p>
          <w:p w14:paraId="5D5862B9" w14:textId="77777777" w:rsidR="0074681E" w:rsidRPr="004D1287" w:rsidRDefault="0074681E" w:rsidP="005E1055">
            <w:pPr>
              <w:spacing w:line="0" w:lineRule="atLeast"/>
              <w:jc w:val="center"/>
              <w:rPr>
                <w:rFonts w:asciiTheme="majorEastAsia" w:eastAsiaTheme="majorEastAsia" w:hAnsiTheme="majorEastAsia"/>
              </w:rPr>
            </w:pPr>
          </w:p>
          <w:p w14:paraId="370A477E" w14:textId="22D036DD"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(請參閱SDGs</w:t>
            </w:r>
            <w:r w:rsidRPr="004D1287">
              <w:rPr>
                <w:rFonts w:asciiTheme="majorEastAsia" w:eastAsiaTheme="majorEastAsia" w:hAnsiTheme="majorEastAsia"/>
              </w:rPr>
              <w:t xml:space="preserve"> </w:t>
            </w:r>
            <w:r w:rsidRPr="004D1287">
              <w:rPr>
                <w:rFonts w:asciiTheme="majorEastAsia" w:eastAsiaTheme="majorEastAsia" w:hAnsiTheme="majorEastAsia"/>
              </w:rPr>
              <w:br/>
            </w:r>
            <w:r w:rsidRPr="004D1287">
              <w:rPr>
                <w:rFonts w:asciiTheme="majorEastAsia" w:eastAsiaTheme="majorEastAsia" w:hAnsiTheme="majorEastAsia" w:hint="eastAsia"/>
              </w:rPr>
              <w:t>對照表)</w:t>
            </w:r>
          </w:p>
        </w:tc>
        <w:tc>
          <w:tcPr>
            <w:tcW w:w="8597" w:type="dxa"/>
            <w:gridSpan w:val="3"/>
            <w:tcBorders>
              <w:top w:val="single" w:sz="4" w:space="0" w:color="auto"/>
              <w:left w:val="single" w:sz="4" w:space="0" w:color="auto"/>
              <w:bottom w:val="single" w:sz="4" w:space="0" w:color="auto"/>
              <w:right w:val="single" w:sz="4" w:space="0" w:color="auto"/>
            </w:tcBorders>
          </w:tcPr>
          <w:p w14:paraId="2285F6FA" w14:textId="77777777" w:rsidR="0074681E" w:rsidRPr="004D1287" w:rsidRDefault="0074681E" w:rsidP="005E1055">
            <w:pPr>
              <w:rPr>
                <w:rFonts w:asciiTheme="majorEastAsia" w:eastAsiaTheme="majorEastAsia" w:hAnsiTheme="majorEastAsia" w:cs="微軟正黑體"/>
              </w:rPr>
            </w:pPr>
          </w:p>
          <w:p w14:paraId="08608767"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rPr>
              <w:t>:</w:t>
            </w:r>
            <w:r w:rsidRPr="004D1287">
              <w:rPr>
                <w:rFonts w:asciiTheme="majorEastAsia" w:eastAsiaTheme="majorEastAsia" w:hAnsiTheme="majorEastAsia" w:cs="微軟正黑體"/>
                <w:u w:val="single"/>
              </w:rPr>
              <w:t xml:space="preserve"> </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cs="微軟正黑體"/>
                <w:u w:val="single"/>
              </w:rPr>
              <w:t xml:space="preserve">4  </w:t>
            </w:r>
            <w:r w:rsidRPr="004D1287">
              <w:rPr>
                <w:rFonts w:asciiTheme="majorEastAsia" w:eastAsiaTheme="majorEastAsia" w:hAnsiTheme="majorEastAsia" w:hint="eastAsia"/>
              </w:rPr>
              <w:t>細項：</w:t>
            </w:r>
            <w:r w:rsidRPr="004D1287">
              <w:rPr>
                <w:rFonts w:asciiTheme="majorEastAsia" w:eastAsiaTheme="majorEastAsia" w:hAnsiTheme="majorEastAsia"/>
                <w:u w:val="single"/>
              </w:rPr>
              <w:t>4.3</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 xml:space="preserve">4.4. </w:t>
            </w:r>
          </w:p>
          <w:p w14:paraId="7A371ED4"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cs="微軟正黑體"/>
                <w:u w:val="single"/>
              </w:rPr>
              <w:t>8</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hint="eastAsia"/>
              </w:rPr>
              <w:t>細項：</w:t>
            </w:r>
            <w:r w:rsidRPr="004D1287">
              <w:rPr>
                <w:rFonts w:asciiTheme="majorEastAsia" w:eastAsiaTheme="majorEastAsia" w:hAnsiTheme="majorEastAsia"/>
                <w:u w:val="single"/>
              </w:rPr>
              <w:t>8.5</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8.7</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8.8</w:t>
            </w:r>
          </w:p>
          <w:p w14:paraId="2FA6B5DC"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hint="eastAsia"/>
              </w:rPr>
              <w:t>細項：___________________________</w:t>
            </w:r>
          </w:p>
          <w:p w14:paraId="299B82BA" w14:textId="77777777" w:rsidR="0074681E" w:rsidRPr="004D1287" w:rsidRDefault="0074681E" w:rsidP="005E1055">
            <w:pPr>
              <w:rPr>
                <w:rFonts w:asciiTheme="majorEastAsia" w:eastAsiaTheme="majorEastAsia" w:hAnsiTheme="majorEastAsia"/>
              </w:rPr>
            </w:pPr>
          </w:p>
          <w:p w14:paraId="4DF2F030"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hint="eastAsia"/>
              </w:rPr>
              <w:t>(至多三個目標，每個目標至多三個細項)</w:t>
            </w:r>
          </w:p>
          <w:p w14:paraId="7BF53A60" w14:textId="77777777" w:rsidR="0074681E" w:rsidRPr="004D1287" w:rsidRDefault="0074681E" w:rsidP="005E1055">
            <w:pPr>
              <w:rPr>
                <w:rFonts w:asciiTheme="majorEastAsia" w:eastAsiaTheme="majorEastAsia" w:hAnsiTheme="majorEastAsia"/>
                <w:color w:val="A6A6A6" w:themeColor="background1" w:themeShade="A6"/>
              </w:rPr>
            </w:pPr>
            <w:r w:rsidRPr="004D1287">
              <w:rPr>
                <w:rFonts w:asciiTheme="majorEastAsia" w:eastAsiaTheme="majorEastAsia" w:hAnsiTheme="majorEastAsia" w:hint="eastAsia"/>
                <w:color w:val="A6A6A6" w:themeColor="background1" w:themeShade="A6"/>
              </w:rPr>
              <w:t>範例：</w:t>
            </w:r>
          </w:p>
          <w:p w14:paraId="516BB5FC" w14:textId="09CD6605"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cs="微軟正黑體" w:hint="eastAsia"/>
                <w:color w:val="A6A6A6" w:themeColor="background1" w:themeShade="A6"/>
              </w:rPr>
              <w:t>目標</w:t>
            </w:r>
            <w:r w:rsidRPr="004D1287">
              <w:rPr>
                <w:rFonts w:asciiTheme="majorEastAsia" w:eastAsiaTheme="majorEastAsia" w:hAnsiTheme="majorEastAsia" w:cs="微軟正黑體"/>
                <w:color w:val="A6A6A6" w:themeColor="background1" w:themeShade="A6"/>
              </w:rPr>
              <w:t>:</w:t>
            </w:r>
            <w:r w:rsidRPr="004D1287">
              <w:rPr>
                <w:rFonts w:asciiTheme="majorEastAsia" w:eastAsiaTheme="majorEastAsia" w:hAnsiTheme="majorEastAsia" w:cs="微軟正黑體"/>
                <w:color w:val="A6A6A6" w:themeColor="background1" w:themeShade="A6"/>
                <w:u w:val="single"/>
              </w:rPr>
              <w:t xml:space="preserve"> </w:t>
            </w:r>
            <w:r w:rsidRPr="004D1287">
              <w:rPr>
                <w:rFonts w:asciiTheme="majorEastAsia" w:eastAsiaTheme="majorEastAsia" w:hAnsiTheme="majorEastAsia"/>
                <w:color w:val="A6A6A6" w:themeColor="background1" w:themeShade="A6"/>
                <w:u w:val="single"/>
              </w:rPr>
              <w:t>4</w:t>
            </w:r>
            <w:r w:rsidRPr="004D1287">
              <w:rPr>
                <w:rFonts w:asciiTheme="majorEastAsia" w:eastAsiaTheme="majorEastAsia" w:hAnsiTheme="majorEastAsia" w:hint="eastAsia"/>
                <w:color w:val="A6A6A6" w:themeColor="background1" w:themeShade="A6"/>
                <w:u w:val="single"/>
              </w:rPr>
              <w:t xml:space="preserve"> </w:t>
            </w:r>
            <w:r w:rsidRPr="004D1287">
              <w:rPr>
                <w:rFonts w:asciiTheme="majorEastAsia" w:eastAsiaTheme="majorEastAsia" w:hAnsiTheme="majorEastAsia" w:cs="微軟正黑體"/>
                <w:color w:val="A6A6A6" w:themeColor="background1" w:themeShade="A6"/>
                <w:u w:val="single"/>
              </w:rPr>
              <w:t xml:space="preserve"> </w:t>
            </w:r>
            <w:r w:rsidRPr="004D1287">
              <w:rPr>
                <w:rFonts w:asciiTheme="majorEastAsia" w:eastAsiaTheme="majorEastAsia" w:hAnsiTheme="majorEastAsia" w:hint="eastAsia"/>
                <w:color w:val="A6A6A6" w:themeColor="background1" w:themeShade="A6"/>
              </w:rPr>
              <w:t>細項：</w:t>
            </w:r>
            <w:r w:rsidRPr="004D1287">
              <w:rPr>
                <w:rFonts w:asciiTheme="majorEastAsia" w:eastAsiaTheme="majorEastAsia" w:hAnsiTheme="majorEastAsia"/>
                <w:color w:val="A6A6A6" w:themeColor="background1" w:themeShade="A6"/>
                <w:u w:val="single"/>
              </w:rPr>
              <w:t>4.3  4.5  4.7</w:t>
            </w:r>
          </w:p>
        </w:tc>
      </w:tr>
      <w:tr w:rsidR="0074681E" w:rsidRPr="004D1287" w14:paraId="0D858358"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9968A" w14:textId="603DD94B"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color w:val="000000"/>
              </w:rPr>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74681E" w:rsidRPr="004D1287" w14:paraId="48F69F7B" w14:textId="77777777" w:rsidTr="007F22D6">
              <w:tc>
                <w:tcPr>
                  <w:tcW w:w="2847" w:type="dxa"/>
                  <w:vAlign w:val="center"/>
                </w:tcPr>
                <w:p w14:paraId="29FB7744"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通識課程</w:t>
                  </w:r>
                </w:p>
                <w:p w14:paraId="2F1B2F11"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核心能力指標</w:t>
                  </w:r>
                </w:p>
                <w:p w14:paraId="40E95DF7"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(請勾選主要的</w:t>
                  </w:r>
                  <w:r w:rsidRPr="004D1287">
                    <w:rPr>
                      <w:rFonts w:asciiTheme="majorEastAsia" w:eastAsiaTheme="majorEastAsia" w:hAnsiTheme="majorEastAsia"/>
                    </w:rPr>
                    <w:t>3-5</w:t>
                  </w:r>
                  <w:r w:rsidRPr="004D1287">
                    <w:rPr>
                      <w:rFonts w:asciiTheme="majorEastAsia" w:eastAsiaTheme="majorEastAsia" w:hAnsiTheme="majorEastAsia" w:hint="eastAsia"/>
                    </w:rPr>
                    <w:t>項)</w:t>
                  </w:r>
                </w:p>
              </w:tc>
              <w:tc>
                <w:tcPr>
                  <w:tcW w:w="4140" w:type="dxa"/>
                  <w:vAlign w:val="center"/>
                </w:tcPr>
                <w:p w14:paraId="53C6AED0"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說明</w:t>
                  </w:r>
                </w:p>
              </w:tc>
              <w:tc>
                <w:tcPr>
                  <w:tcW w:w="1274" w:type="dxa"/>
                  <w:vAlign w:val="center"/>
                </w:tcPr>
                <w:p w14:paraId="082D327D" w14:textId="77777777" w:rsidR="0074681E" w:rsidRPr="004D1287" w:rsidRDefault="0074681E" w:rsidP="005E1055">
                  <w:pPr>
                    <w:spacing w:line="0" w:lineRule="atLeast"/>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課程能培養學生此項核心能力者請打</w:t>
                  </w:r>
                  <w:r w:rsidRPr="004D1287">
                    <w:rPr>
                      <w:rFonts w:asciiTheme="majorEastAsia" w:eastAsiaTheme="majorEastAsia" w:hAnsiTheme="majorEastAsia" w:hint="eastAsia"/>
                      <w:color w:val="000000"/>
                    </w:rPr>
                    <w:sym w:font="Wingdings" w:char="F0FC"/>
                  </w:r>
                  <w:r w:rsidRPr="004D1287">
                    <w:rPr>
                      <w:rFonts w:asciiTheme="majorEastAsia" w:eastAsiaTheme="majorEastAsia" w:hAnsiTheme="majorEastAsia" w:hint="eastAsia"/>
                      <w:color w:val="000000"/>
                    </w:rPr>
                    <w:t xml:space="preserve"> </w:t>
                  </w:r>
                </w:p>
              </w:tc>
            </w:tr>
            <w:tr w:rsidR="0074681E" w:rsidRPr="004D1287" w14:paraId="06547D7F" w14:textId="77777777" w:rsidTr="007F22D6">
              <w:tc>
                <w:tcPr>
                  <w:tcW w:w="2847" w:type="dxa"/>
                  <w:vAlign w:val="center"/>
                </w:tcPr>
                <w:p w14:paraId="385102C2"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(1)思考與創新</w:t>
                  </w:r>
                </w:p>
              </w:tc>
              <w:tc>
                <w:tcPr>
                  <w:tcW w:w="4140" w:type="dxa"/>
                  <w:vAlign w:val="center"/>
                </w:tcPr>
                <w:p w14:paraId="16E3947C" w14:textId="77777777" w:rsidR="0074681E" w:rsidRPr="004D1287" w:rsidRDefault="0074681E" w:rsidP="005E1055">
                  <w:pPr>
                    <w:pStyle w:val="Web"/>
                    <w:spacing w:before="0" w:beforeAutospacing="0" w:after="0" w:afterAutospacing="0" w:line="240" w:lineRule="atLeast"/>
                    <w:jc w:val="both"/>
                    <w:rPr>
                      <w:rFonts w:asciiTheme="majorEastAsia" w:eastAsiaTheme="majorEastAsia" w:hAnsiTheme="majorEastAsia" w:cs="Times New Roman"/>
                      <w:color w:val="000000"/>
                    </w:rPr>
                  </w:pPr>
                  <w:r w:rsidRPr="004D1287">
                    <w:rPr>
                      <w:rFonts w:asciiTheme="majorEastAsia" w:eastAsiaTheme="majorEastAsia" w:hAnsiTheme="majorEastAsia" w:cs="Times New Roman" w:hint="eastAsia"/>
                      <w:color w:val="000000"/>
                    </w:rPr>
                    <w:t>能夠進行獨立性、批判性、系統性或整合性等面向的思考，或能以創意的角度來思考新事物。</w:t>
                  </w:r>
                </w:p>
              </w:tc>
              <w:tc>
                <w:tcPr>
                  <w:tcW w:w="1274" w:type="dxa"/>
                </w:tcPr>
                <w:p w14:paraId="33C421E1" w14:textId="77777777" w:rsidR="0074681E" w:rsidRPr="004D1287" w:rsidRDefault="0074681E" w:rsidP="005E1055">
                  <w:pPr>
                    <w:pStyle w:val="Web"/>
                    <w:spacing w:before="0" w:beforeAutospacing="0" w:after="0" w:afterAutospacing="0" w:line="360" w:lineRule="atLeast"/>
                    <w:rPr>
                      <w:rFonts w:asciiTheme="majorEastAsia" w:eastAsiaTheme="majorEastAsia" w:hAnsiTheme="majorEastAsia" w:cs="Times New Roman"/>
                      <w:color w:val="000000"/>
                    </w:rPr>
                  </w:pPr>
                  <w:r w:rsidRPr="004D1287">
                    <w:rPr>
                      <w:rFonts w:asciiTheme="majorEastAsia" w:eastAsiaTheme="majorEastAsia" w:hAnsiTheme="majorEastAsia" w:hint="eastAsia"/>
                      <w:color w:val="000000"/>
                    </w:rPr>
                    <w:sym w:font="Wingdings" w:char="F0FC"/>
                  </w:r>
                </w:p>
              </w:tc>
            </w:tr>
            <w:tr w:rsidR="0074681E" w:rsidRPr="004D1287" w14:paraId="65FD5143" w14:textId="77777777" w:rsidTr="007F22D6">
              <w:tc>
                <w:tcPr>
                  <w:tcW w:w="2847" w:type="dxa"/>
                  <w:vAlign w:val="center"/>
                </w:tcPr>
                <w:p w14:paraId="725F32EC"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(2)道德思辨與實踐</w:t>
                  </w:r>
                </w:p>
              </w:tc>
              <w:tc>
                <w:tcPr>
                  <w:tcW w:w="4140" w:type="dxa"/>
                  <w:vAlign w:val="center"/>
                </w:tcPr>
                <w:p w14:paraId="49317401"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能夠對於社會、文化中相關的倫理或道德議題，進行明辨、慎思與反省，或能實踐在日常生活中。</w:t>
                  </w:r>
                </w:p>
              </w:tc>
              <w:tc>
                <w:tcPr>
                  <w:tcW w:w="1274" w:type="dxa"/>
                </w:tcPr>
                <w:p w14:paraId="093C3657" w14:textId="77777777" w:rsidR="0074681E" w:rsidRPr="004D1287" w:rsidRDefault="0074681E" w:rsidP="005E1055">
                  <w:pPr>
                    <w:spacing w:line="240" w:lineRule="atLeast"/>
                    <w:rPr>
                      <w:rFonts w:asciiTheme="majorEastAsia" w:eastAsiaTheme="majorEastAsia" w:hAnsiTheme="majorEastAsia"/>
                      <w:color w:val="000000"/>
                    </w:rPr>
                  </w:pPr>
                </w:p>
              </w:tc>
            </w:tr>
            <w:tr w:rsidR="0074681E" w:rsidRPr="004D1287" w14:paraId="54A2E881" w14:textId="77777777" w:rsidTr="007F22D6">
              <w:tc>
                <w:tcPr>
                  <w:tcW w:w="2847" w:type="dxa"/>
                  <w:vAlign w:val="center"/>
                </w:tcPr>
                <w:p w14:paraId="4223773E"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(3)生命探索與生涯規劃</w:t>
                  </w:r>
                </w:p>
              </w:tc>
              <w:tc>
                <w:tcPr>
                  <w:tcW w:w="4140" w:type="dxa"/>
                  <w:vAlign w:val="center"/>
                </w:tcPr>
                <w:p w14:paraId="65A261AF"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能夠主動探索自我的價值或生命的真諦，或能具體實踐在自我生涯的規劃或發展。</w:t>
                  </w:r>
                </w:p>
              </w:tc>
              <w:tc>
                <w:tcPr>
                  <w:tcW w:w="1274" w:type="dxa"/>
                </w:tcPr>
                <w:p w14:paraId="218A6073" w14:textId="77777777" w:rsidR="0074681E" w:rsidRPr="004D1287" w:rsidRDefault="0074681E" w:rsidP="005E1055">
                  <w:pPr>
                    <w:spacing w:line="240" w:lineRule="atLeast"/>
                    <w:ind w:right="147"/>
                    <w:rPr>
                      <w:rFonts w:asciiTheme="majorEastAsia" w:eastAsiaTheme="majorEastAsia" w:hAnsiTheme="majorEastAsia"/>
                      <w:color w:val="000000"/>
                    </w:rPr>
                  </w:pPr>
                </w:p>
              </w:tc>
            </w:tr>
            <w:tr w:rsidR="0074681E" w:rsidRPr="004D1287" w14:paraId="14FE2D1E" w14:textId="77777777" w:rsidTr="007F22D6">
              <w:tc>
                <w:tcPr>
                  <w:tcW w:w="2847" w:type="dxa"/>
                  <w:vAlign w:val="center"/>
                </w:tcPr>
                <w:p w14:paraId="08BE76B5"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(4)公民素養與社會參與</w:t>
                  </w:r>
                </w:p>
              </w:tc>
              <w:tc>
                <w:tcPr>
                  <w:tcW w:w="4140" w:type="dxa"/>
                  <w:vAlign w:val="center"/>
                </w:tcPr>
                <w:p w14:paraId="0DDCA911" w14:textId="77777777" w:rsidR="0074681E" w:rsidRPr="004D1287" w:rsidRDefault="0074681E" w:rsidP="005E1055">
                  <w:pPr>
                    <w:spacing w:line="240" w:lineRule="atLeast"/>
                    <w:ind w:right="150"/>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能夠尊重民主與法治的精神、關心公共事務及議題，或能參與社會事務及議題的討論與決策。</w:t>
                  </w:r>
                </w:p>
              </w:tc>
              <w:tc>
                <w:tcPr>
                  <w:tcW w:w="1274" w:type="dxa"/>
                </w:tcPr>
                <w:p w14:paraId="654EA433" w14:textId="77777777" w:rsidR="0074681E" w:rsidRPr="004D1287" w:rsidRDefault="0074681E" w:rsidP="005E1055">
                  <w:pPr>
                    <w:spacing w:line="240" w:lineRule="atLeast"/>
                    <w:ind w:right="150"/>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063735EB" w14:textId="77777777" w:rsidTr="007F22D6">
              <w:tc>
                <w:tcPr>
                  <w:tcW w:w="2847" w:type="dxa"/>
                  <w:vAlign w:val="center"/>
                </w:tcPr>
                <w:p w14:paraId="7615A3A6"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(5)人文關懷與環境保育</w:t>
                  </w:r>
                </w:p>
              </w:tc>
              <w:tc>
                <w:tcPr>
                  <w:tcW w:w="4140" w:type="dxa"/>
                  <w:vAlign w:val="center"/>
                </w:tcPr>
                <w:p w14:paraId="373409A5"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能夠具備同理、關懷、尊重、惜福等人文素養，或能擴及到更為廣泛的環境及生態議題。</w:t>
                  </w:r>
                </w:p>
              </w:tc>
              <w:tc>
                <w:tcPr>
                  <w:tcW w:w="1274" w:type="dxa"/>
                </w:tcPr>
                <w:p w14:paraId="6262DFF9" w14:textId="77777777" w:rsidR="0074681E" w:rsidRPr="004D1287" w:rsidRDefault="0074681E" w:rsidP="005E1055">
                  <w:pPr>
                    <w:spacing w:line="240" w:lineRule="atLeast"/>
                    <w:rPr>
                      <w:rFonts w:asciiTheme="majorEastAsia" w:eastAsiaTheme="majorEastAsia" w:hAnsiTheme="majorEastAsia"/>
                      <w:color w:val="000000"/>
                    </w:rPr>
                  </w:pPr>
                </w:p>
              </w:tc>
            </w:tr>
            <w:tr w:rsidR="0074681E" w:rsidRPr="004D1287" w14:paraId="505A9D2E" w14:textId="77777777" w:rsidTr="007F22D6">
              <w:tc>
                <w:tcPr>
                  <w:tcW w:w="2847" w:type="dxa"/>
                  <w:vAlign w:val="center"/>
                </w:tcPr>
                <w:p w14:paraId="0F1C1F69"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6</w:t>
                  </w:r>
                  <w:r w:rsidRPr="004D1287">
                    <w:rPr>
                      <w:rFonts w:asciiTheme="majorEastAsia" w:eastAsiaTheme="majorEastAsia" w:hAnsiTheme="majorEastAsia"/>
                      <w:color w:val="000000"/>
                    </w:rPr>
                    <w:t>)溝通表達與團隊合作</w:t>
                  </w:r>
                </w:p>
              </w:tc>
              <w:tc>
                <w:tcPr>
                  <w:tcW w:w="4140" w:type="dxa"/>
                  <w:vAlign w:val="center"/>
                </w:tcPr>
                <w:p w14:paraId="44EDCAF9"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能夠善用各種不同的表達方式進行有效的人際溝通，或能理解組織運作，與他人完成共同的事物或目標。</w:t>
                  </w:r>
                </w:p>
              </w:tc>
              <w:tc>
                <w:tcPr>
                  <w:tcW w:w="1274" w:type="dxa"/>
                </w:tcPr>
                <w:p w14:paraId="71908566" w14:textId="77777777" w:rsidR="0074681E" w:rsidRPr="004D1287" w:rsidRDefault="0074681E" w:rsidP="005E1055">
                  <w:pPr>
                    <w:spacing w:line="24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50B63C74" w14:textId="77777777" w:rsidTr="007F22D6">
              <w:tc>
                <w:tcPr>
                  <w:tcW w:w="2847" w:type="dxa"/>
                  <w:vAlign w:val="center"/>
                </w:tcPr>
                <w:p w14:paraId="3F4CC2C1"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lastRenderedPageBreak/>
                    <w:t>(</w:t>
                  </w:r>
                  <w:r w:rsidRPr="004D1287">
                    <w:rPr>
                      <w:rFonts w:asciiTheme="majorEastAsia" w:eastAsiaTheme="majorEastAsia" w:hAnsiTheme="majorEastAsia" w:hint="eastAsia"/>
                      <w:color w:val="000000"/>
                    </w:rPr>
                    <w:t>7</w:t>
                  </w:r>
                  <w:r w:rsidRPr="004D1287">
                    <w:rPr>
                      <w:rFonts w:asciiTheme="majorEastAsia" w:eastAsiaTheme="majorEastAsia" w:hAnsiTheme="majorEastAsia"/>
                      <w:color w:val="000000"/>
                    </w:rPr>
                    <w:t>)國際視野與多元文化</w:t>
                  </w:r>
                </w:p>
              </w:tc>
              <w:tc>
                <w:tcPr>
                  <w:tcW w:w="4140" w:type="dxa"/>
                  <w:vAlign w:val="center"/>
                </w:tcPr>
                <w:p w14:paraId="7ED8462B"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能夠了</w:t>
                  </w:r>
                  <w:r w:rsidRPr="004D1287">
                    <w:rPr>
                      <w:rFonts w:asciiTheme="majorEastAsia" w:eastAsiaTheme="majorEastAsia" w:hAnsiTheme="majorEastAsia"/>
                      <w:color w:val="000000"/>
                    </w:rPr>
                    <w:t>解國際</w:t>
                  </w:r>
                  <w:r w:rsidRPr="004D1287">
                    <w:rPr>
                      <w:rFonts w:asciiTheme="majorEastAsia" w:eastAsiaTheme="majorEastAsia" w:hAnsiTheme="majorEastAsia" w:hint="eastAsia"/>
                      <w:color w:val="000000"/>
                    </w:rPr>
                    <w:t>的</w:t>
                  </w:r>
                  <w:r w:rsidRPr="004D1287">
                    <w:rPr>
                      <w:rFonts w:asciiTheme="majorEastAsia" w:eastAsiaTheme="majorEastAsia" w:hAnsiTheme="majorEastAsia"/>
                      <w:color w:val="000000"/>
                    </w:rPr>
                    <w:t>情勢</w:t>
                  </w:r>
                  <w:r w:rsidRPr="004D1287">
                    <w:rPr>
                      <w:rFonts w:asciiTheme="majorEastAsia" w:eastAsiaTheme="majorEastAsia" w:hAnsiTheme="majorEastAsia" w:hint="eastAsia"/>
                      <w:color w:val="000000"/>
                    </w:rPr>
                    <w:t>與</w:t>
                  </w:r>
                  <w:r w:rsidRPr="004D1287">
                    <w:rPr>
                      <w:rFonts w:asciiTheme="majorEastAsia" w:eastAsiaTheme="majorEastAsia" w:hAnsiTheme="majorEastAsia"/>
                      <w:color w:val="000000"/>
                    </w:rPr>
                    <w:t>脈動</w:t>
                  </w:r>
                  <w:r w:rsidRPr="004D1287">
                    <w:rPr>
                      <w:rFonts w:asciiTheme="majorEastAsia" w:eastAsiaTheme="majorEastAsia" w:hAnsiTheme="majorEastAsia" w:hint="eastAsia"/>
                      <w:color w:val="000000"/>
                    </w:rPr>
                    <w:t>，具備廣博的世界觀，或能</w:t>
                  </w:r>
                  <w:r w:rsidRPr="004D1287">
                    <w:rPr>
                      <w:rFonts w:asciiTheme="majorEastAsia" w:eastAsiaTheme="majorEastAsia" w:hAnsiTheme="majorEastAsia"/>
                      <w:color w:val="000000"/>
                    </w:rPr>
                    <w:t>尊重</w:t>
                  </w:r>
                  <w:r w:rsidRPr="004D1287">
                    <w:rPr>
                      <w:rFonts w:asciiTheme="majorEastAsia" w:eastAsiaTheme="majorEastAsia" w:hAnsiTheme="majorEastAsia" w:hint="eastAsia"/>
                      <w:color w:val="000000"/>
                    </w:rPr>
                    <w:t>或</w:t>
                  </w:r>
                  <w:r w:rsidRPr="004D1287">
                    <w:rPr>
                      <w:rFonts w:asciiTheme="majorEastAsia" w:eastAsiaTheme="majorEastAsia" w:hAnsiTheme="majorEastAsia"/>
                      <w:color w:val="000000"/>
                    </w:rPr>
                    <w:t>包容</w:t>
                  </w:r>
                  <w:r w:rsidRPr="004D1287">
                    <w:rPr>
                      <w:rFonts w:asciiTheme="majorEastAsia" w:eastAsiaTheme="majorEastAsia" w:hAnsiTheme="majorEastAsia" w:hint="eastAsia"/>
                      <w:color w:val="000000"/>
                    </w:rPr>
                    <w:t>不同</w:t>
                  </w:r>
                  <w:r w:rsidRPr="004D1287">
                    <w:rPr>
                      <w:rFonts w:asciiTheme="majorEastAsia" w:eastAsiaTheme="majorEastAsia" w:hAnsiTheme="majorEastAsia"/>
                      <w:color w:val="000000"/>
                    </w:rPr>
                    <w:t>文化</w:t>
                  </w:r>
                  <w:r w:rsidRPr="004D1287">
                    <w:rPr>
                      <w:rFonts w:asciiTheme="majorEastAsia" w:eastAsiaTheme="majorEastAsia" w:hAnsiTheme="majorEastAsia" w:hint="eastAsia"/>
                      <w:color w:val="000000"/>
                    </w:rPr>
                    <w:t>間的</w:t>
                  </w:r>
                  <w:r w:rsidRPr="004D1287">
                    <w:rPr>
                      <w:rFonts w:asciiTheme="majorEastAsia" w:eastAsiaTheme="majorEastAsia" w:hAnsiTheme="majorEastAsia"/>
                      <w:color w:val="000000"/>
                    </w:rPr>
                    <w:t>差異</w:t>
                  </w:r>
                  <w:r w:rsidRPr="004D1287">
                    <w:rPr>
                      <w:rFonts w:asciiTheme="majorEastAsia" w:eastAsiaTheme="majorEastAsia" w:hAnsiTheme="majorEastAsia" w:hint="eastAsia"/>
                      <w:color w:val="000000"/>
                    </w:rPr>
                    <w:t>。</w:t>
                  </w:r>
                </w:p>
              </w:tc>
              <w:tc>
                <w:tcPr>
                  <w:tcW w:w="1274" w:type="dxa"/>
                </w:tcPr>
                <w:p w14:paraId="4A08DA94" w14:textId="77777777" w:rsidR="0074681E" w:rsidRPr="004D1287" w:rsidRDefault="0074681E" w:rsidP="005E1055">
                  <w:pPr>
                    <w:spacing w:line="240" w:lineRule="atLeast"/>
                    <w:ind w:right="147"/>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5B098B22" w14:textId="77777777" w:rsidTr="007F22D6">
              <w:tc>
                <w:tcPr>
                  <w:tcW w:w="2847" w:type="dxa"/>
                  <w:vAlign w:val="center"/>
                </w:tcPr>
                <w:p w14:paraId="7A39FC10"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8</w:t>
                  </w:r>
                  <w:r w:rsidRPr="004D1287">
                    <w:rPr>
                      <w:rFonts w:asciiTheme="majorEastAsia" w:eastAsiaTheme="majorEastAsia" w:hAnsiTheme="majorEastAsia"/>
                      <w:color w:val="000000"/>
                    </w:rPr>
                    <w:t>)美感與藝術欣賞</w:t>
                  </w:r>
                </w:p>
              </w:tc>
              <w:tc>
                <w:tcPr>
                  <w:tcW w:w="4140" w:type="dxa"/>
                  <w:vAlign w:val="center"/>
                </w:tcPr>
                <w:p w14:paraId="1D87EE6C"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能夠領略各種知識、事物或領域中的美感內涵，或能據此促成具美感內涵之實踐力。</w:t>
                  </w:r>
                </w:p>
              </w:tc>
              <w:tc>
                <w:tcPr>
                  <w:tcW w:w="1274" w:type="dxa"/>
                </w:tcPr>
                <w:p w14:paraId="02D25B69" w14:textId="77777777" w:rsidR="0074681E" w:rsidRPr="004D1287" w:rsidRDefault="0074681E" w:rsidP="005E1055">
                  <w:pPr>
                    <w:spacing w:line="240" w:lineRule="atLeast"/>
                    <w:ind w:right="147"/>
                    <w:rPr>
                      <w:rFonts w:asciiTheme="majorEastAsia" w:eastAsiaTheme="majorEastAsia" w:hAnsiTheme="majorEastAsia"/>
                      <w:color w:val="000000"/>
                    </w:rPr>
                  </w:pPr>
                </w:p>
              </w:tc>
            </w:tr>
            <w:tr w:rsidR="0074681E" w:rsidRPr="004D1287" w14:paraId="61C4228F" w14:textId="77777777" w:rsidTr="007F22D6">
              <w:tc>
                <w:tcPr>
                  <w:tcW w:w="2847" w:type="dxa"/>
                  <w:vAlign w:val="center"/>
                </w:tcPr>
                <w:p w14:paraId="182B75D7"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9</w:t>
                  </w:r>
                  <w:r w:rsidRPr="004D1287">
                    <w:rPr>
                      <w:rFonts w:asciiTheme="majorEastAsia" w:eastAsiaTheme="majorEastAsia" w:hAnsiTheme="majorEastAsia"/>
                      <w:color w:val="000000"/>
                    </w:rPr>
                    <w:t>)問題分析與解決</w:t>
                  </w:r>
                </w:p>
              </w:tc>
              <w:tc>
                <w:tcPr>
                  <w:tcW w:w="4140" w:type="dxa"/>
                  <w:vAlign w:val="center"/>
                </w:tcPr>
                <w:p w14:paraId="56548575" w14:textId="77777777" w:rsidR="0074681E" w:rsidRPr="004D1287" w:rsidRDefault="0074681E" w:rsidP="005E1055">
                  <w:pPr>
                    <w:spacing w:line="240" w:lineRule="atLeast"/>
                    <w:ind w:firstLine="1"/>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能夠透過各種不同的方式發現問題，解析問題，或能進一步透過思考以有效解決問題。</w:t>
                  </w:r>
                </w:p>
              </w:tc>
              <w:tc>
                <w:tcPr>
                  <w:tcW w:w="1274" w:type="dxa"/>
                </w:tcPr>
                <w:p w14:paraId="0390B6DE" w14:textId="77777777" w:rsidR="0074681E" w:rsidRPr="004D1287" w:rsidRDefault="0074681E" w:rsidP="005E1055">
                  <w:pPr>
                    <w:spacing w:line="240" w:lineRule="atLeast"/>
                    <w:ind w:firstLine="1"/>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bl>
          <w:p w14:paraId="5B560187" w14:textId="3FC60004" w:rsidR="0074681E" w:rsidRPr="004D1287" w:rsidRDefault="0074681E" w:rsidP="005E1055">
            <w:pPr>
              <w:rPr>
                <w:rFonts w:asciiTheme="majorEastAsia" w:eastAsiaTheme="majorEastAsia" w:hAnsiTheme="majorEastAsia"/>
                <w:color w:val="A6A6A6" w:themeColor="background1" w:themeShade="A6"/>
                <w:u w:val="single"/>
              </w:rPr>
            </w:pPr>
          </w:p>
        </w:tc>
      </w:tr>
      <w:tr w:rsidR="0074681E" w:rsidRPr="004D1287" w14:paraId="4D6AE3FA"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0C7EA4" w14:textId="00A835DA"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 xml:space="preserve">  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5026ABE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姓名：王秋玲</w:t>
            </w:r>
          </w:p>
          <w:p w14:paraId="769CE613"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hint="eastAsia"/>
              </w:rPr>
              <w:t>專任教師</w:t>
            </w:r>
            <w:r w:rsidRPr="004D1287">
              <w:rPr>
                <w:rFonts w:asciiTheme="majorEastAsia" w:eastAsiaTheme="majorEastAsia" w:hAnsiTheme="majorEastAsia"/>
              </w:rPr>
              <w:tab/>
            </w:r>
            <w:r w:rsidRPr="004D1287">
              <w:rPr>
                <w:rFonts w:asciiTheme="majorEastAsia" w:eastAsiaTheme="majorEastAsia" w:hAnsiTheme="majorEastAsia" w:hint="eastAsia"/>
              </w:rPr>
              <w:t xml:space="preserve">學系(所，中心)：  通識教育中心    </w:t>
            </w:r>
            <w:r w:rsidRPr="004D1287">
              <w:rPr>
                <w:rFonts w:asciiTheme="majorEastAsia" w:eastAsiaTheme="majorEastAsia" w:hAnsiTheme="majorEastAsia"/>
              </w:rPr>
              <w:t xml:space="preserve">  </w:t>
            </w:r>
            <w:r w:rsidRPr="004D1287">
              <w:rPr>
                <w:rFonts w:asciiTheme="majorEastAsia" w:eastAsiaTheme="majorEastAsia" w:hAnsiTheme="majorEastAsia" w:hint="eastAsia"/>
              </w:rPr>
              <w:t xml:space="preserve"> 職稱： 講師 </w:t>
            </w:r>
          </w:p>
          <w:p w14:paraId="7C335E8F"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□兼任教師</w:t>
            </w:r>
            <w:r w:rsidRPr="004D1287">
              <w:rPr>
                <w:rFonts w:asciiTheme="majorEastAsia" w:eastAsiaTheme="majorEastAsia" w:hAnsiTheme="majorEastAsia"/>
              </w:rPr>
              <w:tab/>
            </w:r>
            <w:r w:rsidRPr="004D1287">
              <w:rPr>
                <w:rFonts w:asciiTheme="majorEastAsia" w:eastAsiaTheme="majorEastAsia" w:hAnsiTheme="majorEastAsia" w:hint="eastAsia"/>
              </w:rPr>
              <w:t>服務單位：</w:t>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hint="eastAsia"/>
              </w:rPr>
              <w:t>職稱：</w:t>
            </w:r>
          </w:p>
          <w:p w14:paraId="59BF974C"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學經歷：</w:t>
            </w:r>
          </w:p>
          <w:p w14:paraId="261C287C" w14:textId="77777777" w:rsidR="0074681E" w:rsidRPr="004D1287" w:rsidRDefault="0074681E" w:rsidP="00346833">
            <w:pPr>
              <w:spacing w:line="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t>學歷:國立政治大學社會系、大葉大學人力資源管理暨公共關係研究所</w:t>
            </w:r>
          </w:p>
          <w:p w14:paraId="2149E9C7" w14:textId="77777777" w:rsidR="0074681E" w:rsidRPr="004D1287" w:rsidRDefault="0074681E" w:rsidP="00AB2274">
            <w:pPr>
              <w:spacing w:line="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t>經歷:大型企業與美商公司人資主管、行政主管，企管顧問公司執行長、中大型企業經營管理顧問，</w:t>
            </w:r>
            <w:r w:rsidRPr="004D1287">
              <w:rPr>
                <w:rFonts w:asciiTheme="majorEastAsia" w:eastAsiaTheme="majorEastAsia" w:hAnsiTheme="majorEastAsia" w:hint="eastAsia"/>
                <w:bCs/>
                <w:color w:val="000000"/>
              </w:rPr>
              <w:t>英國行政暨專業經理人學會正會員、IPMA-ATS認證高階人力資源管理師、SA8000(企業社會責任)主任稽核員、經濟部中小企業處終身學習講師、勞動部職訓局經管類講師、國際專業管理亞太年會國際產學研訓講師</w:t>
            </w:r>
          </w:p>
          <w:p w14:paraId="1A79CAEF" w14:textId="2B9A2AC5" w:rsidR="0074681E" w:rsidRPr="004D1287" w:rsidRDefault="0074681E" w:rsidP="005E1055">
            <w:pPr>
              <w:spacing w:beforeLines="50" w:before="180" w:line="0" w:lineRule="atLeast"/>
              <w:ind w:left="674" w:hangingChars="281" w:hanging="674"/>
              <w:rPr>
                <w:rFonts w:asciiTheme="majorEastAsia" w:eastAsiaTheme="majorEastAsia" w:hAnsiTheme="majorEastAsia"/>
                <w:color w:val="000000"/>
              </w:rPr>
            </w:pPr>
            <w:r w:rsidRPr="004D1287">
              <w:rPr>
                <w:rFonts w:asciiTheme="majorEastAsia" w:eastAsiaTheme="majorEastAsia" w:hAnsiTheme="majorEastAsia" w:hint="eastAsia"/>
              </w:rPr>
              <w:t>專業領域：</w:t>
            </w:r>
            <w:r w:rsidRPr="004D1287">
              <w:rPr>
                <w:rFonts w:asciiTheme="majorEastAsia" w:eastAsiaTheme="majorEastAsia" w:hAnsiTheme="majorEastAsia" w:hint="eastAsia"/>
                <w:color w:val="000000"/>
              </w:rPr>
              <w:t>人力資源管理、職涯規劃、領導與溝通、企業社會責任</w:t>
            </w:r>
          </w:p>
        </w:tc>
      </w:tr>
      <w:tr w:rsidR="0074681E" w:rsidRPr="004D1287" w14:paraId="01566AA6"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B8CDA8" w14:textId="256E928D" w:rsidR="0074681E" w:rsidRPr="004D1287" w:rsidRDefault="0074681E" w:rsidP="005E1055">
            <w:pPr>
              <w:spacing w:line="0" w:lineRule="atLeast"/>
              <w:ind w:rightChars="-6" w:right="-14"/>
              <w:rPr>
                <w:rFonts w:asciiTheme="majorEastAsia" w:eastAsiaTheme="majorEastAsia" w:hAnsiTheme="majorEastAsia"/>
              </w:rPr>
            </w:pPr>
            <w:r w:rsidRPr="004D1287">
              <w:rPr>
                <w:rFonts w:asciiTheme="majorEastAsia" w:eastAsiaTheme="majorEastAsia" w:hAnsiTheme="majorEastAsia" w:hint="eastAsia"/>
              </w:rPr>
              <w:t>備          註</w:t>
            </w:r>
          </w:p>
        </w:tc>
        <w:tc>
          <w:tcPr>
            <w:tcW w:w="8597" w:type="dxa"/>
            <w:gridSpan w:val="3"/>
            <w:tcBorders>
              <w:top w:val="single" w:sz="4" w:space="0" w:color="auto"/>
              <w:left w:val="single" w:sz="4" w:space="0" w:color="auto"/>
              <w:bottom w:val="single" w:sz="4" w:space="0" w:color="auto"/>
              <w:right w:val="single" w:sz="4" w:space="0" w:color="auto"/>
            </w:tcBorders>
          </w:tcPr>
          <w:p w14:paraId="1F97103B" w14:textId="1DF8F973" w:rsidR="0074681E" w:rsidRPr="004D1287" w:rsidRDefault="0074681E" w:rsidP="005E1055">
            <w:pPr>
              <w:spacing w:line="0" w:lineRule="atLeast"/>
              <w:rPr>
                <w:rFonts w:asciiTheme="majorEastAsia" w:eastAsiaTheme="majorEastAsia" w:hAnsiTheme="majorEastAsia"/>
              </w:rPr>
            </w:pPr>
          </w:p>
        </w:tc>
      </w:tr>
      <w:tr w:rsidR="0074681E" w:rsidRPr="004D1287" w14:paraId="6287E058"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461328" w14:textId="24571A38" w:rsidR="0074681E" w:rsidRPr="004D1287" w:rsidRDefault="0074681E" w:rsidP="005E1055">
            <w:pPr>
              <w:spacing w:line="0" w:lineRule="atLeast"/>
              <w:jc w:val="center"/>
              <w:rPr>
                <w:rFonts w:asciiTheme="majorEastAsia" w:eastAsiaTheme="majorEastAsia" w:hAnsiTheme="majorEastAsia"/>
              </w:rPr>
            </w:pPr>
          </w:p>
        </w:tc>
        <w:tc>
          <w:tcPr>
            <w:tcW w:w="8597" w:type="dxa"/>
            <w:gridSpan w:val="3"/>
            <w:tcBorders>
              <w:top w:val="single" w:sz="4" w:space="0" w:color="auto"/>
              <w:left w:val="single" w:sz="4" w:space="0" w:color="auto"/>
              <w:bottom w:val="single" w:sz="4" w:space="0" w:color="auto"/>
              <w:right w:val="single" w:sz="4" w:space="0" w:color="auto"/>
            </w:tcBorders>
          </w:tcPr>
          <w:p w14:paraId="7A59CFDA" w14:textId="77777777" w:rsidR="0074681E" w:rsidRPr="004D1287" w:rsidRDefault="0074681E" w:rsidP="005E1055">
            <w:pPr>
              <w:spacing w:line="0" w:lineRule="atLeast"/>
              <w:rPr>
                <w:rFonts w:asciiTheme="majorEastAsia" w:eastAsiaTheme="majorEastAsia" w:hAnsiTheme="majorEastAsia"/>
              </w:rPr>
            </w:pPr>
          </w:p>
        </w:tc>
      </w:tr>
    </w:tbl>
    <w:p w14:paraId="11B67D71" w14:textId="77777777" w:rsidR="00010195" w:rsidRPr="004D1287" w:rsidRDefault="00010195">
      <w:pPr>
        <w:rPr>
          <w:rFonts w:asciiTheme="majorEastAsia" w:eastAsiaTheme="majorEastAsia" w:hAnsiTheme="majorEastAsia"/>
        </w:rPr>
      </w:pPr>
    </w:p>
    <w:sectPr w:rsidR="00010195" w:rsidRPr="004D1287" w:rsidSect="002E043C">
      <w:headerReference w:type="even" r:id="rId43"/>
      <w:headerReference w:type="default" r:id="rId44"/>
      <w:footerReference w:type="even" r:id="rId45"/>
      <w:footerReference w:type="default" r:id="rId46"/>
      <w:headerReference w:type="first" r:id="rId47"/>
      <w:footerReference w:type="first" r:id="rId4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123D" w14:textId="77777777" w:rsidR="00B54A48" w:rsidRDefault="00B54A48" w:rsidP="00F53800">
      <w:r>
        <w:separator/>
      </w:r>
    </w:p>
  </w:endnote>
  <w:endnote w:type="continuationSeparator" w:id="0">
    <w:p w14:paraId="42E4B3ED" w14:textId="77777777" w:rsidR="00B54A48" w:rsidRDefault="00B54A48"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標楷體">
    <w:altName w:val="微軟正黑體"/>
    <w:panose1 w:val="02010601000101010101"/>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9085" w14:textId="77777777" w:rsidR="002A62A6" w:rsidRDefault="002A62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5871" w14:textId="77777777" w:rsidR="002A62A6" w:rsidRDefault="002A62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18C0" w14:textId="77777777" w:rsidR="002A62A6" w:rsidRDefault="002A62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089F" w14:textId="77777777" w:rsidR="00B54A48" w:rsidRDefault="00B54A48" w:rsidP="00F53800">
      <w:r>
        <w:separator/>
      </w:r>
    </w:p>
  </w:footnote>
  <w:footnote w:type="continuationSeparator" w:id="0">
    <w:p w14:paraId="1F813ECA" w14:textId="77777777" w:rsidR="00B54A48" w:rsidRDefault="00B54A48"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E272" w14:textId="77777777" w:rsidR="002A62A6" w:rsidRDefault="002A62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5E4E" w14:textId="77777777" w:rsidR="002A62A6" w:rsidRDefault="002A62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1110" w14:textId="0F470DCB"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2A62A6">
      <w:rPr>
        <w:rFonts w:ascii="標楷體" w:eastAsia="標楷體" w:hAnsi="標楷體"/>
      </w:rPr>
      <w:t>2</w:t>
    </w:r>
    <w:r w:rsidRPr="000267DC">
      <w:rPr>
        <w:rFonts w:ascii="標楷體" w:eastAsia="標楷體" w:hAnsi="標楷體" w:hint="eastAsia"/>
      </w:rPr>
      <w:t>年</w:t>
    </w:r>
    <w:r w:rsidR="002A62A6">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2A62A6">
      <w:rPr>
        <w:rFonts w:ascii="標楷體" w:eastAsia="標楷體" w:hAnsi="標楷體"/>
      </w:rPr>
      <w:t>6</w:t>
    </w:r>
    <w:r w:rsidRPr="000267DC">
      <w:rPr>
        <w:rFonts w:ascii="標楷體" w:eastAsia="標楷體" w:hAnsi="標楷體" w:hint="eastAsia"/>
      </w:rPr>
      <w:t>日通識教育中心會議修訂</w:t>
    </w:r>
  </w:p>
  <w:p w14:paraId="7BE76F6C"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29D"/>
    <w:multiLevelType w:val="hybridMultilevel"/>
    <w:tmpl w:val="238C2284"/>
    <w:lvl w:ilvl="0" w:tplc="0409000F">
      <w:start w:val="1"/>
      <w:numFmt w:val="decimal"/>
      <w:lvlText w:val="%1."/>
      <w:lvlJc w:val="left"/>
      <w:pPr>
        <w:ind w:left="2630" w:hanging="480"/>
      </w:pPr>
    </w:lvl>
    <w:lvl w:ilvl="1" w:tplc="04090019" w:tentative="1">
      <w:start w:val="1"/>
      <w:numFmt w:val="ideographTraditional"/>
      <w:lvlText w:val="%2、"/>
      <w:lvlJc w:val="left"/>
      <w:pPr>
        <w:ind w:left="3110" w:hanging="480"/>
      </w:pPr>
    </w:lvl>
    <w:lvl w:ilvl="2" w:tplc="0409001B" w:tentative="1">
      <w:start w:val="1"/>
      <w:numFmt w:val="lowerRoman"/>
      <w:lvlText w:val="%3."/>
      <w:lvlJc w:val="right"/>
      <w:pPr>
        <w:ind w:left="3590" w:hanging="480"/>
      </w:pPr>
    </w:lvl>
    <w:lvl w:ilvl="3" w:tplc="0409000F" w:tentative="1">
      <w:start w:val="1"/>
      <w:numFmt w:val="decimal"/>
      <w:lvlText w:val="%4."/>
      <w:lvlJc w:val="left"/>
      <w:pPr>
        <w:ind w:left="4070" w:hanging="480"/>
      </w:pPr>
    </w:lvl>
    <w:lvl w:ilvl="4" w:tplc="04090019" w:tentative="1">
      <w:start w:val="1"/>
      <w:numFmt w:val="ideographTraditional"/>
      <w:lvlText w:val="%5、"/>
      <w:lvlJc w:val="left"/>
      <w:pPr>
        <w:ind w:left="4550" w:hanging="480"/>
      </w:pPr>
    </w:lvl>
    <w:lvl w:ilvl="5" w:tplc="0409001B" w:tentative="1">
      <w:start w:val="1"/>
      <w:numFmt w:val="lowerRoman"/>
      <w:lvlText w:val="%6."/>
      <w:lvlJc w:val="right"/>
      <w:pPr>
        <w:ind w:left="5030" w:hanging="480"/>
      </w:pPr>
    </w:lvl>
    <w:lvl w:ilvl="6" w:tplc="0409000F" w:tentative="1">
      <w:start w:val="1"/>
      <w:numFmt w:val="decimal"/>
      <w:lvlText w:val="%7."/>
      <w:lvlJc w:val="left"/>
      <w:pPr>
        <w:ind w:left="5510" w:hanging="480"/>
      </w:pPr>
    </w:lvl>
    <w:lvl w:ilvl="7" w:tplc="04090019" w:tentative="1">
      <w:start w:val="1"/>
      <w:numFmt w:val="ideographTraditional"/>
      <w:lvlText w:val="%8、"/>
      <w:lvlJc w:val="left"/>
      <w:pPr>
        <w:ind w:left="5990" w:hanging="480"/>
      </w:pPr>
    </w:lvl>
    <w:lvl w:ilvl="8" w:tplc="0409001B" w:tentative="1">
      <w:start w:val="1"/>
      <w:numFmt w:val="lowerRoman"/>
      <w:lvlText w:val="%9."/>
      <w:lvlJc w:val="right"/>
      <w:pPr>
        <w:ind w:left="6470" w:hanging="480"/>
      </w:pPr>
    </w:lvl>
  </w:abstractNum>
  <w:abstractNum w:abstractNumId="1" w15:restartNumberingAfterBreak="0">
    <w:nsid w:val="10CF11A8"/>
    <w:multiLevelType w:val="hybridMultilevel"/>
    <w:tmpl w:val="01EE6C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D717A6"/>
    <w:multiLevelType w:val="hybridMultilevel"/>
    <w:tmpl w:val="298A0FB8"/>
    <w:lvl w:ilvl="0" w:tplc="3E7EB5B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 w15:restartNumberingAfterBreak="0">
    <w:nsid w:val="16EF791A"/>
    <w:multiLevelType w:val="multilevel"/>
    <w:tmpl w:val="F768D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93CF3"/>
    <w:multiLevelType w:val="hybridMultilevel"/>
    <w:tmpl w:val="7AC091D6"/>
    <w:lvl w:ilvl="0" w:tplc="897851AA">
      <w:start w:val="1"/>
      <w:numFmt w:val="decimal"/>
      <w:lvlText w:val="%1."/>
      <w:lvlJc w:val="left"/>
      <w:pPr>
        <w:ind w:left="460" w:hanging="460"/>
      </w:pPr>
      <w:rPr>
        <w:rFonts w:ascii="標楷體" w:eastAsia="標楷體" w:hAnsi="標楷體" w:cs="新細明體" w:hint="default"/>
        <w:color w:val="auto"/>
        <w:sz w:val="4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3397E"/>
    <w:multiLevelType w:val="hybridMultilevel"/>
    <w:tmpl w:val="2FFA129C"/>
    <w:lvl w:ilvl="0" w:tplc="DB4C9B52">
      <w:numFmt w:val="bullet"/>
      <w:lvlText w:val=""/>
      <w:lvlJc w:val="left"/>
      <w:pPr>
        <w:ind w:left="360" w:hanging="360"/>
      </w:pPr>
      <w:rPr>
        <w:rFonts w:ascii="Symbol" w:eastAsia="新細明體" w:hAnsi="Symbol"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F324A6B"/>
    <w:multiLevelType w:val="hybridMultilevel"/>
    <w:tmpl w:val="A5D427D6"/>
    <w:lvl w:ilvl="0" w:tplc="27B6D28A">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F8A7BC0"/>
    <w:multiLevelType w:val="hybridMultilevel"/>
    <w:tmpl w:val="64F446A4"/>
    <w:lvl w:ilvl="0" w:tplc="3142F988">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8" w15:restartNumberingAfterBreak="0">
    <w:nsid w:val="3044639C"/>
    <w:multiLevelType w:val="multilevel"/>
    <w:tmpl w:val="358ED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361DF8"/>
    <w:multiLevelType w:val="hybridMultilevel"/>
    <w:tmpl w:val="E5208D24"/>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35552A8D"/>
    <w:multiLevelType w:val="hybridMultilevel"/>
    <w:tmpl w:val="7480CE4C"/>
    <w:lvl w:ilvl="0" w:tplc="DB584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246FDE"/>
    <w:multiLevelType w:val="hybridMultilevel"/>
    <w:tmpl w:val="B66600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F1A0734"/>
    <w:multiLevelType w:val="hybridMultilevel"/>
    <w:tmpl w:val="BBA2C432"/>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3" w15:restartNumberingAfterBreak="0">
    <w:nsid w:val="3FE1678A"/>
    <w:multiLevelType w:val="hybridMultilevel"/>
    <w:tmpl w:val="B4B4160E"/>
    <w:lvl w:ilvl="0" w:tplc="B2E21B46">
      <w:start w:val="1"/>
      <w:numFmt w:val="decimal"/>
      <w:lvlText w:val="%1."/>
      <w:lvlJc w:val="left"/>
      <w:pPr>
        <w:ind w:left="460" w:hanging="460"/>
      </w:pPr>
      <w:rPr>
        <w:rFonts w:ascii="新細明體" w:eastAsia="標楷體" w:hAnsi="新細明體" w:cs="新細明體" w:hint="default"/>
        <w:color w:val="auto"/>
        <w:sz w:val="4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D06297"/>
    <w:multiLevelType w:val="multilevel"/>
    <w:tmpl w:val="0FD4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85C12"/>
    <w:multiLevelType w:val="hybridMultilevel"/>
    <w:tmpl w:val="C658D494"/>
    <w:lvl w:ilvl="0" w:tplc="0409000F">
      <w:start w:val="1"/>
      <w:numFmt w:val="decimal"/>
      <w:lvlText w:val="%1."/>
      <w:lvlJc w:val="left"/>
      <w:pPr>
        <w:ind w:left="2270" w:hanging="48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6" w15:restartNumberingAfterBreak="0">
    <w:nsid w:val="47C477A8"/>
    <w:multiLevelType w:val="hybridMultilevel"/>
    <w:tmpl w:val="BF581820"/>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7" w15:restartNumberingAfterBreak="0">
    <w:nsid w:val="4906392F"/>
    <w:multiLevelType w:val="hybridMultilevel"/>
    <w:tmpl w:val="06FA0644"/>
    <w:lvl w:ilvl="0" w:tplc="F348A524">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8" w15:restartNumberingAfterBreak="0">
    <w:nsid w:val="4B3A4498"/>
    <w:multiLevelType w:val="hybridMultilevel"/>
    <w:tmpl w:val="522CE162"/>
    <w:lvl w:ilvl="0" w:tplc="FA3EC6BA">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9" w15:restartNumberingAfterBreak="0">
    <w:nsid w:val="516B4651"/>
    <w:multiLevelType w:val="hybridMultilevel"/>
    <w:tmpl w:val="F25421A6"/>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0" w15:restartNumberingAfterBreak="0">
    <w:nsid w:val="557C3597"/>
    <w:multiLevelType w:val="hybridMultilevel"/>
    <w:tmpl w:val="C04EEB78"/>
    <w:lvl w:ilvl="0" w:tplc="11ECEF8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1" w15:restartNumberingAfterBreak="0">
    <w:nsid w:val="5A2202CE"/>
    <w:multiLevelType w:val="hybridMultilevel"/>
    <w:tmpl w:val="BFE665EC"/>
    <w:lvl w:ilvl="0" w:tplc="1780012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5BD82AAC"/>
    <w:multiLevelType w:val="hybridMultilevel"/>
    <w:tmpl w:val="1D1884F2"/>
    <w:lvl w:ilvl="0" w:tplc="F1029622">
      <w:start w:val="1"/>
      <w:numFmt w:val="decimal"/>
      <w:lvlText w:val="%1."/>
      <w:lvlJc w:val="left"/>
      <w:pPr>
        <w:ind w:left="1200" w:hanging="360"/>
      </w:pPr>
      <w:rPr>
        <w:rFonts w:cs="新細明體"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5D8A4F8C"/>
    <w:multiLevelType w:val="hybridMultilevel"/>
    <w:tmpl w:val="CA3E6BCA"/>
    <w:lvl w:ilvl="0" w:tplc="0409000F">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4" w15:restartNumberingAfterBreak="0">
    <w:nsid w:val="5F214369"/>
    <w:multiLevelType w:val="hybridMultilevel"/>
    <w:tmpl w:val="78BA1112"/>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5" w15:restartNumberingAfterBreak="0">
    <w:nsid w:val="697209C1"/>
    <w:multiLevelType w:val="hybridMultilevel"/>
    <w:tmpl w:val="CD9EC5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CAC575C"/>
    <w:multiLevelType w:val="multilevel"/>
    <w:tmpl w:val="7D4C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B05AC"/>
    <w:multiLevelType w:val="multilevel"/>
    <w:tmpl w:val="A8E4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F384D"/>
    <w:multiLevelType w:val="hybridMultilevel"/>
    <w:tmpl w:val="812AAB50"/>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9" w15:restartNumberingAfterBreak="0">
    <w:nsid w:val="75E352DC"/>
    <w:multiLevelType w:val="multilevel"/>
    <w:tmpl w:val="00F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1557C"/>
    <w:multiLevelType w:val="hybridMultilevel"/>
    <w:tmpl w:val="8D6AA310"/>
    <w:lvl w:ilvl="0" w:tplc="3142F988">
      <w:start w:val="1"/>
      <w:numFmt w:val="decimal"/>
      <w:lvlText w:val="%1."/>
      <w:lvlJc w:val="left"/>
      <w:pPr>
        <w:ind w:left="21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82778E"/>
    <w:multiLevelType w:val="hybridMultilevel"/>
    <w:tmpl w:val="90E88F36"/>
    <w:lvl w:ilvl="0" w:tplc="AED4A1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10"/>
  </w:num>
  <w:num w:numId="2">
    <w:abstractNumId w:val="23"/>
  </w:num>
  <w:num w:numId="3">
    <w:abstractNumId w:val="15"/>
  </w:num>
  <w:num w:numId="4">
    <w:abstractNumId w:val="12"/>
  </w:num>
  <w:num w:numId="5">
    <w:abstractNumId w:val="28"/>
  </w:num>
  <w:num w:numId="6">
    <w:abstractNumId w:val="19"/>
  </w:num>
  <w:num w:numId="7">
    <w:abstractNumId w:val="24"/>
  </w:num>
  <w:num w:numId="8">
    <w:abstractNumId w:val="16"/>
  </w:num>
  <w:num w:numId="9">
    <w:abstractNumId w:val="18"/>
  </w:num>
  <w:num w:numId="10">
    <w:abstractNumId w:val="20"/>
  </w:num>
  <w:num w:numId="11">
    <w:abstractNumId w:val="21"/>
  </w:num>
  <w:num w:numId="12">
    <w:abstractNumId w:val="3"/>
  </w:num>
  <w:num w:numId="13">
    <w:abstractNumId w:val="22"/>
  </w:num>
  <w:num w:numId="14">
    <w:abstractNumId w:val="25"/>
  </w:num>
  <w:num w:numId="15">
    <w:abstractNumId w:val="31"/>
  </w:num>
  <w:num w:numId="16">
    <w:abstractNumId w:val="4"/>
  </w:num>
  <w:num w:numId="17">
    <w:abstractNumId w:val="14"/>
  </w:num>
  <w:num w:numId="18">
    <w:abstractNumId w:val="26"/>
  </w:num>
  <w:num w:numId="19">
    <w:abstractNumId w:val="6"/>
  </w:num>
  <w:num w:numId="20">
    <w:abstractNumId w:val="7"/>
  </w:num>
  <w:num w:numId="21">
    <w:abstractNumId w:val="27"/>
  </w:num>
  <w:num w:numId="22">
    <w:abstractNumId w:val="30"/>
  </w:num>
  <w:num w:numId="23">
    <w:abstractNumId w:val="13"/>
  </w:num>
  <w:num w:numId="24">
    <w:abstractNumId w:val="29"/>
  </w:num>
  <w:num w:numId="25">
    <w:abstractNumId w:val="2"/>
  </w:num>
  <w:num w:numId="26">
    <w:abstractNumId w:val="1"/>
  </w:num>
  <w:num w:numId="27">
    <w:abstractNumId w:val="5"/>
  </w:num>
  <w:num w:numId="28">
    <w:abstractNumId w:val="11"/>
  </w:num>
  <w:num w:numId="29">
    <w:abstractNumId w:val="9"/>
  </w:num>
  <w:num w:numId="30">
    <w:abstractNumId w:val="17"/>
  </w:num>
  <w:num w:numId="31">
    <w:abstractNumId w:val="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1DD1"/>
    <w:rsid w:val="00033F94"/>
    <w:rsid w:val="0007512C"/>
    <w:rsid w:val="00077ADA"/>
    <w:rsid w:val="000E1769"/>
    <w:rsid w:val="000E5B9A"/>
    <w:rsid w:val="00102EE1"/>
    <w:rsid w:val="00103B9F"/>
    <w:rsid w:val="00112432"/>
    <w:rsid w:val="001665D6"/>
    <w:rsid w:val="00180BA5"/>
    <w:rsid w:val="001C01EC"/>
    <w:rsid w:val="001C0275"/>
    <w:rsid w:val="00240D38"/>
    <w:rsid w:val="002A62A6"/>
    <w:rsid w:val="002D0751"/>
    <w:rsid w:val="002D2EBC"/>
    <w:rsid w:val="002E043C"/>
    <w:rsid w:val="002E17F3"/>
    <w:rsid w:val="002E59D5"/>
    <w:rsid w:val="003136AB"/>
    <w:rsid w:val="0032430E"/>
    <w:rsid w:val="00330BCF"/>
    <w:rsid w:val="00346833"/>
    <w:rsid w:val="003E6639"/>
    <w:rsid w:val="003F09D3"/>
    <w:rsid w:val="004329A8"/>
    <w:rsid w:val="00451230"/>
    <w:rsid w:val="00451DF6"/>
    <w:rsid w:val="004613C3"/>
    <w:rsid w:val="00480CBE"/>
    <w:rsid w:val="004B6C25"/>
    <w:rsid w:val="004D1287"/>
    <w:rsid w:val="004D1B51"/>
    <w:rsid w:val="004E1C6A"/>
    <w:rsid w:val="004F6DC1"/>
    <w:rsid w:val="00555E99"/>
    <w:rsid w:val="005E1055"/>
    <w:rsid w:val="005E3AA1"/>
    <w:rsid w:val="005F26FF"/>
    <w:rsid w:val="0066293B"/>
    <w:rsid w:val="006C1882"/>
    <w:rsid w:val="006C4A5F"/>
    <w:rsid w:val="006C5601"/>
    <w:rsid w:val="0074681E"/>
    <w:rsid w:val="007A3F83"/>
    <w:rsid w:val="008040DB"/>
    <w:rsid w:val="00824977"/>
    <w:rsid w:val="00853EF8"/>
    <w:rsid w:val="00884297"/>
    <w:rsid w:val="008C3804"/>
    <w:rsid w:val="008C6B80"/>
    <w:rsid w:val="009149D8"/>
    <w:rsid w:val="00914A6F"/>
    <w:rsid w:val="009205CF"/>
    <w:rsid w:val="00924AE6"/>
    <w:rsid w:val="00925E77"/>
    <w:rsid w:val="009474C6"/>
    <w:rsid w:val="00951EE6"/>
    <w:rsid w:val="0096377B"/>
    <w:rsid w:val="009A5E7A"/>
    <w:rsid w:val="00A24EA5"/>
    <w:rsid w:val="00A24ECE"/>
    <w:rsid w:val="00A4115D"/>
    <w:rsid w:val="00A43778"/>
    <w:rsid w:val="00AB2274"/>
    <w:rsid w:val="00AE5D32"/>
    <w:rsid w:val="00AF2A68"/>
    <w:rsid w:val="00B23AF1"/>
    <w:rsid w:val="00B30D57"/>
    <w:rsid w:val="00B36C18"/>
    <w:rsid w:val="00B54A48"/>
    <w:rsid w:val="00B75145"/>
    <w:rsid w:val="00BA6DFC"/>
    <w:rsid w:val="00BB1219"/>
    <w:rsid w:val="00C037DA"/>
    <w:rsid w:val="00C52C0A"/>
    <w:rsid w:val="00C60891"/>
    <w:rsid w:val="00C715A3"/>
    <w:rsid w:val="00C830CD"/>
    <w:rsid w:val="00C97341"/>
    <w:rsid w:val="00CD4C0D"/>
    <w:rsid w:val="00D0626C"/>
    <w:rsid w:val="00D24DE4"/>
    <w:rsid w:val="00D339B3"/>
    <w:rsid w:val="00D70857"/>
    <w:rsid w:val="00D91AE9"/>
    <w:rsid w:val="00DD2C1E"/>
    <w:rsid w:val="00DD5AF3"/>
    <w:rsid w:val="00DE5276"/>
    <w:rsid w:val="00DE6047"/>
    <w:rsid w:val="00DF2934"/>
    <w:rsid w:val="00DF64C8"/>
    <w:rsid w:val="00E3470C"/>
    <w:rsid w:val="00E46EA2"/>
    <w:rsid w:val="00E602F8"/>
    <w:rsid w:val="00E60AF5"/>
    <w:rsid w:val="00E76A9B"/>
    <w:rsid w:val="00EB12CD"/>
    <w:rsid w:val="00EE31F5"/>
    <w:rsid w:val="00F10DDA"/>
    <w:rsid w:val="00F13C92"/>
    <w:rsid w:val="00F50F2C"/>
    <w:rsid w:val="00F53800"/>
    <w:rsid w:val="00F553B9"/>
    <w:rsid w:val="00F5763B"/>
    <w:rsid w:val="00F64C49"/>
    <w:rsid w:val="00F70079"/>
    <w:rsid w:val="00FD1A2E"/>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9E7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891"/>
    <w:rPr>
      <w:rFonts w:ascii="新細明體" w:eastAsia="新細明體" w:hAnsi="新細明體" w:cs="新細明體"/>
      <w:kern w:val="0"/>
      <w:szCs w:val="24"/>
    </w:rPr>
  </w:style>
  <w:style w:type="paragraph" w:styleId="1">
    <w:name w:val="heading 1"/>
    <w:basedOn w:val="a"/>
    <w:link w:val="10"/>
    <w:uiPriority w:val="9"/>
    <w:qFormat/>
    <w:rsid w:val="005E1055"/>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DD2C1E"/>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unhideWhenUsed/>
    <w:qFormat/>
    <w:rsid w:val="00925E7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E0BCC"/>
    <w:pPr>
      <w:spacing w:before="100" w:beforeAutospacing="1" w:after="100" w:afterAutospacing="1"/>
    </w:p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5E1055"/>
    <w:pPr>
      <w:ind w:leftChars="200" w:left="480"/>
    </w:pPr>
  </w:style>
  <w:style w:type="character" w:customStyle="1" w:styleId="10">
    <w:name w:val="標題 1 字元"/>
    <w:basedOn w:val="a0"/>
    <w:link w:val="1"/>
    <w:uiPriority w:val="9"/>
    <w:rsid w:val="005E1055"/>
    <w:rPr>
      <w:rFonts w:ascii="新細明體" w:eastAsia="新細明體" w:hAnsi="新細明體" w:cs="新細明體"/>
      <w:b/>
      <w:bCs/>
      <w:kern w:val="36"/>
      <w:sz w:val="48"/>
      <w:szCs w:val="48"/>
    </w:rPr>
  </w:style>
  <w:style w:type="character" w:styleId="ac">
    <w:name w:val="Strong"/>
    <w:basedOn w:val="a0"/>
    <w:uiPriority w:val="22"/>
    <w:qFormat/>
    <w:rsid w:val="00DD2C1E"/>
    <w:rPr>
      <w:b/>
      <w:bCs/>
    </w:rPr>
  </w:style>
  <w:style w:type="character" w:customStyle="1" w:styleId="20">
    <w:name w:val="標題 2 字元"/>
    <w:basedOn w:val="a0"/>
    <w:link w:val="2"/>
    <w:uiPriority w:val="9"/>
    <w:rsid w:val="00DD2C1E"/>
    <w:rPr>
      <w:rFonts w:asciiTheme="majorHAnsi" w:eastAsiaTheme="majorEastAsia" w:hAnsiTheme="majorHAnsi" w:cstheme="majorBidi"/>
      <w:b/>
      <w:bCs/>
      <w:kern w:val="0"/>
      <w:sz w:val="48"/>
      <w:szCs w:val="48"/>
    </w:rPr>
  </w:style>
  <w:style w:type="character" w:styleId="ad">
    <w:name w:val="Hyperlink"/>
    <w:basedOn w:val="a0"/>
    <w:uiPriority w:val="99"/>
    <w:semiHidden/>
    <w:unhideWhenUsed/>
    <w:rsid w:val="00DD2C1E"/>
    <w:rPr>
      <w:color w:val="0000FF"/>
      <w:u w:val="single"/>
    </w:rPr>
  </w:style>
  <w:style w:type="character" w:styleId="ae">
    <w:name w:val="FollowedHyperlink"/>
    <w:basedOn w:val="a0"/>
    <w:uiPriority w:val="99"/>
    <w:semiHidden/>
    <w:unhideWhenUsed/>
    <w:rsid w:val="00DD2C1E"/>
    <w:rPr>
      <w:color w:val="800080" w:themeColor="followedHyperlink"/>
      <w:u w:val="single"/>
    </w:rPr>
  </w:style>
  <w:style w:type="character" w:customStyle="1" w:styleId="tracetxt">
    <w:name w:val="trace_txt"/>
    <w:basedOn w:val="a0"/>
    <w:rsid w:val="00DD2C1E"/>
  </w:style>
  <w:style w:type="character" w:styleId="HTML">
    <w:name w:val="HTML Cite"/>
    <w:basedOn w:val="a0"/>
    <w:uiPriority w:val="99"/>
    <w:semiHidden/>
    <w:unhideWhenUsed/>
    <w:rsid w:val="00DD2C1E"/>
    <w:rPr>
      <w:i/>
      <w:iCs/>
    </w:rPr>
  </w:style>
  <w:style w:type="character" w:customStyle="1" w:styleId="40">
    <w:name w:val="標題 4 字元"/>
    <w:basedOn w:val="a0"/>
    <w:link w:val="4"/>
    <w:uiPriority w:val="9"/>
    <w:rsid w:val="00925E77"/>
    <w:rPr>
      <w:rFonts w:asciiTheme="majorHAnsi" w:eastAsiaTheme="majorEastAsia" w:hAnsiTheme="majorHAnsi"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414">
      <w:bodyDiv w:val="1"/>
      <w:marLeft w:val="0"/>
      <w:marRight w:val="0"/>
      <w:marTop w:val="0"/>
      <w:marBottom w:val="0"/>
      <w:divBdr>
        <w:top w:val="none" w:sz="0" w:space="0" w:color="auto"/>
        <w:left w:val="none" w:sz="0" w:space="0" w:color="auto"/>
        <w:bottom w:val="none" w:sz="0" w:space="0" w:color="auto"/>
        <w:right w:val="none" w:sz="0" w:space="0" w:color="auto"/>
      </w:divBdr>
    </w:div>
    <w:div w:id="427578665">
      <w:bodyDiv w:val="1"/>
      <w:marLeft w:val="0"/>
      <w:marRight w:val="0"/>
      <w:marTop w:val="0"/>
      <w:marBottom w:val="0"/>
      <w:divBdr>
        <w:top w:val="none" w:sz="0" w:space="0" w:color="auto"/>
        <w:left w:val="none" w:sz="0" w:space="0" w:color="auto"/>
        <w:bottom w:val="none" w:sz="0" w:space="0" w:color="auto"/>
        <w:right w:val="none" w:sz="0" w:space="0" w:color="auto"/>
      </w:divBdr>
    </w:div>
    <w:div w:id="434374252">
      <w:bodyDiv w:val="1"/>
      <w:marLeft w:val="0"/>
      <w:marRight w:val="0"/>
      <w:marTop w:val="0"/>
      <w:marBottom w:val="0"/>
      <w:divBdr>
        <w:top w:val="none" w:sz="0" w:space="0" w:color="auto"/>
        <w:left w:val="none" w:sz="0" w:space="0" w:color="auto"/>
        <w:bottom w:val="none" w:sz="0" w:space="0" w:color="auto"/>
        <w:right w:val="none" w:sz="0" w:space="0" w:color="auto"/>
      </w:divBdr>
    </w:div>
    <w:div w:id="494304106">
      <w:bodyDiv w:val="1"/>
      <w:marLeft w:val="0"/>
      <w:marRight w:val="0"/>
      <w:marTop w:val="0"/>
      <w:marBottom w:val="0"/>
      <w:divBdr>
        <w:top w:val="none" w:sz="0" w:space="0" w:color="auto"/>
        <w:left w:val="none" w:sz="0" w:space="0" w:color="auto"/>
        <w:bottom w:val="none" w:sz="0" w:space="0" w:color="auto"/>
        <w:right w:val="none" w:sz="0" w:space="0" w:color="auto"/>
      </w:divBdr>
    </w:div>
    <w:div w:id="505558578">
      <w:bodyDiv w:val="1"/>
      <w:marLeft w:val="0"/>
      <w:marRight w:val="0"/>
      <w:marTop w:val="0"/>
      <w:marBottom w:val="0"/>
      <w:divBdr>
        <w:top w:val="none" w:sz="0" w:space="0" w:color="auto"/>
        <w:left w:val="none" w:sz="0" w:space="0" w:color="auto"/>
        <w:bottom w:val="none" w:sz="0" w:space="0" w:color="auto"/>
        <w:right w:val="none" w:sz="0" w:space="0" w:color="auto"/>
      </w:divBdr>
    </w:div>
    <w:div w:id="1075081219">
      <w:bodyDiv w:val="1"/>
      <w:marLeft w:val="0"/>
      <w:marRight w:val="0"/>
      <w:marTop w:val="0"/>
      <w:marBottom w:val="0"/>
      <w:divBdr>
        <w:top w:val="none" w:sz="0" w:space="0" w:color="auto"/>
        <w:left w:val="none" w:sz="0" w:space="0" w:color="auto"/>
        <w:bottom w:val="none" w:sz="0" w:space="0" w:color="auto"/>
        <w:right w:val="none" w:sz="0" w:space="0" w:color="auto"/>
      </w:divBdr>
    </w:div>
    <w:div w:id="1274827294">
      <w:bodyDiv w:val="1"/>
      <w:marLeft w:val="0"/>
      <w:marRight w:val="0"/>
      <w:marTop w:val="0"/>
      <w:marBottom w:val="0"/>
      <w:divBdr>
        <w:top w:val="none" w:sz="0" w:space="0" w:color="auto"/>
        <w:left w:val="none" w:sz="0" w:space="0" w:color="auto"/>
        <w:bottom w:val="none" w:sz="0" w:space="0" w:color="auto"/>
        <w:right w:val="none" w:sz="0" w:space="0" w:color="auto"/>
      </w:divBdr>
    </w:div>
    <w:div w:id="1340932190">
      <w:bodyDiv w:val="1"/>
      <w:marLeft w:val="0"/>
      <w:marRight w:val="0"/>
      <w:marTop w:val="0"/>
      <w:marBottom w:val="0"/>
      <w:divBdr>
        <w:top w:val="none" w:sz="0" w:space="0" w:color="auto"/>
        <w:left w:val="none" w:sz="0" w:space="0" w:color="auto"/>
        <w:bottom w:val="none" w:sz="0" w:space="0" w:color="auto"/>
        <w:right w:val="none" w:sz="0" w:space="0" w:color="auto"/>
      </w:divBdr>
    </w:div>
    <w:div w:id="1528987354">
      <w:bodyDiv w:val="1"/>
      <w:marLeft w:val="0"/>
      <w:marRight w:val="0"/>
      <w:marTop w:val="0"/>
      <w:marBottom w:val="0"/>
      <w:divBdr>
        <w:top w:val="none" w:sz="0" w:space="0" w:color="auto"/>
        <w:left w:val="none" w:sz="0" w:space="0" w:color="auto"/>
        <w:bottom w:val="none" w:sz="0" w:space="0" w:color="auto"/>
        <w:right w:val="none" w:sz="0" w:space="0" w:color="auto"/>
      </w:divBdr>
      <w:divsChild>
        <w:div w:id="1806656648">
          <w:marLeft w:val="0"/>
          <w:marRight w:val="0"/>
          <w:marTop w:val="0"/>
          <w:marBottom w:val="150"/>
          <w:divBdr>
            <w:top w:val="none" w:sz="0" w:space="0" w:color="auto"/>
            <w:left w:val="none" w:sz="0" w:space="0" w:color="auto"/>
            <w:bottom w:val="none" w:sz="0" w:space="0" w:color="auto"/>
            <w:right w:val="none" w:sz="0" w:space="0" w:color="auto"/>
          </w:divBdr>
        </w:div>
        <w:div w:id="743383141">
          <w:marLeft w:val="0"/>
          <w:marRight w:val="0"/>
          <w:marTop w:val="0"/>
          <w:marBottom w:val="0"/>
          <w:divBdr>
            <w:top w:val="none" w:sz="0" w:space="0" w:color="auto"/>
            <w:left w:val="none" w:sz="0" w:space="0" w:color="auto"/>
            <w:bottom w:val="none" w:sz="0" w:space="0" w:color="auto"/>
            <w:right w:val="none" w:sz="0" w:space="0" w:color="auto"/>
          </w:divBdr>
        </w:div>
      </w:divsChild>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843543295">
      <w:bodyDiv w:val="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150"/>
          <w:divBdr>
            <w:top w:val="none" w:sz="0" w:space="0" w:color="auto"/>
            <w:left w:val="none" w:sz="0" w:space="0" w:color="auto"/>
            <w:bottom w:val="none" w:sz="0" w:space="0" w:color="auto"/>
            <w:right w:val="none" w:sz="0" w:space="0" w:color="auto"/>
          </w:divBdr>
        </w:div>
        <w:div w:id="191831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oks.com.tw/web/sys_puballb/books/?pubid=face" TargetMode="External"/><Relationship Id="rId18" Type="http://schemas.openxmlformats.org/officeDocument/2006/relationships/hyperlink" Target="http://search.books.com.tw/exep/prod_search.php?key=%E6%9E%97%E6%AD%A5%E6%98%87&amp;f=author" TargetMode="External"/><Relationship Id="rId26" Type="http://schemas.openxmlformats.org/officeDocument/2006/relationships/hyperlink" Target="https://search.books.com.tw/search/query/key/%E8%98%BF%E4%BC%AF%EF%BC%8E%E6%9F%AF%E6%99%AE%E6%9C%97%EF%BC%8C%E5%A4%A7%E8%A1%9B%EF%BC%8E%E8%AB%BE%E9%A0%93/adv_author/1/" TargetMode="External"/><Relationship Id="rId39" Type="http://schemas.openxmlformats.org/officeDocument/2006/relationships/hyperlink" Target="http://search.books.com.tw/exep/prod_search.php?key=%E9%9F%93%E5%AE%9A%E5%9C%8B&amp;f=author" TargetMode="External"/><Relationship Id="rId21" Type="http://schemas.openxmlformats.org/officeDocument/2006/relationships/hyperlink" Target="http://search.books.com.tw/exep/prod_search.php?key=John+F.+Love&amp;f=author" TargetMode="External"/><Relationship Id="rId34" Type="http://schemas.openxmlformats.org/officeDocument/2006/relationships/hyperlink" Target="http://search.books.com.tw/exep/prod_search.php?key=Ray+Kroc%2CRobert+Anderson&amp;f=author" TargetMode="External"/><Relationship Id="rId42" Type="http://schemas.openxmlformats.org/officeDocument/2006/relationships/hyperlink" Target="http://www.books.com.tw/web/sys_puballb/books/?pubid=cwpc"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books.com.tw/exep/prod_search.php?key=%E7%BE%85%E4%BC%AF%E7%89%B9%E2%80%A7%E5%AE%89%E5%BE%B7%E6%A3%AE&amp;f=author" TargetMode="External"/><Relationship Id="rId29" Type="http://schemas.openxmlformats.org/officeDocument/2006/relationships/hyperlink" Target="https://search.books.com.tw/search/query/key/%E8%93%8B%E5%85%92%EF%BC%8E%E6%8B%89%E5%85%8B%E6%9B%BC%EF%BC%8E%E9%BA%A5%E9%81%93%E5%A8%81%E7%88%BE/adv_author/1/" TargetMode="External"/><Relationship Id="rId11" Type="http://schemas.openxmlformats.org/officeDocument/2006/relationships/hyperlink" Target="https://search.books.com.tw/search/query/key/%E8%98%BF%E4%BC%AF%EF%BC%8E%E6%9F%AF%E6%99%AE%E6%9C%97%EF%BC%8C%E5%A4%A7%E8%A1%9B%EF%BC%8E%E8%AB%BE%E9%A0%93/adv_author/1/" TargetMode="External"/><Relationship Id="rId24" Type="http://schemas.openxmlformats.org/officeDocument/2006/relationships/hyperlink" Target="https://www.books.com.tw/web/sys_puballb/books/?pubid=worldlife" TargetMode="External"/><Relationship Id="rId32" Type="http://schemas.openxmlformats.org/officeDocument/2006/relationships/hyperlink" Target="http://search.books.com.tw/exep/prod_search.php?key=%E9%9B%B7%E2%80%A7%E5%85%8B%E6%B4%9B%E5%85%8B&amp;f=author" TargetMode="External"/><Relationship Id="rId37" Type="http://schemas.openxmlformats.org/officeDocument/2006/relationships/hyperlink" Target="http://search.books.com.tw/exep/prod_search.php?key=%E6%B4%9B%E5%A4%AB%2F%E8%91%97&amp;f=author" TargetMode="External"/><Relationship Id="rId40" Type="http://schemas.openxmlformats.org/officeDocument/2006/relationships/hyperlink" Target="http://www.books.com.tw/web/sys_puballb/books/?pubid=cwpc"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ch.books.com.tw/exep/prod_search.php?key=%E9%9B%B7%E2%80%A7%E5%85%8B%E6%B4%9B%E5%85%8B&amp;f=author" TargetMode="External"/><Relationship Id="rId23" Type="http://schemas.openxmlformats.org/officeDocument/2006/relationships/hyperlink" Target="https://search.books.com.tw/search/query/key/%E8%89%BE%E7%90%B3%E2%80%A7%E6%A2%85%E7%88%BE/adv_author/1/" TargetMode="External"/><Relationship Id="rId28" Type="http://schemas.openxmlformats.org/officeDocument/2006/relationships/hyperlink" Target="https://www.books.com.tw/web/sys_puballb/books/?pubid=face" TargetMode="External"/><Relationship Id="rId36" Type="http://schemas.openxmlformats.org/officeDocument/2006/relationships/hyperlink" Target="http://www.books.com.tw/web/sys_puballb/books/?pubid=emodern" TargetMode="External"/><Relationship Id="rId49" Type="http://schemas.openxmlformats.org/officeDocument/2006/relationships/fontTable" Target="fontTable.xml"/><Relationship Id="rId10" Type="http://schemas.openxmlformats.org/officeDocument/2006/relationships/hyperlink" Target="https://search.books.com.tw/search/query/key/%E8%93%8B%E5%85%92%EF%BC%8E%E6%8B%89%E5%85%8B%E6%9B%BC%EF%BC%8E%E9%BA%A5%E9%81%93%E5%A8%81%E7%88%BE/adv_author/1/" TargetMode="External"/><Relationship Id="rId19" Type="http://schemas.openxmlformats.org/officeDocument/2006/relationships/hyperlink" Target="http://www.books.com.tw/web/sys_puballb/books/?pubid=emodern" TargetMode="External"/><Relationship Id="rId31" Type="http://schemas.openxmlformats.org/officeDocument/2006/relationships/hyperlink" Target="http://search.books.com.tw/exep/prod_search.php?cat=all&amp;key=Grinding%20It%20Out:%20The%20Making%20of%20McDonald%E2%80%99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earch.books.com.tw/search/query/key/%E8%89%BE%E7%90%B3%E2%80%A7%E6%A2%85%E7%88%BE/adv_author/1/" TargetMode="External"/><Relationship Id="rId14" Type="http://schemas.openxmlformats.org/officeDocument/2006/relationships/hyperlink" Target="http://search.books.com.tw/exep/prod_search.php?cat=all&amp;key=Grinding%20It%20Out:%20The%20Making%20of%20McDonald%E2%80%99s" TargetMode="External"/><Relationship Id="rId22" Type="http://schemas.openxmlformats.org/officeDocument/2006/relationships/hyperlink" Target="https://search.books.com.tw/search/query/key/%E9%87%8C%E5%BE%B7%E2%80%A7%E6%B5%B7%E6%96%AF%E6%B1%80/adv_author/1/" TargetMode="External"/><Relationship Id="rId27" Type="http://schemas.openxmlformats.org/officeDocument/2006/relationships/hyperlink" Target="https://search.books.com.tw/search/query/key/%E6%9C%B1%E9%81%93%E5%87%B1/adv_author/1/" TargetMode="External"/><Relationship Id="rId30" Type="http://schemas.openxmlformats.org/officeDocument/2006/relationships/hyperlink" Target="https://www.books.com.tw/web/sys_puballb/books/?pubid=delightpress" TargetMode="External"/><Relationship Id="rId35" Type="http://schemas.openxmlformats.org/officeDocument/2006/relationships/hyperlink" Target="http://search.books.com.tw/exep/prod_search.php?key=%E6%9E%97%E6%AD%A5%E6%98%87&amp;f=author"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search.books.com.tw/search/query/key/%E9%87%8C%E5%BE%B7%E2%80%A7%E6%B5%B7%E6%96%AF%E6%B1%80/adv_author/1/" TargetMode="External"/><Relationship Id="rId3" Type="http://schemas.openxmlformats.org/officeDocument/2006/relationships/styles" Target="styles.xml"/><Relationship Id="rId12" Type="http://schemas.openxmlformats.org/officeDocument/2006/relationships/hyperlink" Target="https://search.books.com.tw/search/query/key/%E6%9C%B1%E9%81%93%E5%87%B1/adv_author/1/" TargetMode="External"/><Relationship Id="rId17" Type="http://schemas.openxmlformats.org/officeDocument/2006/relationships/hyperlink" Target="http://search.books.com.tw/exep/prod_search.php?key=Ray+Kroc%2CRobert+Anderson&amp;f=author" TargetMode="External"/><Relationship Id="rId25" Type="http://schemas.openxmlformats.org/officeDocument/2006/relationships/hyperlink" Target="https://search.books.com.tw/search/query/cat/all/key/The%20Balanced%20Scorecard" TargetMode="External"/><Relationship Id="rId33" Type="http://schemas.openxmlformats.org/officeDocument/2006/relationships/hyperlink" Target="http://search.books.com.tw/exep/prod_search.php?key=%E7%BE%85%E4%BC%AF%E7%89%B9%E2%80%A7%E5%AE%89%E5%BE%B7%E6%A3%AE&amp;f=author" TargetMode="External"/><Relationship Id="rId38" Type="http://schemas.openxmlformats.org/officeDocument/2006/relationships/hyperlink" Target="http://search.books.com.tw/exep/prod_search.php?key=John+F.+Love&amp;f=author" TargetMode="External"/><Relationship Id="rId46" Type="http://schemas.openxmlformats.org/officeDocument/2006/relationships/footer" Target="footer2.xml"/><Relationship Id="rId20" Type="http://schemas.openxmlformats.org/officeDocument/2006/relationships/hyperlink" Target="http://search.books.com.tw/exep/prod_search.php?key=%E6%B4%9B%E5%A4%AB%2F%E8%91%97&amp;f=author" TargetMode="External"/><Relationship Id="rId41" Type="http://schemas.openxmlformats.org/officeDocument/2006/relationships/hyperlink" Target="http://search.books.com.tw/exep/prod_search.php?key=%E5%BC%B5%E6%AE%BF%E6%96%87&amp;f=autho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663A-742C-4BC0-BCE5-3B8C9D19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wang lillian</cp:lastModifiedBy>
  <cp:revision>3</cp:revision>
  <cp:lastPrinted>2015-03-16T06:17:00Z</cp:lastPrinted>
  <dcterms:created xsi:type="dcterms:W3CDTF">2025-09-04T09:49:00Z</dcterms:created>
  <dcterms:modified xsi:type="dcterms:W3CDTF">2025-09-04T09:50:00Z</dcterms:modified>
</cp:coreProperties>
</file>