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08CB" w14:textId="77777777" w:rsidR="001B7E00" w:rsidRPr="00A33373" w:rsidRDefault="001B7E00" w:rsidP="00116377">
      <w:pPr>
        <w:pStyle w:val="NoSpacing"/>
        <w:jc w:val="center"/>
        <w:rPr>
          <w:rFonts w:ascii="Book Antiqua" w:hAnsi="Book Antiqua"/>
          <w:b/>
          <w:spacing w:val="-1"/>
          <w:sz w:val="24"/>
          <w:szCs w:val="24"/>
        </w:rPr>
      </w:pPr>
      <w:r w:rsidRPr="00A33373">
        <w:rPr>
          <w:rFonts w:ascii="Book Antiqua" w:hAnsi="Book Antiqua"/>
          <w:b/>
          <w:spacing w:val="-1"/>
          <w:sz w:val="24"/>
          <w:szCs w:val="24"/>
        </w:rPr>
        <w:t>Doctor in Educational Leadership and Management Development</w:t>
      </w:r>
    </w:p>
    <w:p w14:paraId="1F97A548" w14:textId="0C3EDB98" w:rsidR="00B85D3B" w:rsidRPr="00A33373" w:rsidRDefault="00340FDC" w:rsidP="00116377">
      <w:pPr>
        <w:pStyle w:val="NoSpacing"/>
        <w:jc w:val="center"/>
        <w:rPr>
          <w:rFonts w:ascii="Book Antiqua" w:hAnsi="Book Antiqua"/>
          <w:b/>
          <w:spacing w:val="-1"/>
          <w:sz w:val="24"/>
          <w:szCs w:val="24"/>
        </w:rPr>
      </w:pPr>
      <w:r w:rsidRPr="00A33373">
        <w:rPr>
          <w:rFonts w:ascii="Book Antiqua" w:hAnsi="Book Antiqua"/>
          <w:b/>
          <w:spacing w:val="-1"/>
          <w:sz w:val="24"/>
          <w:szCs w:val="24"/>
        </w:rPr>
        <w:t>National Chung Cheng University</w:t>
      </w:r>
    </w:p>
    <w:p w14:paraId="17AC8C02" w14:textId="77777777" w:rsidR="00B85D3B" w:rsidRPr="00A33373" w:rsidRDefault="00B85D3B" w:rsidP="00116377">
      <w:pPr>
        <w:pStyle w:val="NoSpacing"/>
        <w:jc w:val="center"/>
        <w:rPr>
          <w:rFonts w:ascii="Book Antiqua" w:hAnsi="Book Antiqua"/>
          <w:sz w:val="24"/>
          <w:szCs w:val="24"/>
        </w:rPr>
      </w:pPr>
    </w:p>
    <w:p w14:paraId="5183DBD4" w14:textId="62DD49DC" w:rsidR="00142F53" w:rsidRPr="00A33373" w:rsidRDefault="00106478" w:rsidP="00116377">
      <w:pPr>
        <w:pStyle w:val="NoSpacing"/>
        <w:jc w:val="center"/>
        <w:rPr>
          <w:rFonts w:ascii="Book Antiqua" w:hAnsi="Book Antiqua"/>
          <w:b/>
          <w:spacing w:val="-1"/>
          <w:sz w:val="24"/>
          <w:szCs w:val="24"/>
        </w:rPr>
      </w:pPr>
      <w:r>
        <w:rPr>
          <w:rFonts w:ascii="Book Antiqua" w:hAnsi="Book Antiqua"/>
          <w:b/>
          <w:spacing w:val="-1"/>
          <w:sz w:val="24"/>
          <w:szCs w:val="24"/>
        </w:rPr>
        <w:t>3958004</w:t>
      </w:r>
    </w:p>
    <w:p w14:paraId="358361CA" w14:textId="541BEF77" w:rsidR="00CE4854" w:rsidRPr="00A95CAC" w:rsidRDefault="00CE4854" w:rsidP="00116377">
      <w:pPr>
        <w:pStyle w:val="NoSpacing"/>
        <w:jc w:val="center"/>
        <w:rPr>
          <w:rFonts w:ascii="Book Antiqua" w:hAnsi="Book Antiqua" w:cs="Times New Roman"/>
          <w:b/>
          <w:bCs/>
          <w:sz w:val="24"/>
          <w:szCs w:val="24"/>
        </w:rPr>
      </w:pPr>
      <w:r w:rsidRPr="00A95CAC">
        <w:rPr>
          <w:rFonts w:ascii="Book Antiqua" w:hAnsi="Book Antiqua" w:cs="Times New Roman"/>
          <w:b/>
          <w:bCs/>
          <w:sz w:val="24"/>
          <w:szCs w:val="24"/>
        </w:rPr>
        <w:t>Seminar on the Methodology in Education Research</w:t>
      </w:r>
    </w:p>
    <w:p w14:paraId="4EBE79E7" w14:textId="7F8F17A5" w:rsidR="00A95CAC" w:rsidRPr="00A33373" w:rsidRDefault="00A95CAC" w:rsidP="00116377">
      <w:pPr>
        <w:pStyle w:val="NoSpacing"/>
        <w:jc w:val="center"/>
        <w:rPr>
          <w:rFonts w:ascii="Book Antiqua" w:hAnsi="Book Antiqua"/>
          <w:b/>
          <w:spacing w:val="-1"/>
          <w:sz w:val="24"/>
          <w:szCs w:val="24"/>
          <w:lang w:eastAsia="zh-TW"/>
        </w:rPr>
      </w:pPr>
      <w:r w:rsidRPr="00A95CAC">
        <w:rPr>
          <w:b/>
          <w:bCs/>
          <w:lang w:eastAsia="zh-TW"/>
        </w:rPr>
        <w:t>教育研究方法論專題研</w:t>
      </w:r>
      <w:r w:rsidRPr="00A95CAC">
        <w:rPr>
          <w:rFonts w:ascii="PMingLiU" w:eastAsia="PMingLiU" w:hAnsi="PMingLiU" w:cs="PMingLiU" w:hint="eastAsia"/>
          <w:b/>
          <w:bCs/>
          <w:lang w:eastAsia="zh-TW"/>
        </w:rPr>
        <w:t>討</w:t>
      </w:r>
    </w:p>
    <w:p w14:paraId="575AC43F" w14:textId="77777777" w:rsidR="00B85D3B" w:rsidRPr="00A33373" w:rsidRDefault="00B85D3B" w:rsidP="00116377">
      <w:pPr>
        <w:pStyle w:val="NoSpacing"/>
        <w:jc w:val="center"/>
        <w:rPr>
          <w:rFonts w:ascii="Book Antiqua" w:hAnsi="Book Antiqua"/>
          <w:sz w:val="24"/>
          <w:szCs w:val="24"/>
          <w:lang w:eastAsia="zh-TW"/>
        </w:rPr>
      </w:pPr>
    </w:p>
    <w:p w14:paraId="5027979A" w14:textId="77777777" w:rsidR="00B85D3B" w:rsidRPr="00A33373" w:rsidRDefault="00B85D3B" w:rsidP="00116377">
      <w:pPr>
        <w:pStyle w:val="NoSpacing"/>
        <w:jc w:val="center"/>
        <w:rPr>
          <w:rFonts w:ascii="Book Antiqua" w:hAnsi="Book Antiqua"/>
          <w:sz w:val="24"/>
          <w:szCs w:val="24"/>
          <w:lang w:eastAsia="zh-TW"/>
        </w:rPr>
      </w:pPr>
    </w:p>
    <w:p w14:paraId="19EFCC4F" w14:textId="0DD9AC67" w:rsidR="00B85D3B" w:rsidRPr="00A33373" w:rsidRDefault="00DD53E9" w:rsidP="00116377">
      <w:pPr>
        <w:pStyle w:val="NoSpacing"/>
        <w:rPr>
          <w:rFonts w:ascii="Book Antiqua" w:hAnsi="Book Antiqua"/>
          <w:sz w:val="24"/>
          <w:szCs w:val="24"/>
          <w:lang w:eastAsia="zh-TW"/>
        </w:rPr>
      </w:pPr>
      <w:r w:rsidRPr="00A33373">
        <w:rPr>
          <w:rFonts w:ascii="Book Antiqua" w:hAnsi="Book Antiqua"/>
          <w:spacing w:val="-1"/>
          <w:sz w:val="24"/>
          <w:szCs w:val="24"/>
        </w:rPr>
        <w:t>Semester</w:t>
      </w:r>
      <w:r w:rsidR="004A68C4" w:rsidRPr="00A33373">
        <w:rPr>
          <w:rFonts w:ascii="Book Antiqua" w:hAnsi="Book Antiqua"/>
          <w:spacing w:val="-5"/>
          <w:sz w:val="24"/>
          <w:szCs w:val="24"/>
        </w:rPr>
        <w:t xml:space="preserve"> </w:t>
      </w:r>
      <w:r w:rsidR="002767D2" w:rsidRPr="00A33373">
        <w:rPr>
          <w:rFonts w:ascii="Book Antiqua" w:hAnsi="Book Antiqua"/>
          <w:spacing w:val="-5"/>
          <w:sz w:val="24"/>
          <w:szCs w:val="24"/>
        </w:rPr>
        <w:t>I</w:t>
      </w:r>
      <w:r w:rsidR="00D77211" w:rsidRPr="00A33373">
        <w:rPr>
          <w:rFonts w:ascii="Book Antiqua" w:hAnsi="Book Antiqua"/>
          <w:spacing w:val="-5"/>
          <w:sz w:val="24"/>
          <w:szCs w:val="24"/>
        </w:rPr>
        <w:t xml:space="preserve"> </w:t>
      </w:r>
      <w:r w:rsidRPr="00A33373">
        <w:rPr>
          <w:rFonts w:ascii="Book Antiqua" w:hAnsi="Book Antiqua"/>
          <w:sz w:val="24"/>
          <w:szCs w:val="24"/>
        </w:rPr>
        <w:t>20</w:t>
      </w:r>
      <w:r w:rsidR="00D77211" w:rsidRPr="00A33373">
        <w:rPr>
          <w:rFonts w:ascii="Book Antiqua" w:hAnsi="Book Antiqua"/>
          <w:sz w:val="24"/>
          <w:szCs w:val="24"/>
        </w:rPr>
        <w:t>2</w:t>
      </w:r>
      <w:r w:rsidR="00054DF7">
        <w:rPr>
          <w:rFonts w:ascii="Book Antiqua" w:hAnsi="Book Antiqua"/>
          <w:sz w:val="24"/>
          <w:szCs w:val="24"/>
        </w:rPr>
        <w:t>5</w:t>
      </w:r>
      <w:r w:rsidR="00340FDC" w:rsidRPr="00A33373">
        <w:rPr>
          <w:rFonts w:ascii="Book Antiqua" w:hAnsi="Book Antiqua"/>
          <w:sz w:val="24"/>
          <w:szCs w:val="24"/>
        </w:rPr>
        <w:t xml:space="preserve">          </w:t>
      </w:r>
      <w:r w:rsidR="00C277C9">
        <w:rPr>
          <w:rFonts w:ascii="Book Antiqua" w:hAnsi="Book Antiqua"/>
          <w:sz w:val="24"/>
          <w:szCs w:val="24"/>
        </w:rPr>
        <w:t>Fri</w:t>
      </w:r>
      <w:r w:rsidR="00A14982" w:rsidRPr="00A33373">
        <w:rPr>
          <w:rFonts w:ascii="Book Antiqua" w:hAnsi="Book Antiqua"/>
          <w:sz w:val="24"/>
          <w:szCs w:val="24"/>
        </w:rPr>
        <w:t xml:space="preserve">/Time: </w:t>
      </w:r>
      <w:r w:rsidR="00340FDC" w:rsidRPr="00A33373">
        <w:rPr>
          <w:rFonts w:ascii="Book Antiqua" w:hAnsi="Book Antiqua"/>
          <w:sz w:val="24"/>
          <w:szCs w:val="24"/>
        </w:rPr>
        <w:t xml:space="preserve"> </w:t>
      </w:r>
      <w:r w:rsidR="00106478">
        <w:rPr>
          <w:rFonts w:ascii="Book Antiqua" w:hAnsi="Book Antiqua"/>
          <w:sz w:val="24"/>
          <w:szCs w:val="24"/>
        </w:rPr>
        <w:t>09</w:t>
      </w:r>
      <w:r w:rsidR="00054DF7">
        <w:rPr>
          <w:rFonts w:ascii="Book Antiqua" w:hAnsi="Book Antiqua"/>
          <w:sz w:val="24"/>
          <w:szCs w:val="24"/>
        </w:rPr>
        <w:t>10</w:t>
      </w:r>
      <w:r w:rsidR="00106478">
        <w:rPr>
          <w:rFonts w:ascii="Book Antiqua" w:hAnsi="Book Antiqua"/>
          <w:sz w:val="24"/>
          <w:szCs w:val="24"/>
        </w:rPr>
        <w:t>-1200</w:t>
      </w:r>
      <w:r w:rsidR="00340FDC" w:rsidRPr="00A33373">
        <w:rPr>
          <w:rFonts w:ascii="Book Antiqua" w:hAnsi="Book Antiqua"/>
          <w:sz w:val="24"/>
          <w:szCs w:val="24"/>
        </w:rPr>
        <w:t xml:space="preserve">      </w:t>
      </w:r>
      <w:r w:rsidR="00106478">
        <w:rPr>
          <w:rFonts w:ascii="Book Antiqua" w:hAnsi="Book Antiqua"/>
          <w:sz w:val="24"/>
          <w:szCs w:val="24"/>
        </w:rPr>
        <w:t>V</w:t>
      </w:r>
      <w:r w:rsidR="00F1736C" w:rsidRPr="00A33373">
        <w:rPr>
          <w:rFonts w:ascii="Book Antiqua" w:hAnsi="Book Antiqua"/>
          <w:spacing w:val="-1"/>
          <w:sz w:val="24"/>
          <w:szCs w:val="24"/>
        </w:rPr>
        <w:t xml:space="preserve">enue: </w:t>
      </w:r>
      <w:r w:rsidR="00340FDC" w:rsidRPr="00A33373">
        <w:rPr>
          <w:rFonts w:ascii="Book Antiqua" w:hAnsi="Book Antiqua" w:cs="Arial"/>
          <w:color w:val="000000"/>
          <w:sz w:val="24"/>
          <w:szCs w:val="24"/>
          <w:shd w:val="clear" w:color="auto" w:fill="FFFFFF"/>
        </w:rPr>
        <w:t>R335, Education Building 2</w:t>
      </w:r>
    </w:p>
    <w:p w14:paraId="1F7DB29E" w14:textId="77777777" w:rsidR="00B85D3B" w:rsidRPr="00A33373" w:rsidRDefault="00B85D3B" w:rsidP="00116377">
      <w:pPr>
        <w:pStyle w:val="NoSpacing"/>
        <w:rPr>
          <w:rFonts w:ascii="Book Antiqua" w:hAnsi="Book Antiqua"/>
          <w:sz w:val="24"/>
          <w:szCs w:val="24"/>
        </w:rPr>
      </w:pPr>
    </w:p>
    <w:p w14:paraId="343A088D" w14:textId="77777777" w:rsidR="00B85D3B" w:rsidRPr="00A33373" w:rsidRDefault="00B85D3B" w:rsidP="00116377">
      <w:pPr>
        <w:pStyle w:val="NoSpacing"/>
        <w:rPr>
          <w:rFonts w:ascii="Book Antiqua" w:hAnsi="Book Antiqua"/>
          <w:sz w:val="24"/>
          <w:szCs w:val="24"/>
        </w:rPr>
      </w:pPr>
    </w:p>
    <w:p w14:paraId="3166E90F" w14:textId="77777777" w:rsidR="00B85D3B" w:rsidRPr="00A33373" w:rsidRDefault="004A68C4" w:rsidP="00116377">
      <w:pPr>
        <w:pStyle w:val="NoSpacing"/>
        <w:rPr>
          <w:rFonts w:ascii="Book Antiqua" w:hAnsi="Book Antiqua"/>
          <w:b/>
          <w:bCs/>
          <w:sz w:val="24"/>
          <w:szCs w:val="24"/>
        </w:rPr>
      </w:pPr>
      <w:r w:rsidRPr="00A33373">
        <w:rPr>
          <w:rFonts w:ascii="Book Antiqua" w:hAnsi="Book Antiqua"/>
          <w:b/>
          <w:sz w:val="24"/>
          <w:szCs w:val="24"/>
        </w:rPr>
        <w:t>Instructor:</w:t>
      </w:r>
    </w:p>
    <w:p w14:paraId="5407A423" w14:textId="77777777" w:rsidR="00B85D3B" w:rsidRPr="00A33373" w:rsidRDefault="004A68C4" w:rsidP="00116377">
      <w:pPr>
        <w:pStyle w:val="NoSpacing"/>
        <w:rPr>
          <w:rFonts w:ascii="Book Antiqua" w:eastAsia="Adobe 繁黑體 Std B" w:hAnsi="Book Antiqua"/>
          <w:sz w:val="24"/>
          <w:szCs w:val="24"/>
        </w:rPr>
      </w:pPr>
      <w:r w:rsidRPr="00A33373">
        <w:rPr>
          <w:rFonts w:ascii="Book Antiqua" w:hAnsi="Book Antiqua"/>
          <w:sz w:val="24"/>
          <w:szCs w:val="24"/>
        </w:rPr>
        <w:t xml:space="preserve">Prof. </w:t>
      </w:r>
      <w:r w:rsidR="00A001D6" w:rsidRPr="00A33373">
        <w:rPr>
          <w:rFonts w:ascii="Book Antiqua" w:hAnsi="Book Antiqua"/>
          <w:sz w:val="24"/>
          <w:szCs w:val="24"/>
        </w:rPr>
        <w:t>KOH</w:t>
      </w:r>
      <w:r w:rsidRPr="00A33373">
        <w:rPr>
          <w:rFonts w:ascii="Book Antiqua" w:hAnsi="Book Antiqua"/>
          <w:sz w:val="24"/>
          <w:szCs w:val="24"/>
        </w:rPr>
        <w:t xml:space="preserve"> </w:t>
      </w:r>
      <w:r w:rsidR="00A001D6" w:rsidRPr="00A33373">
        <w:rPr>
          <w:rFonts w:ascii="Book Antiqua" w:hAnsi="Book Antiqua"/>
          <w:spacing w:val="-1"/>
          <w:sz w:val="24"/>
          <w:szCs w:val="24"/>
        </w:rPr>
        <w:t>Aaron</w:t>
      </w:r>
      <w:r w:rsidRPr="00A33373">
        <w:rPr>
          <w:rFonts w:ascii="Book Antiqua" w:eastAsia="Adobe 繁黑體 Std B" w:hAnsi="Book Antiqua"/>
          <w:b/>
          <w:bCs/>
          <w:spacing w:val="1"/>
          <w:sz w:val="24"/>
          <w:szCs w:val="24"/>
        </w:rPr>
        <w:tab/>
      </w:r>
      <w:r w:rsidR="00A001D6" w:rsidRPr="00A33373">
        <w:rPr>
          <w:rFonts w:ascii="Book Antiqua" w:eastAsia="Adobe 繁黑體 Std B" w:hAnsi="Book Antiqua"/>
          <w:b/>
          <w:bCs/>
          <w:spacing w:val="2"/>
          <w:sz w:val="24"/>
          <w:szCs w:val="24"/>
        </w:rPr>
        <w:tab/>
      </w:r>
    </w:p>
    <w:p w14:paraId="4430BBB0" w14:textId="00F69BED" w:rsidR="00B85D3B" w:rsidRPr="00A33373" w:rsidRDefault="004A68C4" w:rsidP="00116377">
      <w:pPr>
        <w:pStyle w:val="NoSpacing"/>
        <w:rPr>
          <w:rFonts w:ascii="Book Antiqua" w:hAnsi="Book Antiqua"/>
          <w:sz w:val="24"/>
          <w:szCs w:val="24"/>
        </w:rPr>
      </w:pPr>
      <w:r w:rsidRPr="00A33373">
        <w:rPr>
          <w:rFonts w:ascii="Book Antiqua" w:hAnsi="Book Antiqua"/>
          <w:spacing w:val="-1"/>
          <w:sz w:val="24"/>
          <w:szCs w:val="24"/>
        </w:rPr>
        <w:tab/>
      </w:r>
    </w:p>
    <w:p w14:paraId="1C9D3B23" w14:textId="57C68D49" w:rsidR="00B85D3B" w:rsidRPr="00A33373" w:rsidRDefault="004A68C4" w:rsidP="00116377">
      <w:pPr>
        <w:pStyle w:val="NoSpacing"/>
        <w:rPr>
          <w:rFonts w:ascii="Book Antiqua" w:hAnsi="Book Antiqua"/>
          <w:sz w:val="24"/>
          <w:szCs w:val="24"/>
        </w:rPr>
      </w:pPr>
      <w:r w:rsidRPr="00A33373">
        <w:rPr>
          <w:rFonts w:ascii="Book Antiqua" w:hAnsi="Book Antiqua"/>
          <w:spacing w:val="-1"/>
          <w:sz w:val="24"/>
          <w:szCs w:val="24"/>
        </w:rPr>
        <w:t>Office:</w:t>
      </w:r>
      <w:r w:rsidRPr="00A33373">
        <w:rPr>
          <w:rFonts w:ascii="Book Antiqua" w:hAnsi="Book Antiqua"/>
          <w:sz w:val="24"/>
          <w:szCs w:val="24"/>
        </w:rPr>
        <w:t xml:space="preserve"> </w:t>
      </w:r>
      <w:r w:rsidR="00340FDC" w:rsidRPr="00A33373">
        <w:rPr>
          <w:rFonts w:ascii="Book Antiqua" w:hAnsi="Book Antiqua"/>
          <w:spacing w:val="1"/>
          <w:sz w:val="24"/>
          <w:szCs w:val="24"/>
        </w:rPr>
        <w:t>R535</w:t>
      </w:r>
      <w:r w:rsidRPr="00A33373">
        <w:rPr>
          <w:rFonts w:ascii="Book Antiqua" w:hAnsi="Book Antiqua"/>
          <w:spacing w:val="1"/>
          <w:sz w:val="24"/>
          <w:szCs w:val="24"/>
        </w:rPr>
        <w:tab/>
      </w:r>
    </w:p>
    <w:p w14:paraId="56F26C47" w14:textId="079E0FBA" w:rsidR="00B85D3B" w:rsidRPr="00A33373" w:rsidRDefault="004A68C4" w:rsidP="00116377">
      <w:pPr>
        <w:pStyle w:val="NoSpacing"/>
        <w:rPr>
          <w:rFonts w:ascii="Book Antiqua" w:hAnsi="Book Antiqua"/>
          <w:sz w:val="24"/>
          <w:szCs w:val="24"/>
        </w:rPr>
      </w:pPr>
      <w:r w:rsidRPr="00A33373">
        <w:rPr>
          <w:rFonts w:ascii="Book Antiqua" w:hAnsi="Book Antiqua"/>
          <w:spacing w:val="-1"/>
          <w:sz w:val="24"/>
          <w:szCs w:val="24"/>
        </w:rPr>
        <w:t xml:space="preserve">Phone: </w:t>
      </w:r>
      <w:r w:rsidR="00340FDC" w:rsidRPr="00A33373">
        <w:rPr>
          <w:rFonts w:ascii="Book Antiqua" w:hAnsi="Book Antiqua"/>
          <w:spacing w:val="-1"/>
          <w:sz w:val="24"/>
          <w:szCs w:val="24"/>
        </w:rPr>
        <w:t>05-2720411  ext.</w:t>
      </w:r>
      <w:r w:rsidR="00340FDC" w:rsidRPr="00A33373">
        <w:rPr>
          <w:rFonts w:ascii="Book Antiqua" w:hAnsi="Book Antiqua"/>
          <w:sz w:val="24"/>
          <w:szCs w:val="24"/>
        </w:rPr>
        <w:t>36323</w:t>
      </w:r>
      <w:r w:rsidRPr="00A33373">
        <w:rPr>
          <w:rFonts w:ascii="Book Antiqua" w:hAnsi="Book Antiqua"/>
          <w:sz w:val="24"/>
          <w:szCs w:val="24"/>
        </w:rPr>
        <w:tab/>
      </w:r>
    </w:p>
    <w:p w14:paraId="2D30D355" w14:textId="77777777" w:rsidR="00B85D3B" w:rsidRPr="00A33373" w:rsidRDefault="00B85D3B" w:rsidP="00116377">
      <w:pPr>
        <w:pStyle w:val="NoSpacing"/>
        <w:rPr>
          <w:rFonts w:ascii="Book Antiqua" w:hAnsi="Book Antiqua"/>
          <w:sz w:val="24"/>
          <w:szCs w:val="24"/>
        </w:rPr>
      </w:pPr>
    </w:p>
    <w:p w14:paraId="4528412A" w14:textId="77777777" w:rsidR="00B85D3B" w:rsidRPr="00A33373" w:rsidRDefault="00B85D3B" w:rsidP="00116377">
      <w:pPr>
        <w:pStyle w:val="NoSpacing"/>
        <w:rPr>
          <w:rFonts w:ascii="Book Antiqua" w:hAnsi="Book Antiqua"/>
          <w:sz w:val="24"/>
          <w:szCs w:val="24"/>
        </w:rPr>
      </w:pPr>
    </w:p>
    <w:p w14:paraId="3458C791" w14:textId="77777777" w:rsidR="00B85D3B" w:rsidRPr="00A33373" w:rsidRDefault="004A68C4" w:rsidP="00116377">
      <w:pPr>
        <w:pStyle w:val="NoSpacing"/>
        <w:rPr>
          <w:rFonts w:ascii="Book Antiqua" w:hAnsi="Book Antiqua"/>
          <w:b/>
          <w:sz w:val="24"/>
          <w:szCs w:val="24"/>
        </w:rPr>
      </w:pPr>
      <w:r w:rsidRPr="00A33373">
        <w:rPr>
          <w:rFonts w:ascii="Book Antiqua" w:hAnsi="Book Antiqua"/>
          <w:b/>
          <w:sz w:val="24"/>
          <w:szCs w:val="24"/>
        </w:rPr>
        <w:t>Course</w:t>
      </w:r>
      <w:r w:rsidRPr="00A33373">
        <w:rPr>
          <w:rFonts w:ascii="Book Antiqua" w:hAnsi="Book Antiqua"/>
          <w:b/>
          <w:spacing w:val="-9"/>
          <w:sz w:val="24"/>
          <w:szCs w:val="24"/>
        </w:rPr>
        <w:t xml:space="preserve"> </w:t>
      </w:r>
      <w:r w:rsidR="0027712B" w:rsidRPr="00A33373">
        <w:rPr>
          <w:rFonts w:ascii="Book Antiqua" w:hAnsi="Book Antiqua"/>
          <w:b/>
          <w:sz w:val="24"/>
          <w:szCs w:val="24"/>
        </w:rPr>
        <w:t>Description</w:t>
      </w:r>
      <w:r w:rsidRPr="00A33373">
        <w:rPr>
          <w:rFonts w:ascii="Book Antiqua" w:hAnsi="Book Antiqua"/>
          <w:b/>
          <w:spacing w:val="-8"/>
          <w:sz w:val="24"/>
          <w:szCs w:val="24"/>
        </w:rPr>
        <w:t xml:space="preserve"> </w:t>
      </w:r>
    </w:p>
    <w:p w14:paraId="4CECE150" w14:textId="77777777" w:rsidR="00725B69" w:rsidRPr="00A33373" w:rsidRDefault="00725B69" w:rsidP="00116377">
      <w:pPr>
        <w:pStyle w:val="NoSpacing"/>
        <w:rPr>
          <w:rFonts w:ascii="Book Antiqua" w:hAnsi="Book Antiqua"/>
          <w:b/>
          <w:bCs/>
          <w:sz w:val="24"/>
          <w:szCs w:val="24"/>
        </w:rPr>
      </w:pPr>
    </w:p>
    <w:p w14:paraId="2516D2DD" w14:textId="798B0FED" w:rsidR="003E1005" w:rsidRPr="00054DF7" w:rsidRDefault="00054DF7">
      <w:pPr>
        <w:rPr>
          <w:rFonts w:ascii="Book Antiqua" w:hAnsi="Book Antiqua"/>
          <w:b/>
          <w:sz w:val="24"/>
          <w:szCs w:val="24"/>
        </w:rPr>
      </w:pPr>
      <w:r w:rsidRPr="00054DF7">
        <w:rPr>
          <w:rFonts w:ascii="Book Antiqua" w:hAnsi="Book Antiqua"/>
          <w:sz w:val="24"/>
          <w:szCs w:val="24"/>
        </w:rPr>
        <w:t>This course is designed to strengthen students’ research capacity in preparation for their doctoral dissertation and future academic careers. It introduces a range of qualitative research paradigms and methodological approaches, with attention to their philosophical underpinnings and practical applications in educational research. Students will examine how these paradigms inform research design and explore strategies for collecting, analyzing, and interpreting qualitative data. Emphasis will be placed on developing the conceptual and technical skills necessary to design and conduct rigorous, high-quality studies that make original scholarly contributions.</w:t>
      </w:r>
    </w:p>
    <w:p w14:paraId="6F1D0A40" w14:textId="77777777" w:rsidR="003E1005" w:rsidRPr="00A33373" w:rsidRDefault="003E1005">
      <w:pPr>
        <w:rPr>
          <w:rFonts w:ascii="Book Antiqua" w:hAnsi="Book Antiqua"/>
          <w:b/>
          <w:sz w:val="24"/>
          <w:szCs w:val="24"/>
        </w:rPr>
      </w:pPr>
    </w:p>
    <w:p w14:paraId="586C590E" w14:textId="481F1F14" w:rsidR="00942561" w:rsidRPr="00A33373" w:rsidRDefault="00942561">
      <w:pPr>
        <w:rPr>
          <w:rFonts w:ascii="Book Antiqua" w:hAnsi="Book Antiqua"/>
          <w:b/>
          <w:sz w:val="24"/>
          <w:szCs w:val="24"/>
        </w:rPr>
      </w:pPr>
    </w:p>
    <w:p w14:paraId="6D391651" w14:textId="19542B77" w:rsidR="00B85D3B" w:rsidRPr="00A33373" w:rsidRDefault="0027712B" w:rsidP="00116377">
      <w:pPr>
        <w:pStyle w:val="NoSpacing"/>
        <w:rPr>
          <w:rFonts w:ascii="Book Antiqua" w:hAnsi="Book Antiqua"/>
          <w:b/>
          <w:sz w:val="24"/>
          <w:szCs w:val="24"/>
        </w:rPr>
      </w:pPr>
      <w:r w:rsidRPr="00A33373">
        <w:rPr>
          <w:rFonts w:ascii="Book Antiqua" w:hAnsi="Book Antiqua"/>
          <w:b/>
          <w:sz w:val="24"/>
          <w:szCs w:val="24"/>
        </w:rPr>
        <w:t>Learning</w:t>
      </w:r>
      <w:r w:rsidRPr="00A33373">
        <w:rPr>
          <w:rFonts w:ascii="Book Antiqua" w:hAnsi="Book Antiqua"/>
          <w:b/>
          <w:spacing w:val="-7"/>
          <w:sz w:val="24"/>
          <w:szCs w:val="24"/>
        </w:rPr>
        <w:t xml:space="preserve"> </w:t>
      </w:r>
      <w:r w:rsidRPr="00A33373">
        <w:rPr>
          <w:rFonts w:ascii="Book Antiqua" w:hAnsi="Book Antiqua"/>
          <w:b/>
          <w:sz w:val="24"/>
          <w:szCs w:val="24"/>
        </w:rPr>
        <w:t>Outcomes</w:t>
      </w:r>
    </w:p>
    <w:p w14:paraId="553790AF" w14:textId="77777777" w:rsidR="00054DF7" w:rsidRPr="00054DF7" w:rsidRDefault="00054DF7" w:rsidP="00054DF7">
      <w:pPr>
        <w:widowControl/>
        <w:spacing w:before="100" w:beforeAutospacing="1" w:after="100" w:afterAutospacing="1"/>
        <w:rPr>
          <w:rFonts w:ascii="Book Antiqua" w:eastAsia="Times New Roman" w:hAnsi="Book Antiqua" w:cs="Times New Roman"/>
          <w:b/>
          <w:bCs/>
          <w:sz w:val="24"/>
          <w:szCs w:val="24"/>
          <w:lang w:val="en-GB" w:eastAsia="zh-TW"/>
        </w:rPr>
      </w:pPr>
      <w:r w:rsidRPr="00054DF7">
        <w:rPr>
          <w:rFonts w:ascii="Book Antiqua" w:eastAsia="Times New Roman" w:hAnsi="Book Antiqua" w:cs="Times New Roman"/>
          <w:b/>
          <w:bCs/>
          <w:sz w:val="24"/>
          <w:szCs w:val="24"/>
          <w:lang w:val="en-GB" w:eastAsia="zh-TW"/>
        </w:rPr>
        <w:t>By the end of this course, students will be able to:</w:t>
      </w:r>
    </w:p>
    <w:p w14:paraId="4FB669DB" w14:textId="77777777" w:rsidR="00054DF7" w:rsidRPr="00054DF7" w:rsidRDefault="00054DF7" w:rsidP="00054DF7">
      <w:pPr>
        <w:widowControl/>
        <w:numPr>
          <w:ilvl w:val="0"/>
          <w:numId w:val="44"/>
        </w:numPr>
        <w:spacing w:before="100" w:beforeAutospacing="1" w:after="100" w:afterAutospacing="1"/>
        <w:rPr>
          <w:rFonts w:ascii="Book Antiqua" w:eastAsia="Times New Roman" w:hAnsi="Book Antiqua" w:cs="Times New Roman"/>
          <w:sz w:val="24"/>
          <w:szCs w:val="24"/>
          <w:lang w:val="en-GB" w:eastAsia="zh-TW"/>
        </w:rPr>
      </w:pPr>
      <w:r w:rsidRPr="00054DF7">
        <w:rPr>
          <w:rFonts w:ascii="Book Antiqua" w:eastAsia="Times New Roman" w:hAnsi="Book Antiqua" w:cs="Times New Roman"/>
          <w:sz w:val="24"/>
          <w:szCs w:val="24"/>
          <w:lang w:val="en-GB" w:eastAsia="zh-TW"/>
        </w:rPr>
        <w:t>Critically evaluate the philosophical and theoretical foundations of major qualitative research paradigms.</w:t>
      </w:r>
    </w:p>
    <w:p w14:paraId="2407E00F" w14:textId="77777777" w:rsidR="00054DF7" w:rsidRPr="00054DF7" w:rsidRDefault="00054DF7" w:rsidP="00054DF7">
      <w:pPr>
        <w:widowControl/>
        <w:numPr>
          <w:ilvl w:val="0"/>
          <w:numId w:val="44"/>
        </w:numPr>
        <w:spacing w:before="100" w:beforeAutospacing="1" w:after="100" w:afterAutospacing="1"/>
        <w:rPr>
          <w:rFonts w:ascii="Book Antiqua" w:eastAsia="Times New Roman" w:hAnsi="Book Antiqua" w:cs="Times New Roman"/>
          <w:sz w:val="24"/>
          <w:szCs w:val="24"/>
          <w:lang w:val="en-GB" w:eastAsia="zh-TW"/>
        </w:rPr>
      </w:pPr>
      <w:r w:rsidRPr="00054DF7">
        <w:rPr>
          <w:rFonts w:ascii="Book Antiqua" w:eastAsia="Times New Roman" w:hAnsi="Book Antiqua" w:cs="Times New Roman"/>
          <w:sz w:val="24"/>
          <w:szCs w:val="24"/>
          <w:lang w:val="en-GB" w:eastAsia="zh-TW"/>
        </w:rPr>
        <w:t>Design research studies that are conceptually sound and methodologically rigorous.</w:t>
      </w:r>
    </w:p>
    <w:p w14:paraId="5D2B6FB2" w14:textId="77777777" w:rsidR="00054DF7" w:rsidRPr="00054DF7" w:rsidRDefault="00054DF7" w:rsidP="00054DF7">
      <w:pPr>
        <w:widowControl/>
        <w:numPr>
          <w:ilvl w:val="0"/>
          <w:numId w:val="44"/>
        </w:numPr>
        <w:spacing w:before="100" w:beforeAutospacing="1" w:after="100" w:afterAutospacing="1"/>
        <w:rPr>
          <w:rFonts w:ascii="Book Antiqua" w:eastAsia="Times New Roman" w:hAnsi="Book Antiqua" w:cs="Times New Roman"/>
          <w:sz w:val="24"/>
          <w:szCs w:val="24"/>
          <w:lang w:val="en-GB" w:eastAsia="zh-TW"/>
        </w:rPr>
      </w:pPr>
      <w:r w:rsidRPr="00054DF7">
        <w:rPr>
          <w:rFonts w:ascii="Book Antiqua" w:eastAsia="Times New Roman" w:hAnsi="Book Antiqua" w:cs="Times New Roman"/>
          <w:sz w:val="24"/>
          <w:szCs w:val="24"/>
          <w:lang w:val="en-GB" w:eastAsia="zh-TW"/>
        </w:rPr>
        <w:t>Apply a range of qualitative data collection techniques (e.g., interviews, observations, document analysis) appropriately to educational contexts.</w:t>
      </w:r>
    </w:p>
    <w:p w14:paraId="6668EE1B" w14:textId="77777777" w:rsidR="00054DF7" w:rsidRPr="00054DF7" w:rsidRDefault="00054DF7" w:rsidP="00054DF7">
      <w:pPr>
        <w:widowControl/>
        <w:numPr>
          <w:ilvl w:val="0"/>
          <w:numId w:val="44"/>
        </w:numPr>
        <w:spacing w:before="100" w:beforeAutospacing="1" w:after="100" w:afterAutospacing="1"/>
        <w:rPr>
          <w:rFonts w:ascii="Book Antiqua" w:eastAsia="Times New Roman" w:hAnsi="Book Antiqua" w:cs="Times New Roman"/>
          <w:sz w:val="24"/>
          <w:szCs w:val="24"/>
          <w:lang w:val="en-GB" w:eastAsia="zh-TW"/>
        </w:rPr>
      </w:pPr>
      <w:r w:rsidRPr="00054DF7">
        <w:rPr>
          <w:rFonts w:ascii="Book Antiqua" w:eastAsia="Times New Roman" w:hAnsi="Book Antiqua" w:cs="Times New Roman"/>
          <w:sz w:val="24"/>
          <w:szCs w:val="24"/>
          <w:lang w:val="en-GB" w:eastAsia="zh-TW"/>
        </w:rPr>
        <w:t>Employ analytic strategies for coding, interpreting, and presenting qualitative data.</w:t>
      </w:r>
    </w:p>
    <w:p w14:paraId="628377F8" w14:textId="77777777" w:rsidR="00054DF7" w:rsidRPr="00054DF7" w:rsidRDefault="00054DF7" w:rsidP="00054DF7">
      <w:pPr>
        <w:widowControl/>
        <w:numPr>
          <w:ilvl w:val="0"/>
          <w:numId w:val="44"/>
        </w:numPr>
        <w:spacing w:before="100" w:beforeAutospacing="1" w:after="100" w:afterAutospacing="1"/>
        <w:rPr>
          <w:rFonts w:ascii="Book Antiqua" w:eastAsia="Times New Roman" w:hAnsi="Book Antiqua" w:cs="Times New Roman"/>
          <w:sz w:val="24"/>
          <w:szCs w:val="24"/>
          <w:lang w:val="en-GB" w:eastAsia="zh-TW"/>
        </w:rPr>
      </w:pPr>
      <w:r w:rsidRPr="00054DF7">
        <w:rPr>
          <w:rFonts w:ascii="Book Antiqua" w:eastAsia="Times New Roman" w:hAnsi="Book Antiqua" w:cs="Times New Roman"/>
          <w:sz w:val="24"/>
          <w:szCs w:val="24"/>
          <w:lang w:val="en-GB" w:eastAsia="zh-TW"/>
        </w:rPr>
        <w:t>Demonstrate reflexivity and ethical sensitivity in conducting qualitative research.</w:t>
      </w:r>
    </w:p>
    <w:p w14:paraId="689E5017" w14:textId="77777777" w:rsidR="00054DF7" w:rsidRPr="00054DF7" w:rsidRDefault="00054DF7" w:rsidP="00054DF7">
      <w:pPr>
        <w:widowControl/>
        <w:numPr>
          <w:ilvl w:val="0"/>
          <w:numId w:val="44"/>
        </w:numPr>
        <w:spacing w:before="100" w:beforeAutospacing="1" w:after="100" w:afterAutospacing="1"/>
        <w:rPr>
          <w:rFonts w:ascii="Book Antiqua" w:eastAsia="Times New Roman" w:hAnsi="Book Antiqua" w:cs="Times New Roman"/>
          <w:sz w:val="24"/>
          <w:szCs w:val="24"/>
          <w:lang w:val="en-GB" w:eastAsia="zh-TW"/>
        </w:rPr>
      </w:pPr>
      <w:r w:rsidRPr="00054DF7">
        <w:rPr>
          <w:rFonts w:ascii="Book Antiqua" w:eastAsia="Times New Roman" w:hAnsi="Book Antiqua" w:cs="Times New Roman"/>
          <w:sz w:val="24"/>
          <w:szCs w:val="24"/>
          <w:lang w:val="en-GB" w:eastAsia="zh-TW"/>
        </w:rPr>
        <w:t>Articulate how qualitative inquiry contributes to advancing knowledge in education and to their own doctoral dissertation projects.</w:t>
      </w:r>
    </w:p>
    <w:p w14:paraId="421A17F6" w14:textId="77777777" w:rsidR="0027712B" w:rsidRPr="00054DF7" w:rsidRDefault="0027712B" w:rsidP="00116377">
      <w:pPr>
        <w:pStyle w:val="NoSpacing"/>
        <w:rPr>
          <w:rFonts w:ascii="Book Antiqua" w:hAnsi="Book Antiqua"/>
          <w:sz w:val="24"/>
          <w:szCs w:val="24"/>
          <w:lang w:val="en-GB"/>
        </w:rPr>
      </w:pPr>
    </w:p>
    <w:p w14:paraId="65EF6EF5" w14:textId="77777777" w:rsidR="00CE4854" w:rsidRPr="00CE4854" w:rsidRDefault="00CE4854" w:rsidP="00CE4854">
      <w:pPr>
        <w:pStyle w:val="NoSpacing"/>
        <w:ind w:left="480"/>
        <w:rPr>
          <w:rFonts w:ascii="Book Antiqua" w:hAnsi="Book Antiqua"/>
          <w:sz w:val="24"/>
          <w:szCs w:val="24"/>
        </w:rPr>
      </w:pPr>
    </w:p>
    <w:p w14:paraId="2335FD81" w14:textId="46217AE4" w:rsidR="00677C50" w:rsidRPr="008B4CF0" w:rsidRDefault="007B4D71" w:rsidP="00116377">
      <w:pPr>
        <w:pStyle w:val="NoSpacing"/>
        <w:rPr>
          <w:rFonts w:ascii="Book Antiqua" w:hAnsi="Book Antiqua"/>
          <w:sz w:val="24"/>
          <w:szCs w:val="24"/>
        </w:rPr>
      </w:pPr>
      <w:r w:rsidRPr="008B4CF0">
        <w:rPr>
          <w:rFonts w:ascii="Book Antiqua" w:hAnsi="Book Antiqua"/>
          <w:b/>
          <w:sz w:val="24"/>
          <w:szCs w:val="24"/>
        </w:rPr>
        <w:t>C</w:t>
      </w:r>
      <w:r w:rsidR="00677C50" w:rsidRPr="008B4CF0">
        <w:rPr>
          <w:rFonts w:ascii="Book Antiqua" w:hAnsi="Book Antiqua"/>
          <w:b/>
          <w:sz w:val="24"/>
          <w:szCs w:val="24"/>
        </w:rPr>
        <w:t>ourse Schedule</w:t>
      </w:r>
      <w:r w:rsidR="00BD3244" w:rsidRPr="008B4CF0">
        <w:rPr>
          <w:rFonts w:ascii="Book Antiqua" w:hAnsi="Book Antiqua"/>
          <w:b/>
          <w:sz w:val="24"/>
          <w:szCs w:val="24"/>
        </w:rPr>
        <w:t xml:space="preserve"> and Topics</w:t>
      </w:r>
      <w:r w:rsidR="00677C50" w:rsidRPr="008B4CF0">
        <w:rPr>
          <w:rFonts w:ascii="Book Antiqua" w:hAnsi="Book Antiqua"/>
          <w:b/>
          <w:sz w:val="24"/>
          <w:szCs w:val="24"/>
        </w:rPr>
        <w:t>:</w:t>
      </w:r>
    </w:p>
    <w:tbl>
      <w:tblPr>
        <w:tblStyle w:val="TableGrid"/>
        <w:tblW w:w="0" w:type="auto"/>
        <w:tblLook w:val="04A0" w:firstRow="1" w:lastRow="0" w:firstColumn="1" w:lastColumn="0" w:noHBand="0" w:noVBand="1"/>
      </w:tblPr>
      <w:tblGrid>
        <w:gridCol w:w="846"/>
        <w:gridCol w:w="1134"/>
        <w:gridCol w:w="7260"/>
      </w:tblGrid>
      <w:tr w:rsidR="00677C50" w:rsidRPr="008B4CF0" w14:paraId="7CEAF285" w14:textId="77777777" w:rsidTr="00084D3E">
        <w:tc>
          <w:tcPr>
            <w:tcW w:w="846" w:type="dxa"/>
            <w:shd w:val="pct15" w:color="auto" w:fill="auto"/>
          </w:tcPr>
          <w:p w14:paraId="694B002C" w14:textId="4065B8B2" w:rsidR="00677C50" w:rsidRPr="008B4CF0" w:rsidRDefault="00EA4068" w:rsidP="00091CC6">
            <w:pPr>
              <w:pStyle w:val="NoSpacing"/>
              <w:jc w:val="center"/>
              <w:rPr>
                <w:rFonts w:ascii="Book Antiqua" w:hAnsi="Book Antiqua"/>
                <w:b/>
                <w:sz w:val="24"/>
                <w:szCs w:val="24"/>
              </w:rPr>
            </w:pPr>
            <w:r>
              <w:rPr>
                <w:rFonts w:ascii="Book Antiqua" w:hAnsi="Book Antiqua"/>
                <w:b/>
                <w:sz w:val="24"/>
                <w:szCs w:val="24"/>
              </w:rPr>
              <w:t>Week</w:t>
            </w:r>
          </w:p>
        </w:tc>
        <w:tc>
          <w:tcPr>
            <w:tcW w:w="1134" w:type="dxa"/>
            <w:shd w:val="pct15" w:color="auto" w:fill="auto"/>
          </w:tcPr>
          <w:p w14:paraId="7D528EAB" w14:textId="571451B4" w:rsidR="00677C50" w:rsidRPr="008B4CF0" w:rsidRDefault="00677C50" w:rsidP="00091CC6">
            <w:pPr>
              <w:pStyle w:val="NoSpacing"/>
              <w:jc w:val="center"/>
              <w:rPr>
                <w:rFonts w:ascii="Book Antiqua" w:hAnsi="Book Antiqua"/>
                <w:b/>
                <w:sz w:val="24"/>
                <w:szCs w:val="24"/>
              </w:rPr>
            </w:pPr>
            <w:r w:rsidRPr="008B4CF0">
              <w:rPr>
                <w:rFonts w:ascii="Book Antiqua" w:hAnsi="Book Antiqua"/>
                <w:b/>
                <w:sz w:val="24"/>
                <w:szCs w:val="24"/>
              </w:rPr>
              <w:t>Date</w:t>
            </w:r>
          </w:p>
        </w:tc>
        <w:tc>
          <w:tcPr>
            <w:tcW w:w="7260" w:type="dxa"/>
            <w:shd w:val="pct15" w:color="auto" w:fill="auto"/>
          </w:tcPr>
          <w:p w14:paraId="63382B88" w14:textId="77777777" w:rsidR="00677C50" w:rsidRPr="008B4CF0" w:rsidRDefault="00677C50" w:rsidP="00091CC6">
            <w:pPr>
              <w:pStyle w:val="NoSpacing"/>
              <w:jc w:val="center"/>
              <w:rPr>
                <w:rFonts w:ascii="Book Antiqua" w:hAnsi="Book Antiqua"/>
                <w:b/>
                <w:sz w:val="24"/>
                <w:szCs w:val="24"/>
              </w:rPr>
            </w:pPr>
            <w:r w:rsidRPr="008B4CF0">
              <w:rPr>
                <w:rFonts w:ascii="Book Antiqua" w:hAnsi="Book Antiqua"/>
                <w:b/>
                <w:sz w:val="24"/>
                <w:szCs w:val="24"/>
              </w:rPr>
              <w:t>Topic</w:t>
            </w:r>
          </w:p>
        </w:tc>
      </w:tr>
      <w:tr w:rsidR="00677C50" w:rsidRPr="008B4CF0" w14:paraId="295D3C9E" w14:textId="77777777" w:rsidTr="00084D3E">
        <w:tc>
          <w:tcPr>
            <w:tcW w:w="846" w:type="dxa"/>
          </w:tcPr>
          <w:p w14:paraId="5C66CAA8" w14:textId="77777777" w:rsidR="00677C50" w:rsidRPr="008B4CF0" w:rsidRDefault="00677C50" w:rsidP="00116377">
            <w:pPr>
              <w:pStyle w:val="NoSpacing"/>
              <w:rPr>
                <w:rFonts w:ascii="Book Antiqua" w:hAnsi="Book Antiqua"/>
                <w:sz w:val="24"/>
                <w:szCs w:val="24"/>
              </w:rPr>
            </w:pPr>
            <w:r w:rsidRPr="008B4CF0">
              <w:rPr>
                <w:rFonts w:ascii="Book Antiqua" w:hAnsi="Book Antiqua"/>
                <w:sz w:val="24"/>
                <w:szCs w:val="24"/>
              </w:rPr>
              <w:t>1</w:t>
            </w:r>
          </w:p>
        </w:tc>
        <w:tc>
          <w:tcPr>
            <w:tcW w:w="1134" w:type="dxa"/>
          </w:tcPr>
          <w:p w14:paraId="6E797010" w14:textId="5872F825" w:rsidR="00677C50" w:rsidRPr="008B4CF0" w:rsidRDefault="00C277C9" w:rsidP="00AC72DC">
            <w:pPr>
              <w:pStyle w:val="NoSpacing"/>
              <w:rPr>
                <w:rFonts w:ascii="Book Antiqua" w:hAnsi="Book Antiqua"/>
                <w:sz w:val="24"/>
                <w:szCs w:val="24"/>
              </w:rPr>
            </w:pPr>
            <w:r>
              <w:rPr>
                <w:rFonts w:ascii="Book Antiqua" w:hAnsi="Book Antiqua"/>
                <w:sz w:val="24"/>
                <w:szCs w:val="24"/>
              </w:rPr>
              <w:t>12</w:t>
            </w:r>
            <w:r w:rsidR="0042573C">
              <w:rPr>
                <w:rFonts w:ascii="Book Antiqua" w:hAnsi="Book Antiqua"/>
                <w:sz w:val="24"/>
                <w:szCs w:val="24"/>
              </w:rPr>
              <w:t xml:space="preserve"> Sep</w:t>
            </w:r>
          </w:p>
        </w:tc>
        <w:tc>
          <w:tcPr>
            <w:tcW w:w="7260" w:type="dxa"/>
          </w:tcPr>
          <w:p w14:paraId="43CCF845" w14:textId="382E2F4F" w:rsidR="00677C50" w:rsidRPr="008B4CF0" w:rsidRDefault="00EA1CB6" w:rsidP="00116377">
            <w:pPr>
              <w:pStyle w:val="NoSpacing"/>
              <w:rPr>
                <w:rFonts w:ascii="Book Antiqua" w:hAnsi="Book Antiqua"/>
                <w:sz w:val="24"/>
                <w:szCs w:val="24"/>
              </w:rPr>
            </w:pPr>
            <w:r>
              <w:rPr>
                <w:rFonts w:ascii="Book Antiqua" w:hAnsi="Book Antiqua"/>
                <w:sz w:val="24"/>
                <w:szCs w:val="24"/>
              </w:rPr>
              <w:t>Designing a qualitative study</w:t>
            </w:r>
          </w:p>
        </w:tc>
      </w:tr>
      <w:tr w:rsidR="00677C50" w:rsidRPr="008B4CF0" w14:paraId="7FCB1388" w14:textId="77777777" w:rsidTr="00084D3E">
        <w:tc>
          <w:tcPr>
            <w:tcW w:w="846" w:type="dxa"/>
          </w:tcPr>
          <w:p w14:paraId="78EB5329" w14:textId="77777777" w:rsidR="00677C50" w:rsidRPr="008B4CF0" w:rsidRDefault="00677C50" w:rsidP="00116377">
            <w:pPr>
              <w:pStyle w:val="NoSpacing"/>
              <w:rPr>
                <w:rFonts w:ascii="Book Antiqua" w:hAnsi="Book Antiqua"/>
                <w:sz w:val="24"/>
                <w:szCs w:val="24"/>
              </w:rPr>
            </w:pPr>
            <w:r w:rsidRPr="008B4CF0">
              <w:rPr>
                <w:rFonts w:ascii="Book Antiqua" w:hAnsi="Book Antiqua"/>
                <w:sz w:val="24"/>
                <w:szCs w:val="24"/>
              </w:rPr>
              <w:t>2</w:t>
            </w:r>
          </w:p>
        </w:tc>
        <w:tc>
          <w:tcPr>
            <w:tcW w:w="1134" w:type="dxa"/>
          </w:tcPr>
          <w:p w14:paraId="76E23CF5" w14:textId="09B906F5" w:rsidR="00677C50" w:rsidRPr="008B4CF0" w:rsidRDefault="0042573C" w:rsidP="00AC72DC">
            <w:pPr>
              <w:pStyle w:val="NoSpacing"/>
              <w:rPr>
                <w:rFonts w:ascii="Book Antiqua" w:hAnsi="Book Antiqua"/>
                <w:sz w:val="24"/>
                <w:szCs w:val="24"/>
              </w:rPr>
            </w:pPr>
            <w:r>
              <w:rPr>
                <w:rFonts w:ascii="Book Antiqua" w:hAnsi="Book Antiqua"/>
                <w:sz w:val="24"/>
                <w:szCs w:val="24"/>
              </w:rPr>
              <w:t>1</w:t>
            </w:r>
            <w:r w:rsidR="00C277C9">
              <w:rPr>
                <w:rFonts w:ascii="Book Antiqua" w:hAnsi="Book Antiqua"/>
                <w:sz w:val="24"/>
                <w:szCs w:val="24"/>
              </w:rPr>
              <w:t>9</w:t>
            </w:r>
            <w:r>
              <w:rPr>
                <w:rFonts w:ascii="Book Antiqua" w:hAnsi="Book Antiqua"/>
                <w:sz w:val="24"/>
                <w:szCs w:val="24"/>
              </w:rPr>
              <w:t xml:space="preserve"> Sep</w:t>
            </w:r>
          </w:p>
        </w:tc>
        <w:tc>
          <w:tcPr>
            <w:tcW w:w="7260" w:type="dxa"/>
          </w:tcPr>
          <w:p w14:paraId="604986F3" w14:textId="6422EB27" w:rsidR="00677C50" w:rsidRPr="008B4CF0" w:rsidRDefault="00EA1CB6" w:rsidP="00116377">
            <w:pPr>
              <w:pStyle w:val="NoSpacing"/>
              <w:rPr>
                <w:rFonts w:ascii="Book Antiqua" w:hAnsi="Book Antiqua"/>
                <w:sz w:val="24"/>
                <w:szCs w:val="24"/>
              </w:rPr>
            </w:pPr>
            <w:r>
              <w:rPr>
                <w:rFonts w:ascii="Book Antiqua" w:hAnsi="Book Antiqua" w:cstheme="minorHAnsi"/>
                <w:sz w:val="24"/>
                <w:szCs w:val="24"/>
              </w:rPr>
              <w:t>Literature Review</w:t>
            </w:r>
            <w:r w:rsidR="000B1253">
              <w:rPr>
                <w:rFonts w:ascii="Book Antiqua" w:hAnsi="Book Antiqua" w:cstheme="minorHAnsi"/>
                <w:sz w:val="24"/>
                <w:szCs w:val="24"/>
              </w:rPr>
              <w:t xml:space="preserve"> I</w:t>
            </w:r>
          </w:p>
        </w:tc>
      </w:tr>
      <w:tr w:rsidR="000B1253" w:rsidRPr="008B4CF0" w14:paraId="3D52448D" w14:textId="77777777" w:rsidTr="00084D3E">
        <w:tc>
          <w:tcPr>
            <w:tcW w:w="846" w:type="dxa"/>
          </w:tcPr>
          <w:p w14:paraId="5EAFEE8A" w14:textId="1E85B196" w:rsidR="000B1253" w:rsidRPr="008B4CF0" w:rsidRDefault="000B1253" w:rsidP="00116377">
            <w:pPr>
              <w:pStyle w:val="NoSpacing"/>
              <w:rPr>
                <w:rFonts w:ascii="Book Antiqua" w:hAnsi="Book Antiqua"/>
                <w:sz w:val="24"/>
                <w:szCs w:val="24"/>
              </w:rPr>
            </w:pPr>
            <w:r>
              <w:rPr>
                <w:rFonts w:ascii="Book Antiqua" w:hAnsi="Book Antiqua"/>
                <w:sz w:val="24"/>
                <w:szCs w:val="24"/>
              </w:rPr>
              <w:t>3</w:t>
            </w:r>
          </w:p>
        </w:tc>
        <w:tc>
          <w:tcPr>
            <w:tcW w:w="1134" w:type="dxa"/>
          </w:tcPr>
          <w:p w14:paraId="1E5F0099" w14:textId="08824CD9" w:rsidR="000B1253" w:rsidRPr="008B4CF0" w:rsidRDefault="0042573C" w:rsidP="00AC72DC">
            <w:pPr>
              <w:pStyle w:val="NoSpacing"/>
              <w:rPr>
                <w:rFonts w:ascii="Book Antiqua" w:hAnsi="Book Antiqua"/>
                <w:sz w:val="24"/>
                <w:szCs w:val="24"/>
              </w:rPr>
            </w:pPr>
            <w:r>
              <w:rPr>
                <w:rFonts w:ascii="Book Antiqua" w:hAnsi="Book Antiqua"/>
                <w:sz w:val="24"/>
                <w:szCs w:val="24"/>
              </w:rPr>
              <w:t>2</w:t>
            </w:r>
            <w:r w:rsidR="00C277C9">
              <w:rPr>
                <w:rFonts w:ascii="Book Antiqua" w:hAnsi="Book Antiqua"/>
                <w:sz w:val="24"/>
                <w:szCs w:val="24"/>
              </w:rPr>
              <w:t>6</w:t>
            </w:r>
            <w:r>
              <w:rPr>
                <w:rFonts w:ascii="Book Antiqua" w:hAnsi="Book Antiqua"/>
                <w:sz w:val="24"/>
                <w:szCs w:val="24"/>
              </w:rPr>
              <w:t xml:space="preserve"> Sep</w:t>
            </w:r>
          </w:p>
        </w:tc>
        <w:tc>
          <w:tcPr>
            <w:tcW w:w="7260" w:type="dxa"/>
          </w:tcPr>
          <w:p w14:paraId="3DA6A69A" w14:textId="2CCBB905" w:rsidR="000B1253" w:rsidRDefault="000B1253" w:rsidP="00116377">
            <w:pPr>
              <w:pStyle w:val="NoSpacing"/>
              <w:rPr>
                <w:rFonts w:ascii="Book Antiqua" w:hAnsi="Book Antiqua" w:cstheme="minorHAnsi"/>
                <w:sz w:val="24"/>
                <w:szCs w:val="24"/>
              </w:rPr>
            </w:pPr>
            <w:r>
              <w:rPr>
                <w:rFonts w:ascii="Book Antiqua" w:hAnsi="Book Antiqua" w:cstheme="minorHAnsi"/>
                <w:sz w:val="24"/>
                <w:szCs w:val="24"/>
              </w:rPr>
              <w:t>Literature Review II</w:t>
            </w:r>
          </w:p>
        </w:tc>
      </w:tr>
      <w:tr w:rsidR="00677C50" w:rsidRPr="008B4CF0" w14:paraId="4B6541C3" w14:textId="77777777" w:rsidTr="00084D3E">
        <w:tc>
          <w:tcPr>
            <w:tcW w:w="846" w:type="dxa"/>
          </w:tcPr>
          <w:p w14:paraId="2CB940E4" w14:textId="6CCE9559" w:rsidR="00677C50" w:rsidRPr="008B4CF0" w:rsidRDefault="000B1253" w:rsidP="00116377">
            <w:pPr>
              <w:pStyle w:val="NoSpacing"/>
              <w:rPr>
                <w:rFonts w:ascii="Book Antiqua" w:hAnsi="Book Antiqua"/>
                <w:sz w:val="24"/>
                <w:szCs w:val="24"/>
              </w:rPr>
            </w:pPr>
            <w:r>
              <w:rPr>
                <w:rFonts w:ascii="Book Antiqua" w:hAnsi="Book Antiqua"/>
                <w:sz w:val="24"/>
                <w:szCs w:val="24"/>
              </w:rPr>
              <w:t>4</w:t>
            </w:r>
          </w:p>
        </w:tc>
        <w:tc>
          <w:tcPr>
            <w:tcW w:w="1134" w:type="dxa"/>
          </w:tcPr>
          <w:p w14:paraId="59FB47AA" w14:textId="2E39C2A8" w:rsidR="00677C50" w:rsidRPr="008B4CF0" w:rsidRDefault="00C277C9" w:rsidP="00116377">
            <w:pPr>
              <w:pStyle w:val="NoSpacing"/>
              <w:rPr>
                <w:rFonts w:ascii="Book Antiqua" w:hAnsi="Book Antiqua"/>
                <w:sz w:val="24"/>
                <w:szCs w:val="24"/>
              </w:rPr>
            </w:pPr>
            <w:r>
              <w:rPr>
                <w:rFonts w:ascii="Book Antiqua" w:hAnsi="Book Antiqua"/>
                <w:sz w:val="24"/>
                <w:szCs w:val="24"/>
              </w:rPr>
              <w:t>3 Oct</w:t>
            </w:r>
          </w:p>
        </w:tc>
        <w:tc>
          <w:tcPr>
            <w:tcW w:w="7260" w:type="dxa"/>
          </w:tcPr>
          <w:p w14:paraId="17F9209F" w14:textId="506F8081" w:rsidR="00677C50" w:rsidRPr="008B4CF0" w:rsidRDefault="00EA1CB6" w:rsidP="000E635F">
            <w:pPr>
              <w:pStyle w:val="NoSpacing"/>
              <w:rPr>
                <w:rFonts w:ascii="Book Antiqua" w:hAnsi="Book Antiqua"/>
                <w:sz w:val="24"/>
                <w:szCs w:val="24"/>
              </w:rPr>
            </w:pPr>
            <w:r>
              <w:rPr>
                <w:rFonts w:ascii="Book Antiqua" w:hAnsi="Book Antiqua" w:cstheme="minorHAnsi"/>
                <w:sz w:val="24"/>
                <w:szCs w:val="24"/>
              </w:rPr>
              <w:t xml:space="preserve">Narrative Inquiry </w:t>
            </w:r>
          </w:p>
        </w:tc>
      </w:tr>
      <w:tr w:rsidR="008C788F" w:rsidRPr="008B4CF0" w14:paraId="6FB8A1A1" w14:textId="77777777" w:rsidTr="00084D3E">
        <w:tc>
          <w:tcPr>
            <w:tcW w:w="846" w:type="dxa"/>
          </w:tcPr>
          <w:p w14:paraId="404E1910" w14:textId="77777777" w:rsidR="008C788F" w:rsidRDefault="008C788F" w:rsidP="008C788F">
            <w:pPr>
              <w:pStyle w:val="NoSpacing"/>
              <w:rPr>
                <w:rFonts w:ascii="Book Antiqua" w:hAnsi="Book Antiqua"/>
                <w:sz w:val="24"/>
                <w:szCs w:val="24"/>
              </w:rPr>
            </w:pPr>
          </w:p>
        </w:tc>
        <w:tc>
          <w:tcPr>
            <w:tcW w:w="1134" w:type="dxa"/>
          </w:tcPr>
          <w:p w14:paraId="0F244EBC" w14:textId="2425651C" w:rsidR="008C788F" w:rsidRDefault="008C788F" w:rsidP="008C788F">
            <w:pPr>
              <w:pStyle w:val="NoSpacing"/>
              <w:rPr>
                <w:rFonts w:ascii="Book Antiqua" w:hAnsi="Book Antiqua"/>
                <w:sz w:val="24"/>
                <w:szCs w:val="24"/>
              </w:rPr>
            </w:pPr>
            <w:r>
              <w:rPr>
                <w:rFonts w:ascii="Book Antiqua" w:hAnsi="Book Antiqua"/>
                <w:sz w:val="24"/>
                <w:szCs w:val="24"/>
              </w:rPr>
              <w:t>9 Oct</w:t>
            </w:r>
          </w:p>
        </w:tc>
        <w:tc>
          <w:tcPr>
            <w:tcW w:w="7260" w:type="dxa"/>
          </w:tcPr>
          <w:p w14:paraId="7EED468E" w14:textId="7B74D9E1" w:rsidR="008C788F" w:rsidRDefault="008C788F" w:rsidP="008C788F">
            <w:pPr>
              <w:rPr>
                <w:rFonts w:ascii="Book Antiqua" w:hAnsi="Book Antiqua" w:cstheme="minorHAnsi"/>
                <w:b/>
                <w:sz w:val="24"/>
                <w:szCs w:val="24"/>
              </w:rPr>
            </w:pPr>
            <w:r>
              <w:rPr>
                <w:rFonts w:ascii="Book Antiqua" w:hAnsi="Book Antiqua" w:cstheme="minorHAnsi"/>
                <w:b/>
                <w:bCs/>
                <w:color w:val="FF0000"/>
                <w:sz w:val="24"/>
                <w:szCs w:val="24"/>
              </w:rPr>
              <w:t>*</w:t>
            </w:r>
            <w:r w:rsidRPr="00084D3E">
              <w:rPr>
                <w:rFonts w:ascii="Book Antiqua" w:hAnsi="Book Antiqua" w:cstheme="minorHAnsi"/>
                <w:b/>
                <w:bCs/>
                <w:color w:val="FF0000"/>
                <w:sz w:val="24"/>
                <w:szCs w:val="24"/>
              </w:rPr>
              <w:t>Make-up class:</w:t>
            </w:r>
            <w:r w:rsidRPr="00084D3E">
              <w:rPr>
                <w:rFonts w:ascii="Book Antiqua" w:hAnsi="Book Antiqua" w:cstheme="minorHAnsi"/>
                <w:color w:val="FF0000"/>
                <w:sz w:val="24"/>
                <w:szCs w:val="24"/>
              </w:rPr>
              <w:t xml:space="preserve"> </w:t>
            </w:r>
            <w:r>
              <w:rPr>
                <w:rFonts w:ascii="Book Antiqua" w:hAnsi="Book Antiqua" w:cstheme="minorHAnsi"/>
                <w:sz w:val="24"/>
                <w:szCs w:val="24"/>
              </w:rPr>
              <w:t>Life Histories/Oral Narratives/Story-telling</w:t>
            </w:r>
          </w:p>
        </w:tc>
      </w:tr>
      <w:tr w:rsidR="008C788F" w:rsidRPr="008B4CF0" w14:paraId="493CB31F" w14:textId="77777777" w:rsidTr="00084D3E">
        <w:tc>
          <w:tcPr>
            <w:tcW w:w="846" w:type="dxa"/>
          </w:tcPr>
          <w:p w14:paraId="0698B30E" w14:textId="793349D8" w:rsidR="008C788F" w:rsidRPr="008B4CF0" w:rsidRDefault="008C788F" w:rsidP="008C788F">
            <w:pPr>
              <w:pStyle w:val="NoSpacing"/>
              <w:rPr>
                <w:rFonts w:ascii="Book Antiqua" w:hAnsi="Book Antiqua"/>
                <w:sz w:val="24"/>
                <w:szCs w:val="24"/>
              </w:rPr>
            </w:pPr>
            <w:r>
              <w:rPr>
                <w:rFonts w:ascii="Book Antiqua" w:hAnsi="Book Antiqua"/>
                <w:sz w:val="24"/>
                <w:szCs w:val="24"/>
              </w:rPr>
              <w:t>5</w:t>
            </w:r>
          </w:p>
        </w:tc>
        <w:tc>
          <w:tcPr>
            <w:tcW w:w="1134" w:type="dxa"/>
          </w:tcPr>
          <w:p w14:paraId="2B19D211" w14:textId="14C25CBC" w:rsidR="008C788F" w:rsidRPr="008B4CF0" w:rsidRDefault="008C788F" w:rsidP="008C788F">
            <w:pPr>
              <w:pStyle w:val="NoSpacing"/>
              <w:rPr>
                <w:rFonts w:ascii="Book Antiqua" w:hAnsi="Book Antiqua"/>
                <w:sz w:val="24"/>
                <w:szCs w:val="24"/>
              </w:rPr>
            </w:pPr>
            <w:r>
              <w:rPr>
                <w:rFonts w:ascii="Book Antiqua" w:hAnsi="Book Antiqua"/>
                <w:sz w:val="24"/>
                <w:szCs w:val="24"/>
              </w:rPr>
              <w:t>10 Oct</w:t>
            </w:r>
          </w:p>
        </w:tc>
        <w:tc>
          <w:tcPr>
            <w:tcW w:w="7260" w:type="dxa"/>
          </w:tcPr>
          <w:p w14:paraId="189C8F93" w14:textId="2165F757" w:rsidR="008C788F" w:rsidRPr="008B4CF0" w:rsidRDefault="008C788F" w:rsidP="008C788F">
            <w:pPr>
              <w:rPr>
                <w:rFonts w:ascii="Book Antiqua" w:hAnsi="Book Antiqua"/>
                <w:sz w:val="24"/>
                <w:szCs w:val="24"/>
              </w:rPr>
            </w:pPr>
            <w:r>
              <w:rPr>
                <w:rFonts w:ascii="Book Antiqua" w:hAnsi="Book Antiqua" w:cstheme="minorHAnsi"/>
                <w:b/>
                <w:sz w:val="24"/>
                <w:szCs w:val="24"/>
              </w:rPr>
              <w:t>Public Holiday</w:t>
            </w:r>
            <w:r w:rsidRPr="005004E6">
              <w:rPr>
                <w:rFonts w:ascii="Book Antiqua" w:hAnsi="Book Antiqua" w:cstheme="minorHAnsi"/>
                <w:b/>
                <w:sz w:val="24"/>
                <w:szCs w:val="24"/>
              </w:rPr>
              <w:t xml:space="preserve"> </w:t>
            </w:r>
          </w:p>
        </w:tc>
      </w:tr>
      <w:tr w:rsidR="008C788F" w:rsidRPr="008B4CF0" w14:paraId="5093476B" w14:textId="77777777" w:rsidTr="00084D3E">
        <w:tc>
          <w:tcPr>
            <w:tcW w:w="846" w:type="dxa"/>
          </w:tcPr>
          <w:p w14:paraId="5A6CAA31" w14:textId="3115CDF5" w:rsidR="008C788F" w:rsidRPr="008B4CF0" w:rsidRDefault="008C788F" w:rsidP="008C788F">
            <w:pPr>
              <w:pStyle w:val="NoSpacing"/>
              <w:rPr>
                <w:rFonts w:ascii="Book Antiqua" w:hAnsi="Book Antiqua"/>
                <w:sz w:val="24"/>
                <w:szCs w:val="24"/>
              </w:rPr>
            </w:pPr>
            <w:r>
              <w:rPr>
                <w:rFonts w:ascii="Book Antiqua" w:hAnsi="Book Antiqua"/>
                <w:sz w:val="24"/>
                <w:szCs w:val="24"/>
              </w:rPr>
              <w:t>6</w:t>
            </w:r>
          </w:p>
        </w:tc>
        <w:tc>
          <w:tcPr>
            <w:tcW w:w="1134" w:type="dxa"/>
          </w:tcPr>
          <w:p w14:paraId="15C9EEFF" w14:textId="5375FAB3" w:rsidR="008C788F" w:rsidRPr="008B4CF0" w:rsidRDefault="008C788F" w:rsidP="008C788F">
            <w:pPr>
              <w:pStyle w:val="NoSpacing"/>
              <w:rPr>
                <w:rFonts w:ascii="Book Antiqua" w:hAnsi="Book Antiqua"/>
                <w:sz w:val="24"/>
                <w:szCs w:val="24"/>
              </w:rPr>
            </w:pPr>
            <w:r>
              <w:rPr>
                <w:rFonts w:ascii="Book Antiqua" w:hAnsi="Book Antiqua"/>
                <w:sz w:val="24"/>
                <w:szCs w:val="24"/>
              </w:rPr>
              <w:t>17 Oct</w:t>
            </w:r>
          </w:p>
        </w:tc>
        <w:tc>
          <w:tcPr>
            <w:tcW w:w="7260" w:type="dxa"/>
          </w:tcPr>
          <w:p w14:paraId="7EE27444" w14:textId="7C6152D5" w:rsidR="008C788F" w:rsidRPr="005004E6" w:rsidRDefault="008C788F" w:rsidP="008C788F">
            <w:pPr>
              <w:rPr>
                <w:rFonts w:ascii="Book Antiqua" w:hAnsi="Book Antiqua" w:cstheme="minorHAnsi"/>
                <w:b/>
                <w:sz w:val="24"/>
                <w:szCs w:val="24"/>
              </w:rPr>
            </w:pPr>
            <w:r>
              <w:rPr>
                <w:rFonts w:ascii="Book Antiqua" w:hAnsi="Book Antiqua"/>
                <w:sz w:val="24"/>
                <w:szCs w:val="24"/>
              </w:rPr>
              <w:t xml:space="preserve">Autobiography, Auto-, </w:t>
            </w:r>
            <w:proofErr w:type="spellStart"/>
            <w:r>
              <w:rPr>
                <w:rFonts w:ascii="Book Antiqua" w:hAnsi="Book Antiqua"/>
                <w:sz w:val="24"/>
                <w:szCs w:val="24"/>
              </w:rPr>
              <w:t>DuoAutoethnography</w:t>
            </w:r>
            <w:proofErr w:type="spellEnd"/>
          </w:p>
        </w:tc>
      </w:tr>
      <w:tr w:rsidR="008C788F" w:rsidRPr="008B4CF0" w14:paraId="07395EA8" w14:textId="77777777" w:rsidTr="00084D3E">
        <w:tc>
          <w:tcPr>
            <w:tcW w:w="846" w:type="dxa"/>
            <w:tcBorders>
              <w:bottom w:val="single" w:sz="4" w:space="0" w:color="auto"/>
            </w:tcBorders>
          </w:tcPr>
          <w:p w14:paraId="01D934A8" w14:textId="77777777" w:rsidR="008C788F" w:rsidRDefault="008C788F" w:rsidP="008C788F">
            <w:pPr>
              <w:pStyle w:val="NoSpacing"/>
              <w:rPr>
                <w:rFonts w:ascii="Book Antiqua" w:hAnsi="Book Antiqua"/>
                <w:sz w:val="24"/>
                <w:szCs w:val="24"/>
              </w:rPr>
            </w:pPr>
          </w:p>
        </w:tc>
        <w:tc>
          <w:tcPr>
            <w:tcW w:w="1134" w:type="dxa"/>
            <w:tcBorders>
              <w:bottom w:val="single" w:sz="4" w:space="0" w:color="auto"/>
            </w:tcBorders>
          </w:tcPr>
          <w:p w14:paraId="04C5BD2B" w14:textId="550BFD0B" w:rsidR="008C788F" w:rsidRDefault="008C788F" w:rsidP="008C788F">
            <w:pPr>
              <w:pStyle w:val="NoSpacing"/>
              <w:rPr>
                <w:rFonts w:ascii="Book Antiqua" w:hAnsi="Book Antiqua"/>
                <w:sz w:val="24"/>
                <w:szCs w:val="24"/>
              </w:rPr>
            </w:pPr>
            <w:r>
              <w:rPr>
                <w:rFonts w:ascii="Book Antiqua" w:hAnsi="Book Antiqua"/>
                <w:sz w:val="24"/>
                <w:szCs w:val="24"/>
              </w:rPr>
              <w:t>23</w:t>
            </w:r>
            <w:r>
              <w:rPr>
                <w:rFonts w:ascii="Book Antiqua" w:hAnsi="Book Antiqua"/>
                <w:sz w:val="24"/>
                <w:szCs w:val="24"/>
              </w:rPr>
              <w:t xml:space="preserve"> Oct</w:t>
            </w:r>
          </w:p>
        </w:tc>
        <w:tc>
          <w:tcPr>
            <w:tcW w:w="7260" w:type="dxa"/>
            <w:tcBorders>
              <w:bottom w:val="single" w:sz="4" w:space="0" w:color="auto"/>
            </w:tcBorders>
          </w:tcPr>
          <w:p w14:paraId="30F6CD93" w14:textId="17553265" w:rsidR="008C788F" w:rsidRPr="00C277C9" w:rsidRDefault="008C788F" w:rsidP="008C788F">
            <w:pPr>
              <w:pStyle w:val="NoSpacing"/>
              <w:rPr>
                <w:rFonts w:ascii="Book Antiqua" w:hAnsi="Book Antiqua"/>
                <w:b/>
                <w:bCs/>
                <w:sz w:val="24"/>
                <w:szCs w:val="24"/>
              </w:rPr>
            </w:pPr>
            <w:r>
              <w:rPr>
                <w:rFonts w:ascii="Book Antiqua" w:hAnsi="Book Antiqua"/>
                <w:b/>
                <w:bCs/>
                <w:color w:val="FF0000"/>
                <w:sz w:val="24"/>
                <w:szCs w:val="24"/>
              </w:rPr>
              <w:t>*</w:t>
            </w:r>
            <w:r w:rsidRPr="00084D3E">
              <w:rPr>
                <w:rFonts w:ascii="Book Antiqua" w:hAnsi="Book Antiqua"/>
                <w:b/>
                <w:bCs/>
                <w:color w:val="FF0000"/>
                <w:sz w:val="24"/>
                <w:szCs w:val="24"/>
              </w:rPr>
              <w:t>Make-up class</w:t>
            </w:r>
            <w:r w:rsidRPr="00084D3E">
              <w:rPr>
                <w:rFonts w:ascii="Book Antiqua" w:hAnsi="Book Antiqua"/>
                <w:color w:val="FF0000"/>
                <w:sz w:val="24"/>
                <w:szCs w:val="24"/>
              </w:rPr>
              <w:t xml:space="preserve"> </w:t>
            </w:r>
            <w:r>
              <w:rPr>
                <w:rFonts w:ascii="Book Antiqua" w:hAnsi="Book Antiqua"/>
                <w:sz w:val="24"/>
                <w:szCs w:val="24"/>
              </w:rPr>
              <w:t xml:space="preserve">– </w:t>
            </w:r>
            <w:r>
              <w:rPr>
                <w:rFonts w:ascii="Book Antiqua" w:hAnsi="Book Antiqua" w:cstheme="minorHAnsi"/>
                <w:sz w:val="24"/>
                <w:szCs w:val="24"/>
              </w:rPr>
              <w:t>Interview I: Epistemology, Design, Methods and Ethics</w:t>
            </w:r>
          </w:p>
        </w:tc>
      </w:tr>
      <w:tr w:rsidR="008C788F" w:rsidRPr="008B4CF0" w14:paraId="696EAE37" w14:textId="77777777" w:rsidTr="00084D3E">
        <w:tc>
          <w:tcPr>
            <w:tcW w:w="846" w:type="dxa"/>
            <w:tcBorders>
              <w:bottom w:val="single" w:sz="4" w:space="0" w:color="auto"/>
            </w:tcBorders>
          </w:tcPr>
          <w:p w14:paraId="38B0995C" w14:textId="6BEEA1AF" w:rsidR="008C788F" w:rsidRPr="008B4CF0" w:rsidRDefault="008C788F" w:rsidP="008C788F">
            <w:pPr>
              <w:pStyle w:val="NoSpacing"/>
              <w:rPr>
                <w:rFonts w:ascii="Book Antiqua" w:hAnsi="Book Antiqua"/>
                <w:sz w:val="24"/>
                <w:szCs w:val="24"/>
              </w:rPr>
            </w:pPr>
            <w:r>
              <w:rPr>
                <w:rFonts w:ascii="Book Antiqua" w:hAnsi="Book Antiqua"/>
                <w:sz w:val="24"/>
                <w:szCs w:val="24"/>
              </w:rPr>
              <w:t>7</w:t>
            </w:r>
          </w:p>
        </w:tc>
        <w:tc>
          <w:tcPr>
            <w:tcW w:w="1134" w:type="dxa"/>
            <w:tcBorders>
              <w:bottom w:val="single" w:sz="4" w:space="0" w:color="auto"/>
            </w:tcBorders>
          </w:tcPr>
          <w:p w14:paraId="69F823E1" w14:textId="058EE297" w:rsidR="008C788F" w:rsidRPr="008B4CF0" w:rsidRDefault="008C788F" w:rsidP="008C788F">
            <w:pPr>
              <w:pStyle w:val="NoSpacing"/>
              <w:rPr>
                <w:rFonts w:ascii="Book Antiqua" w:hAnsi="Book Antiqua"/>
                <w:sz w:val="24"/>
                <w:szCs w:val="24"/>
              </w:rPr>
            </w:pPr>
            <w:r>
              <w:rPr>
                <w:rFonts w:ascii="Book Antiqua" w:hAnsi="Book Antiqua"/>
                <w:sz w:val="24"/>
                <w:szCs w:val="24"/>
              </w:rPr>
              <w:t>24 Oct</w:t>
            </w:r>
          </w:p>
        </w:tc>
        <w:tc>
          <w:tcPr>
            <w:tcW w:w="7260" w:type="dxa"/>
            <w:tcBorders>
              <w:bottom w:val="single" w:sz="4" w:space="0" w:color="auto"/>
            </w:tcBorders>
          </w:tcPr>
          <w:p w14:paraId="6F855730" w14:textId="6D07F3A8" w:rsidR="008C788F" w:rsidRPr="00C277C9" w:rsidRDefault="008C788F" w:rsidP="008C788F">
            <w:pPr>
              <w:pStyle w:val="NoSpacing"/>
              <w:rPr>
                <w:rFonts w:ascii="Book Antiqua" w:hAnsi="Book Antiqua"/>
                <w:b/>
                <w:bCs/>
                <w:sz w:val="24"/>
                <w:szCs w:val="24"/>
              </w:rPr>
            </w:pPr>
            <w:r w:rsidRPr="00C277C9">
              <w:rPr>
                <w:rFonts w:ascii="Book Antiqua" w:hAnsi="Book Antiqua"/>
                <w:b/>
                <w:bCs/>
                <w:sz w:val="24"/>
                <w:szCs w:val="24"/>
              </w:rPr>
              <w:t>Public Holiday</w:t>
            </w:r>
          </w:p>
        </w:tc>
      </w:tr>
      <w:tr w:rsidR="008C788F" w:rsidRPr="008B4CF0" w14:paraId="62231291" w14:textId="77777777" w:rsidTr="00084D3E">
        <w:tc>
          <w:tcPr>
            <w:tcW w:w="846" w:type="dxa"/>
          </w:tcPr>
          <w:p w14:paraId="47229430" w14:textId="51B2C926" w:rsidR="008C788F" w:rsidRPr="008B4CF0" w:rsidRDefault="008C788F" w:rsidP="008C788F">
            <w:pPr>
              <w:pStyle w:val="NoSpacing"/>
              <w:rPr>
                <w:rFonts w:ascii="Book Antiqua" w:hAnsi="Book Antiqua"/>
                <w:sz w:val="24"/>
                <w:szCs w:val="24"/>
              </w:rPr>
            </w:pPr>
            <w:r>
              <w:rPr>
                <w:rFonts w:ascii="Book Antiqua" w:hAnsi="Book Antiqua"/>
                <w:sz w:val="24"/>
                <w:szCs w:val="24"/>
              </w:rPr>
              <w:t>8</w:t>
            </w:r>
          </w:p>
        </w:tc>
        <w:tc>
          <w:tcPr>
            <w:tcW w:w="1134" w:type="dxa"/>
          </w:tcPr>
          <w:p w14:paraId="149BC876" w14:textId="0F3380E6" w:rsidR="008C788F" w:rsidRPr="008B4CF0" w:rsidRDefault="008C788F" w:rsidP="008C788F">
            <w:pPr>
              <w:pStyle w:val="NoSpacing"/>
              <w:rPr>
                <w:rFonts w:ascii="Book Antiqua" w:hAnsi="Book Antiqua"/>
                <w:sz w:val="24"/>
                <w:szCs w:val="24"/>
              </w:rPr>
            </w:pPr>
            <w:r>
              <w:rPr>
                <w:rFonts w:ascii="Book Antiqua" w:hAnsi="Book Antiqua"/>
                <w:sz w:val="24"/>
                <w:szCs w:val="24"/>
              </w:rPr>
              <w:t>31 Oct</w:t>
            </w:r>
          </w:p>
        </w:tc>
        <w:tc>
          <w:tcPr>
            <w:tcW w:w="7260" w:type="dxa"/>
          </w:tcPr>
          <w:p w14:paraId="3766143C" w14:textId="3A199A62" w:rsidR="008C788F" w:rsidRPr="008B4CF0" w:rsidRDefault="008C788F" w:rsidP="008C788F">
            <w:pPr>
              <w:pStyle w:val="NoSpacing"/>
              <w:rPr>
                <w:rFonts w:ascii="Book Antiqua" w:hAnsi="Book Antiqua"/>
                <w:sz w:val="24"/>
                <w:szCs w:val="24"/>
              </w:rPr>
            </w:pPr>
            <w:r>
              <w:rPr>
                <w:rFonts w:ascii="Book Antiqua" w:hAnsi="Book Antiqua" w:cstheme="minorHAnsi"/>
                <w:sz w:val="24"/>
                <w:szCs w:val="24"/>
              </w:rPr>
              <w:t>Interview II: Ways of Analyzing Interview Data</w:t>
            </w:r>
          </w:p>
        </w:tc>
      </w:tr>
      <w:tr w:rsidR="008C788F" w:rsidRPr="008B4CF0" w14:paraId="4AF6A833" w14:textId="77777777" w:rsidTr="00084D3E">
        <w:tc>
          <w:tcPr>
            <w:tcW w:w="846" w:type="dxa"/>
          </w:tcPr>
          <w:p w14:paraId="768C3D88" w14:textId="4F5F580C" w:rsidR="008C788F" w:rsidRPr="008B4CF0" w:rsidRDefault="008C788F" w:rsidP="008C788F">
            <w:pPr>
              <w:pStyle w:val="NoSpacing"/>
              <w:rPr>
                <w:rFonts w:ascii="Book Antiqua" w:hAnsi="Book Antiqua"/>
                <w:sz w:val="24"/>
                <w:szCs w:val="24"/>
              </w:rPr>
            </w:pPr>
            <w:r>
              <w:rPr>
                <w:rFonts w:ascii="Book Antiqua" w:hAnsi="Book Antiqua"/>
                <w:sz w:val="24"/>
                <w:szCs w:val="24"/>
              </w:rPr>
              <w:t>9</w:t>
            </w:r>
          </w:p>
        </w:tc>
        <w:tc>
          <w:tcPr>
            <w:tcW w:w="1134" w:type="dxa"/>
          </w:tcPr>
          <w:p w14:paraId="7D218A15" w14:textId="70B30160" w:rsidR="008C788F" w:rsidRPr="008B4CF0" w:rsidRDefault="008C788F" w:rsidP="008C788F">
            <w:pPr>
              <w:pStyle w:val="NoSpacing"/>
              <w:rPr>
                <w:rFonts w:ascii="Book Antiqua" w:hAnsi="Book Antiqua"/>
                <w:sz w:val="24"/>
                <w:szCs w:val="24"/>
              </w:rPr>
            </w:pPr>
            <w:r>
              <w:rPr>
                <w:rFonts w:ascii="Book Antiqua" w:hAnsi="Book Antiqua"/>
                <w:sz w:val="24"/>
                <w:szCs w:val="24"/>
              </w:rPr>
              <w:t>7 Nov</w:t>
            </w:r>
          </w:p>
        </w:tc>
        <w:tc>
          <w:tcPr>
            <w:tcW w:w="7260" w:type="dxa"/>
          </w:tcPr>
          <w:p w14:paraId="0ABB3541" w14:textId="0DCAEBC2" w:rsidR="008C788F" w:rsidRPr="008B4CF0" w:rsidRDefault="008C788F" w:rsidP="008C788F">
            <w:pPr>
              <w:rPr>
                <w:rFonts w:ascii="Book Antiqua" w:hAnsi="Book Antiqua"/>
                <w:sz w:val="24"/>
                <w:szCs w:val="24"/>
              </w:rPr>
            </w:pPr>
            <w:r>
              <w:rPr>
                <w:rFonts w:ascii="Book Antiqua" w:hAnsi="Book Antiqua"/>
                <w:sz w:val="24"/>
                <w:szCs w:val="24"/>
              </w:rPr>
              <w:t>Case Study</w:t>
            </w:r>
          </w:p>
        </w:tc>
      </w:tr>
      <w:tr w:rsidR="008C788F" w:rsidRPr="008B4CF0" w14:paraId="78E8C6D3" w14:textId="77777777" w:rsidTr="00084D3E">
        <w:tc>
          <w:tcPr>
            <w:tcW w:w="846" w:type="dxa"/>
          </w:tcPr>
          <w:p w14:paraId="460A11FD" w14:textId="1CDBF69F" w:rsidR="008C788F" w:rsidRDefault="008C788F" w:rsidP="008C788F">
            <w:pPr>
              <w:pStyle w:val="NoSpacing"/>
              <w:rPr>
                <w:rFonts w:ascii="Book Antiqua" w:hAnsi="Book Antiqua"/>
                <w:sz w:val="24"/>
                <w:szCs w:val="24"/>
              </w:rPr>
            </w:pPr>
            <w:r>
              <w:rPr>
                <w:rFonts w:ascii="Book Antiqua" w:hAnsi="Book Antiqua"/>
                <w:sz w:val="24"/>
                <w:szCs w:val="24"/>
              </w:rPr>
              <w:t>10</w:t>
            </w:r>
          </w:p>
        </w:tc>
        <w:tc>
          <w:tcPr>
            <w:tcW w:w="1134" w:type="dxa"/>
          </w:tcPr>
          <w:p w14:paraId="0B60EFEE" w14:textId="084330F8" w:rsidR="008C788F" w:rsidRDefault="008C788F" w:rsidP="008C788F">
            <w:pPr>
              <w:pStyle w:val="NoSpacing"/>
              <w:rPr>
                <w:rFonts w:ascii="Book Antiqua" w:hAnsi="Book Antiqua"/>
                <w:sz w:val="24"/>
                <w:szCs w:val="24"/>
              </w:rPr>
            </w:pPr>
            <w:r>
              <w:rPr>
                <w:rFonts w:ascii="Book Antiqua" w:hAnsi="Book Antiqua"/>
                <w:sz w:val="24"/>
                <w:szCs w:val="24"/>
              </w:rPr>
              <w:t>14 Nov</w:t>
            </w:r>
          </w:p>
        </w:tc>
        <w:tc>
          <w:tcPr>
            <w:tcW w:w="7260" w:type="dxa"/>
          </w:tcPr>
          <w:p w14:paraId="20E128D9" w14:textId="63E26947" w:rsidR="008C788F" w:rsidRDefault="008C788F" w:rsidP="008C788F">
            <w:pPr>
              <w:rPr>
                <w:rFonts w:ascii="Book Antiqua" w:hAnsi="Book Antiqua"/>
                <w:sz w:val="24"/>
                <w:szCs w:val="24"/>
              </w:rPr>
            </w:pPr>
            <w:r>
              <w:rPr>
                <w:rFonts w:ascii="Book Antiqua" w:hAnsi="Book Antiqua" w:cstheme="minorHAnsi"/>
                <w:sz w:val="24"/>
                <w:szCs w:val="24"/>
              </w:rPr>
              <w:t>Ethnography: Epistemology and modalities of ethnography</w:t>
            </w:r>
          </w:p>
        </w:tc>
      </w:tr>
      <w:tr w:rsidR="008C788F" w:rsidRPr="008B4CF0" w14:paraId="20D6C7A4" w14:textId="77777777" w:rsidTr="00084D3E">
        <w:tc>
          <w:tcPr>
            <w:tcW w:w="846" w:type="dxa"/>
          </w:tcPr>
          <w:p w14:paraId="739F7F18" w14:textId="6504B505" w:rsidR="008C788F" w:rsidRPr="008B4CF0" w:rsidRDefault="008C788F" w:rsidP="008C788F">
            <w:pPr>
              <w:pStyle w:val="NoSpacing"/>
              <w:rPr>
                <w:rFonts w:ascii="Book Antiqua" w:hAnsi="Book Antiqua"/>
                <w:sz w:val="24"/>
                <w:szCs w:val="24"/>
              </w:rPr>
            </w:pPr>
            <w:r>
              <w:rPr>
                <w:rFonts w:ascii="Book Antiqua" w:hAnsi="Book Antiqua"/>
                <w:sz w:val="24"/>
                <w:szCs w:val="24"/>
              </w:rPr>
              <w:t>11</w:t>
            </w:r>
          </w:p>
        </w:tc>
        <w:tc>
          <w:tcPr>
            <w:tcW w:w="1134" w:type="dxa"/>
          </w:tcPr>
          <w:p w14:paraId="48DBC25D" w14:textId="3DDB124A" w:rsidR="008C788F" w:rsidRPr="008B4CF0" w:rsidRDefault="008C788F" w:rsidP="008C788F">
            <w:pPr>
              <w:pStyle w:val="NoSpacing"/>
              <w:rPr>
                <w:rFonts w:ascii="Book Antiqua" w:hAnsi="Book Antiqua"/>
                <w:sz w:val="24"/>
                <w:szCs w:val="24"/>
              </w:rPr>
            </w:pPr>
            <w:r>
              <w:rPr>
                <w:rFonts w:ascii="Book Antiqua" w:hAnsi="Book Antiqua"/>
                <w:sz w:val="24"/>
                <w:szCs w:val="24"/>
              </w:rPr>
              <w:t>21 Nov</w:t>
            </w:r>
          </w:p>
        </w:tc>
        <w:tc>
          <w:tcPr>
            <w:tcW w:w="7260" w:type="dxa"/>
          </w:tcPr>
          <w:p w14:paraId="31BC535C" w14:textId="6342AF0E" w:rsidR="008C788F" w:rsidRPr="008B4CF0" w:rsidRDefault="008C788F" w:rsidP="008C788F">
            <w:pPr>
              <w:pStyle w:val="NoSpacing"/>
              <w:rPr>
                <w:rFonts w:ascii="Book Antiqua" w:hAnsi="Book Antiqua"/>
                <w:sz w:val="24"/>
                <w:szCs w:val="24"/>
              </w:rPr>
            </w:pPr>
            <w:r>
              <w:rPr>
                <w:rFonts w:ascii="Book Antiqua" w:hAnsi="Book Antiqua" w:cstheme="minorHAnsi"/>
                <w:sz w:val="24"/>
                <w:szCs w:val="24"/>
              </w:rPr>
              <w:t>Educational Ethnography</w:t>
            </w:r>
          </w:p>
        </w:tc>
      </w:tr>
      <w:tr w:rsidR="008C788F" w:rsidRPr="008B4CF0" w14:paraId="0CCFD2DE" w14:textId="77777777" w:rsidTr="00084D3E">
        <w:tc>
          <w:tcPr>
            <w:tcW w:w="846" w:type="dxa"/>
          </w:tcPr>
          <w:p w14:paraId="48FBA28A" w14:textId="4C47F23A" w:rsidR="008C788F" w:rsidRDefault="008C788F" w:rsidP="008C788F">
            <w:pPr>
              <w:pStyle w:val="NoSpacing"/>
              <w:rPr>
                <w:rFonts w:ascii="Book Antiqua" w:hAnsi="Book Antiqua"/>
                <w:sz w:val="24"/>
                <w:szCs w:val="24"/>
              </w:rPr>
            </w:pPr>
            <w:r>
              <w:rPr>
                <w:rFonts w:ascii="Book Antiqua" w:hAnsi="Book Antiqua"/>
                <w:sz w:val="24"/>
                <w:szCs w:val="24"/>
              </w:rPr>
              <w:t>12</w:t>
            </w:r>
          </w:p>
        </w:tc>
        <w:tc>
          <w:tcPr>
            <w:tcW w:w="1134" w:type="dxa"/>
          </w:tcPr>
          <w:p w14:paraId="78975B27" w14:textId="3AD582FB" w:rsidR="008C788F" w:rsidRDefault="008C788F" w:rsidP="008C788F">
            <w:pPr>
              <w:pStyle w:val="NoSpacing"/>
              <w:rPr>
                <w:rFonts w:ascii="Book Antiqua" w:hAnsi="Book Antiqua"/>
                <w:sz w:val="24"/>
                <w:szCs w:val="24"/>
              </w:rPr>
            </w:pPr>
            <w:r>
              <w:rPr>
                <w:rFonts w:ascii="Book Antiqua" w:hAnsi="Book Antiqua"/>
                <w:sz w:val="24"/>
                <w:szCs w:val="24"/>
              </w:rPr>
              <w:t>28 Nov</w:t>
            </w:r>
          </w:p>
        </w:tc>
        <w:tc>
          <w:tcPr>
            <w:tcW w:w="7260" w:type="dxa"/>
          </w:tcPr>
          <w:p w14:paraId="6190D888" w14:textId="6F475A1C" w:rsidR="008C788F" w:rsidRDefault="008C788F" w:rsidP="008C788F">
            <w:pPr>
              <w:pStyle w:val="NoSpacing"/>
              <w:rPr>
                <w:rFonts w:ascii="Book Antiqua" w:hAnsi="Book Antiqua" w:cstheme="minorHAnsi"/>
                <w:sz w:val="24"/>
                <w:szCs w:val="24"/>
              </w:rPr>
            </w:pPr>
            <w:r w:rsidRPr="00392537">
              <w:rPr>
                <w:rFonts w:ascii="Book Antiqua" w:hAnsi="Book Antiqua" w:cstheme="minorHAnsi"/>
                <w:b/>
                <w:sz w:val="24"/>
                <w:szCs w:val="24"/>
              </w:rPr>
              <w:t xml:space="preserve">Individual </w:t>
            </w:r>
            <w:r>
              <w:rPr>
                <w:rFonts w:ascii="Book Antiqua" w:hAnsi="Book Antiqua" w:cstheme="minorHAnsi"/>
                <w:b/>
                <w:sz w:val="24"/>
                <w:szCs w:val="24"/>
              </w:rPr>
              <w:t xml:space="preserve">Oral </w:t>
            </w:r>
            <w:r w:rsidRPr="00392537">
              <w:rPr>
                <w:rFonts w:ascii="Book Antiqua" w:hAnsi="Book Antiqua" w:cstheme="minorHAnsi"/>
                <w:b/>
                <w:sz w:val="24"/>
                <w:szCs w:val="24"/>
              </w:rPr>
              <w:t>Presentation of Literature Review</w:t>
            </w:r>
          </w:p>
        </w:tc>
      </w:tr>
      <w:tr w:rsidR="00DA283B" w:rsidRPr="008B4CF0" w14:paraId="0FBF98B4" w14:textId="77777777" w:rsidTr="00084D3E">
        <w:tc>
          <w:tcPr>
            <w:tcW w:w="846" w:type="dxa"/>
          </w:tcPr>
          <w:p w14:paraId="6FDA1714" w14:textId="12F43F46" w:rsidR="00DA283B" w:rsidRDefault="00DA283B" w:rsidP="008C788F">
            <w:pPr>
              <w:pStyle w:val="NoSpacing"/>
              <w:rPr>
                <w:rFonts w:ascii="Book Antiqua" w:hAnsi="Book Antiqua"/>
                <w:sz w:val="24"/>
                <w:szCs w:val="24"/>
              </w:rPr>
            </w:pPr>
            <w:r>
              <w:rPr>
                <w:rFonts w:ascii="Book Antiqua" w:hAnsi="Book Antiqua"/>
                <w:sz w:val="24"/>
                <w:szCs w:val="24"/>
              </w:rPr>
              <w:t>13</w:t>
            </w:r>
          </w:p>
        </w:tc>
        <w:tc>
          <w:tcPr>
            <w:tcW w:w="1134" w:type="dxa"/>
          </w:tcPr>
          <w:p w14:paraId="1CB43C80" w14:textId="4DFB28E8" w:rsidR="00DA283B" w:rsidRDefault="00DA283B" w:rsidP="008C788F">
            <w:pPr>
              <w:pStyle w:val="NoSpacing"/>
              <w:rPr>
                <w:rFonts w:ascii="Book Antiqua" w:hAnsi="Book Antiqua"/>
                <w:sz w:val="24"/>
                <w:szCs w:val="24"/>
              </w:rPr>
            </w:pPr>
            <w:r>
              <w:rPr>
                <w:rFonts w:ascii="Book Antiqua" w:hAnsi="Book Antiqua"/>
                <w:sz w:val="24"/>
                <w:szCs w:val="24"/>
              </w:rPr>
              <w:t>5 Dec</w:t>
            </w:r>
          </w:p>
        </w:tc>
        <w:tc>
          <w:tcPr>
            <w:tcW w:w="7260" w:type="dxa"/>
          </w:tcPr>
          <w:p w14:paraId="4981B312" w14:textId="13EAEA7F" w:rsidR="00DA283B" w:rsidRPr="000B1253" w:rsidRDefault="00DA283B" w:rsidP="008C788F">
            <w:pPr>
              <w:pStyle w:val="NoSpacing"/>
              <w:rPr>
                <w:rFonts w:ascii="Book Antiqua" w:hAnsi="Book Antiqua" w:cstheme="minorHAnsi"/>
                <w:sz w:val="24"/>
                <w:szCs w:val="24"/>
              </w:rPr>
            </w:pPr>
            <w:r>
              <w:rPr>
                <w:rFonts w:ascii="Book Antiqua" w:hAnsi="Book Antiqua" w:cstheme="minorHAnsi"/>
                <w:sz w:val="24"/>
                <w:szCs w:val="24"/>
              </w:rPr>
              <w:t>Self-directing Learning</w:t>
            </w:r>
          </w:p>
        </w:tc>
      </w:tr>
      <w:tr w:rsidR="008C788F" w:rsidRPr="008B4CF0" w14:paraId="0D01B0E5" w14:textId="77777777" w:rsidTr="00084D3E">
        <w:tc>
          <w:tcPr>
            <w:tcW w:w="846" w:type="dxa"/>
          </w:tcPr>
          <w:p w14:paraId="2F28A764" w14:textId="62C83231" w:rsidR="008C788F" w:rsidRDefault="008C788F" w:rsidP="008C788F">
            <w:pPr>
              <w:pStyle w:val="NoSpacing"/>
              <w:rPr>
                <w:rFonts w:ascii="Book Antiqua" w:hAnsi="Book Antiqua"/>
                <w:sz w:val="24"/>
                <w:szCs w:val="24"/>
              </w:rPr>
            </w:pPr>
            <w:r>
              <w:rPr>
                <w:rFonts w:ascii="Book Antiqua" w:hAnsi="Book Antiqua"/>
                <w:sz w:val="24"/>
                <w:szCs w:val="24"/>
              </w:rPr>
              <w:t>1</w:t>
            </w:r>
            <w:r w:rsidR="00A443B9">
              <w:rPr>
                <w:rFonts w:ascii="Book Antiqua" w:hAnsi="Book Antiqua"/>
                <w:sz w:val="24"/>
                <w:szCs w:val="24"/>
              </w:rPr>
              <w:t>4</w:t>
            </w:r>
          </w:p>
        </w:tc>
        <w:tc>
          <w:tcPr>
            <w:tcW w:w="1134" w:type="dxa"/>
          </w:tcPr>
          <w:p w14:paraId="45AA6B10" w14:textId="70B7241F" w:rsidR="008C788F" w:rsidRPr="008B4CF0" w:rsidRDefault="00DA283B" w:rsidP="008C788F">
            <w:pPr>
              <w:pStyle w:val="NoSpacing"/>
              <w:rPr>
                <w:rFonts w:ascii="Book Antiqua" w:hAnsi="Book Antiqua"/>
                <w:sz w:val="24"/>
                <w:szCs w:val="24"/>
              </w:rPr>
            </w:pPr>
            <w:r>
              <w:rPr>
                <w:rFonts w:ascii="Book Antiqua" w:hAnsi="Book Antiqua"/>
                <w:sz w:val="24"/>
                <w:szCs w:val="24"/>
              </w:rPr>
              <w:t>12</w:t>
            </w:r>
            <w:r w:rsidR="008C788F">
              <w:rPr>
                <w:rFonts w:ascii="Book Antiqua" w:hAnsi="Book Antiqua"/>
                <w:sz w:val="24"/>
                <w:szCs w:val="24"/>
              </w:rPr>
              <w:t>Dec</w:t>
            </w:r>
          </w:p>
        </w:tc>
        <w:tc>
          <w:tcPr>
            <w:tcW w:w="7260" w:type="dxa"/>
          </w:tcPr>
          <w:p w14:paraId="35DA2672" w14:textId="69AF4911" w:rsidR="008C788F" w:rsidRPr="005004E6" w:rsidRDefault="008C788F" w:rsidP="008C788F">
            <w:pPr>
              <w:pStyle w:val="NoSpacing"/>
              <w:rPr>
                <w:rFonts w:ascii="Book Antiqua" w:hAnsi="Book Antiqua" w:cstheme="minorHAnsi"/>
                <w:b/>
                <w:sz w:val="24"/>
                <w:szCs w:val="24"/>
              </w:rPr>
            </w:pPr>
            <w:r w:rsidRPr="000B1253">
              <w:rPr>
                <w:rFonts w:ascii="Book Antiqua" w:hAnsi="Book Antiqua" w:cstheme="minorHAnsi"/>
                <w:sz w:val="24"/>
                <w:szCs w:val="24"/>
              </w:rPr>
              <w:t>Critical Discourse Analysis I</w:t>
            </w:r>
            <w:r>
              <w:rPr>
                <w:rFonts w:ascii="Book Antiqua" w:hAnsi="Book Antiqua" w:cstheme="minorHAnsi"/>
                <w:sz w:val="24"/>
                <w:szCs w:val="24"/>
              </w:rPr>
              <w:t>: Epistemological Issues</w:t>
            </w:r>
          </w:p>
        </w:tc>
      </w:tr>
      <w:tr w:rsidR="008C788F" w:rsidRPr="008B4CF0" w14:paraId="3AC24197" w14:textId="77777777" w:rsidTr="00084D3E">
        <w:tc>
          <w:tcPr>
            <w:tcW w:w="846" w:type="dxa"/>
          </w:tcPr>
          <w:p w14:paraId="6B84755E" w14:textId="1EA048CD" w:rsidR="008C788F" w:rsidRDefault="008C788F" w:rsidP="008C788F">
            <w:pPr>
              <w:pStyle w:val="NoSpacing"/>
              <w:rPr>
                <w:rFonts w:ascii="Book Antiqua" w:hAnsi="Book Antiqua"/>
                <w:sz w:val="24"/>
                <w:szCs w:val="24"/>
              </w:rPr>
            </w:pPr>
            <w:r>
              <w:rPr>
                <w:rFonts w:ascii="Book Antiqua" w:hAnsi="Book Antiqua"/>
                <w:sz w:val="24"/>
                <w:szCs w:val="24"/>
              </w:rPr>
              <w:t>1</w:t>
            </w:r>
            <w:r w:rsidR="00A443B9">
              <w:rPr>
                <w:rFonts w:ascii="Book Antiqua" w:hAnsi="Book Antiqua"/>
                <w:sz w:val="24"/>
                <w:szCs w:val="24"/>
              </w:rPr>
              <w:t>5</w:t>
            </w:r>
          </w:p>
        </w:tc>
        <w:tc>
          <w:tcPr>
            <w:tcW w:w="1134" w:type="dxa"/>
          </w:tcPr>
          <w:p w14:paraId="5397843F" w14:textId="6624970D" w:rsidR="008C788F" w:rsidRDefault="00DA283B" w:rsidP="008C788F">
            <w:pPr>
              <w:pStyle w:val="NoSpacing"/>
              <w:rPr>
                <w:rFonts w:ascii="Book Antiqua" w:hAnsi="Book Antiqua"/>
                <w:sz w:val="24"/>
                <w:szCs w:val="24"/>
              </w:rPr>
            </w:pPr>
            <w:r>
              <w:rPr>
                <w:rFonts w:ascii="Book Antiqua" w:hAnsi="Book Antiqua"/>
                <w:sz w:val="24"/>
                <w:szCs w:val="24"/>
              </w:rPr>
              <w:t>19</w:t>
            </w:r>
            <w:r w:rsidR="008C788F">
              <w:rPr>
                <w:rFonts w:ascii="Book Antiqua" w:hAnsi="Book Antiqua"/>
                <w:sz w:val="24"/>
                <w:szCs w:val="24"/>
              </w:rPr>
              <w:t xml:space="preserve"> Dec</w:t>
            </w:r>
          </w:p>
        </w:tc>
        <w:tc>
          <w:tcPr>
            <w:tcW w:w="7260" w:type="dxa"/>
          </w:tcPr>
          <w:p w14:paraId="76B938BA" w14:textId="3996972D" w:rsidR="008C788F" w:rsidRPr="000B1253" w:rsidRDefault="008C788F" w:rsidP="008C788F">
            <w:pPr>
              <w:pStyle w:val="NoSpacing"/>
              <w:rPr>
                <w:rFonts w:ascii="Book Antiqua" w:hAnsi="Book Antiqua" w:cstheme="minorHAnsi"/>
                <w:sz w:val="24"/>
                <w:szCs w:val="24"/>
              </w:rPr>
            </w:pPr>
            <w:r>
              <w:rPr>
                <w:rFonts w:ascii="Book Antiqua" w:hAnsi="Book Antiqua"/>
                <w:sz w:val="24"/>
                <w:szCs w:val="24"/>
              </w:rPr>
              <w:t>Critical Discourse Analysis II: Methods &amp; Approaches</w:t>
            </w:r>
          </w:p>
        </w:tc>
      </w:tr>
      <w:tr w:rsidR="00A443B9" w:rsidRPr="008B4CF0" w14:paraId="24F2F27C" w14:textId="77777777" w:rsidTr="00084D3E">
        <w:tc>
          <w:tcPr>
            <w:tcW w:w="846" w:type="dxa"/>
          </w:tcPr>
          <w:p w14:paraId="6AB5A289" w14:textId="043E69F0" w:rsidR="00A443B9" w:rsidRPr="008B4CF0" w:rsidRDefault="00A443B9" w:rsidP="00A443B9">
            <w:pPr>
              <w:pStyle w:val="NoSpacing"/>
              <w:rPr>
                <w:rFonts w:ascii="Book Antiqua" w:hAnsi="Book Antiqua"/>
                <w:sz w:val="24"/>
                <w:szCs w:val="24"/>
              </w:rPr>
            </w:pPr>
            <w:r>
              <w:rPr>
                <w:rFonts w:ascii="Book Antiqua" w:hAnsi="Book Antiqua"/>
                <w:sz w:val="24"/>
                <w:szCs w:val="24"/>
              </w:rPr>
              <w:t>16</w:t>
            </w:r>
          </w:p>
        </w:tc>
        <w:tc>
          <w:tcPr>
            <w:tcW w:w="1134" w:type="dxa"/>
          </w:tcPr>
          <w:p w14:paraId="5529584E" w14:textId="56A8CC4A" w:rsidR="00A443B9" w:rsidRPr="008B4CF0" w:rsidRDefault="00A443B9" w:rsidP="00A443B9">
            <w:pPr>
              <w:pStyle w:val="NoSpacing"/>
              <w:rPr>
                <w:rFonts w:ascii="Book Antiqua" w:hAnsi="Book Antiqua"/>
                <w:sz w:val="24"/>
                <w:szCs w:val="24"/>
              </w:rPr>
            </w:pPr>
            <w:r>
              <w:rPr>
                <w:rFonts w:ascii="Book Antiqua" w:hAnsi="Book Antiqua"/>
                <w:sz w:val="24"/>
                <w:szCs w:val="24"/>
              </w:rPr>
              <w:t>26 Dec</w:t>
            </w:r>
          </w:p>
        </w:tc>
        <w:tc>
          <w:tcPr>
            <w:tcW w:w="7260" w:type="dxa"/>
          </w:tcPr>
          <w:p w14:paraId="2E2D8FD0" w14:textId="403C9DD9" w:rsidR="00A443B9" w:rsidRPr="00392537" w:rsidRDefault="00A443B9" w:rsidP="00A443B9">
            <w:pPr>
              <w:pStyle w:val="NoSpacing"/>
              <w:rPr>
                <w:rFonts w:ascii="Book Antiqua" w:hAnsi="Book Antiqua" w:cstheme="minorHAnsi"/>
                <w:b/>
                <w:sz w:val="24"/>
                <w:szCs w:val="24"/>
              </w:rPr>
            </w:pPr>
            <w:r w:rsidRPr="00084D3E">
              <w:rPr>
                <w:rFonts w:ascii="Book Antiqua" w:hAnsi="Book Antiqua" w:cstheme="minorHAnsi"/>
                <w:bCs/>
                <w:sz w:val="24"/>
                <w:szCs w:val="24"/>
              </w:rPr>
              <w:t>Writing your Methodology Chapter</w:t>
            </w:r>
          </w:p>
        </w:tc>
      </w:tr>
    </w:tbl>
    <w:p w14:paraId="54E26CA0" w14:textId="77777777" w:rsidR="00677C50" w:rsidRPr="008B4CF0" w:rsidRDefault="00677C50" w:rsidP="00116377">
      <w:pPr>
        <w:pStyle w:val="NoSpacing"/>
        <w:rPr>
          <w:rFonts w:ascii="Book Antiqua" w:hAnsi="Book Antiqua"/>
          <w:sz w:val="24"/>
          <w:szCs w:val="24"/>
        </w:rPr>
      </w:pPr>
    </w:p>
    <w:p w14:paraId="1508FC60" w14:textId="14C6AF3E" w:rsidR="00AC1405" w:rsidRDefault="00AC1405" w:rsidP="00AC1405">
      <w:pPr>
        <w:pStyle w:val="NoSpacing"/>
        <w:rPr>
          <w:rFonts w:ascii="Book Antiqua" w:eastAsia="Arial Unicode MS" w:hAnsi="Book Antiqua"/>
          <w:b/>
          <w:color w:val="FF0000"/>
          <w:sz w:val="24"/>
          <w:szCs w:val="24"/>
        </w:rPr>
      </w:pPr>
    </w:p>
    <w:p w14:paraId="253D9220" w14:textId="77777777" w:rsidR="00AC1405" w:rsidRPr="00AC1405" w:rsidRDefault="00AC1405" w:rsidP="00AC1405">
      <w:pPr>
        <w:pStyle w:val="NoSpacing"/>
        <w:rPr>
          <w:rFonts w:ascii="Book Antiqua" w:eastAsia="Arial Unicode MS" w:hAnsi="Book Antiqua"/>
          <w:b/>
          <w:color w:val="FF0000"/>
          <w:sz w:val="24"/>
          <w:szCs w:val="24"/>
        </w:rPr>
      </w:pPr>
    </w:p>
    <w:p w14:paraId="7EC0CFFC" w14:textId="77777777" w:rsidR="006F4C3B" w:rsidRDefault="006F4C3B" w:rsidP="003E469A">
      <w:pPr>
        <w:pStyle w:val="NoSpacing"/>
        <w:jc w:val="center"/>
        <w:rPr>
          <w:rFonts w:ascii="Book Antiqua" w:eastAsia="Arial Unicode MS" w:hAnsi="Book Antiqua"/>
          <w:b/>
          <w:sz w:val="24"/>
          <w:szCs w:val="24"/>
        </w:rPr>
      </w:pPr>
    </w:p>
    <w:p w14:paraId="3268C909" w14:textId="77777777" w:rsidR="00091CC6" w:rsidRDefault="00091CC6">
      <w:pPr>
        <w:rPr>
          <w:rFonts w:ascii="Book Antiqua" w:eastAsia="Arial Unicode MS" w:hAnsi="Book Antiqua"/>
          <w:b/>
          <w:sz w:val="24"/>
          <w:szCs w:val="24"/>
        </w:rPr>
      </w:pPr>
      <w:r>
        <w:rPr>
          <w:rFonts w:ascii="Book Antiqua" w:eastAsia="Arial Unicode MS" w:hAnsi="Book Antiqua"/>
          <w:b/>
          <w:sz w:val="24"/>
          <w:szCs w:val="24"/>
        </w:rPr>
        <w:br w:type="page"/>
      </w:r>
    </w:p>
    <w:p w14:paraId="430F33DF" w14:textId="418F52D0" w:rsidR="00B85D3B" w:rsidRPr="00A069E7" w:rsidRDefault="00A001D6" w:rsidP="003E469A">
      <w:pPr>
        <w:pStyle w:val="NoSpacing"/>
        <w:jc w:val="center"/>
        <w:rPr>
          <w:rFonts w:ascii="Book Antiqua" w:eastAsia="Arial Unicode MS" w:hAnsi="Book Antiqua"/>
          <w:b/>
          <w:sz w:val="24"/>
          <w:szCs w:val="24"/>
        </w:rPr>
      </w:pPr>
      <w:r w:rsidRPr="00A069E7">
        <w:rPr>
          <w:rFonts w:ascii="Book Antiqua" w:eastAsia="Arial Unicode MS" w:hAnsi="Book Antiqua"/>
          <w:b/>
          <w:sz w:val="24"/>
          <w:szCs w:val="24"/>
        </w:rPr>
        <w:lastRenderedPageBreak/>
        <w:t>Course Schedule</w:t>
      </w:r>
      <w:r w:rsidR="0027712B" w:rsidRPr="00A069E7">
        <w:rPr>
          <w:rFonts w:ascii="Book Antiqua" w:eastAsia="Arial Unicode MS" w:hAnsi="Book Antiqua"/>
          <w:b/>
          <w:sz w:val="24"/>
          <w:szCs w:val="24"/>
        </w:rPr>
        <w:t>, Topics</w:t>
      </w:r>
      <w:r w:rsidRPr="00A069E7">
        <w:rPr>
          <w:rFonts w:ascii="Book Antiqua" w:eastAsia="Arial Unicode MS" w:hAnsi="Book Antiqua"/>
          <w:b/>
          <w:sz w:val="24"/>
          <w:szCs w:val="24"/>
        </w:rPr>
        <w:t xml:space="preserve"> and Readings</w:t>
      </w:r>
    </w:p>
    <w:p w14:paraId="306CF7AB" w14:textId="11CCDF86" w:rsidR="004A01A1" w:rsidRPr="00A069E7" w:rsidRDefault="004A01A1" w:rsidP="00116377">
      <w:pPr>
        <w:pStyle w:val="NoSpacing"/>
        <w:rPr>
          <w:rFonts w:ascii="Book Antiqua" w:eastAsia="Arial Unicode MS" w:hAnsi="Book Antiqua"/>
          <w:b/>
          <w:sz w:val="24"/>
          <w:szCs w:val="24"/>
        </w:rPr>
      </w:pPr>
    </w:p>
    <w:p w14:paraId="5F4BB621" w14:textId="33C8B626" w:rsidR="004A01A1" w:rsidRPr="00A069E7" w:rsidRDefault="002E3BF2" w:rsidP="004A01A1">
      <w:pPr>
        <w:rPr>
          <w:rFonts w:ascii="Book Antiqua" w:hAnsi="Book Antiqua" w:cstheme="minorHAnsi"/>
          <w:b/>
          <w:sz w:val="24"/>
          <w:szCs w:val="24"/>
        </w:rPr>
      </w:pPr>
      <w:r w:rsidRPr="00A069E7">
        <w:rPr>
          <w:rFonts w:ascii="Book Antiqua" w:hAnsi="Book Antiqua" w:cstheme="minorHAnsi"/>
          <w:b/>
          <w:sz w:val="24"/>
          <w:szCs w:val="24"/>
        </w:rPr>
        <w:t>(</w:t>
      </w:r>
      <w:r w:rsidR="002C47D5">
        <w:rPr>
          <w:rFonts w:ascii="Book Antiqua" w:hAnsi="Book Antiqua" w:cstheme="minorHAnsi"/>
          <w:b/>
          <w:sz w:val="24"/>
          <w:szCs w:val="24"/>
        </w:rPr>
        <w:t>12</w:t>
      </w:r>
      <w:r w:rsidR="005004E6" w:rsidRPr="00A069E7">
        <w:rPr>
          <w:rFonts w:ascii="Book Antiqua" w:hAnsi="Book Antiqua" w:cstheme="minorHAnsi"/>
          <w:b/>
          <w:sz w:val="24"/>
          <w:szCs w:val="24"/>
        </w:rPr>
        <w:t xml:space="preserve"> Sep</w:t>
      </w:r>
      <w:r w:rsidRPr="00A069E7">
        <w:rPr>
          <w:rFonts w:ascii="Book Antiqua" w:hAnsi="Book Antiqua" w:cstheme="minorHAnsi"/>
          <w:b/>
          <w:sz w:val="24"/>
          <w:szCs w:val="24"/>
        </w:rPr>
        <w:t>) -</w:t>
      </w:r>
      <w:r w:rsidR="002767D2" w:rsidRPr="00A069E7">
        <w:rPr>
          <w:rFonts w:ascii="Book Antiqua" w:hAnsi="Book Antiqua" w:cstheme="minorHAnsi"/>
          <w:b/>
          <w:sz w:val="24"/>
          <w:szCs w:val="24"/>
        </w:rPr>
        <w:t xml:space="preserve"> </w:t>
      </w:r>
      <w:r w:rsidR="004A01A1" w:rsidRPr="00A069E7">
        <w:rPr>
          <w:rFonts w:ascii="Book Antiqua" w:hAnsi="Book Antiqua" w:cstheme="minorHAnsi"/>
          <w:b/>
          <w:sz w:val="24"/>
          <w:szCs w:val="24"/>
        </w:rPr>
        <w:t xml:space="preserve">Week 1: </w:t>
      </w:r>
      <w:r w:rsidR="000B1253" w:rsidRPr="00A069E7">
        <w:rPr>
          <w:rFonts w:ascii="Book Antiqua" w:hAnsi="Book Antiqua" w:cstheme="minorHAnsi"/>
          <w:b/>
          <w:sz w:val="24"/>
          <w:szCs w:val="24"/>
        </w:rPr>
        <w:t>Designing a qualitative study</w:t>
      </w:r>
    </w:p>
    <w:p w14:paraId="4D65074E" w14:textId="77777777" w:rsidR="00C17F68" w:rsidRPr="00A069E7" w:rsidRDefault="00C17F68" w:rsidP="004A01A1">
      <w:pPr>
        <w:rPr>
          <w:rFonts w:ascii="Book Antiqua" w:hAnsi="Book Antiqua" w:cstheme="minorHAnsi"/>
          <w:b/>
          <w:sz w:val="24"/>
          <w:szCs w:val="24"/>
        </w:rPr>
      </w:pPr>
    </w:p>
    <w:p w14:paraId="7696F00B" w14:textId="28923066" w:rsidR="004A01A1" w:rsidRPr="00A069E7" w:rsidRDefault="002C47D5" w:rsidP="00C17F68">
      <w:pPr>
        <w:pStyle w:val="ListParagraph"/>
        <w:numPr>
          <w:ilvl w:val="0"/>
          <w:numId w:val="16"/>
        </w:numPr>
        <w:rPr>
          <w:rFonts w:ascii="Book Antiqua" w:hAnsi="Book Antiqua" w:cstheme="minorHAnsi"/>
          <w:sz w:val="24"/>
          <w:szCs w:val="24"/>
        </w:rPr>
      </w:pPr>
      <w:proofErr w:type="spellStart"/>
      <w:r>
        <w:rPr>
          <w:rFonts w:ascii="Book Antiqua" w:hAnsi="Book Antiqua" w:cstheme="minorHAnsi"/>
          <w:sz w:val="24"/>
          <w:szCs w:val="24"/>
          <w:lang w:val="es-MX"/>
        </w:rPr>
        <w:t>Merriam</w:t>
      </w:r>
      <w:proofErr w:type="spellEnd"/>
      <w:r>
        <w:rPr>
          <w:rFonts w:ascii="Book Antiqua" w:hAnsi="Book Antiqua" w:cstheme="minorHAnsi"/>
          <w:sz w:val="24"/>
          <w:szCs w:val="24"/>
          <w:lang w:val="es-MX"/>
        </w:rPr>
        <w:t xml:space="preserve">, S. B., &amp; </w:t>
      </w:r>
      <w:proofErr w:type="spellStart"/>
      <w:r>
        <w:rPr>
          <w:rFonts w:ascii="Book Antiqua" w:hAnsi="Book Antiqua" w:cstheme="minorHAnsi"/>
          <w:sz w:val="24"/>
          <w:szCs w:val="24"/>
          <w:lang w:val="es-MX"/>
        </w:rPr>
        <w:t>Tisdell</w:t>
      </w:r>
      <w:proofErr w:type="spellEnd"/>
      <w:r>
        <w:rPr>
          <w:rFonts w:ascii="Book Antiqua" w:hAnsi="Book Antiqua" w:cstheme="minorHAnsi"/>
          <w:sz w:val="24"/>
          <w:szCs w:val="24"/>
          <w:lang w:val="es-MX"/>
        </w:rPr>
        <w:t xml:space="preserve">. E. J. </w:t>
      </w:r>
      <w:r w:rsidR="004076D6" w:rsidRPr="00A069E7">
        <w:rPr>
          <w:rFonts w:ascii="Book Antiqua" w:hAnsi="Book Antiqua" w:cstheme="minorHAnsi"/>
          <w:sz w:val="24"/>
          <w:szCs w:val="24"/>
          <w:lang w:val="es-MX"/>
        </w:rPr>
        <w:t>(201</w:t>
      </w:r>
      <w:r>
        <w:rPr>
          <w:rFonts w:ascii="Book Antiqua" w:hAnsi="Book Antiqua" w:cstheme="minorHAnsi"/>
          <w:sz w:val="24"/>
          <w:szCs w:val="24"/>
          <w:lang w:val="es-MX"/>
        </w:rPr>
        <w:t>6</w:t>
      </w:r>
      <w:r w:rsidR="004076D6" w:rsidRPr="00A069E7">
        <w:rPr>
          <w:rFonts w:ascii="Book Antiqua" w:hAnsi="Book Antiqua" w:cstheme="minorHAnsi"/>
          <w:sz w:val="24"/>
          <w:szCs w:val="24"/>
          <w:lang w:val="es-MX"/>
        </w:rPr>
        <w:t xml:space="preserve">). </w:t>
      </w:r>
      <w:proofErr w:type="spellStart"/>
      <w:r w:rsidRPr="002C47D5">
        <w:rPr>
          <w:rFonts w:ascii="Book Antiqua" w:hAnsi="Book Antiqua" w:cstheme="minorHAnsi"/>
          <w:i/>
          <w:iCs/>
          <w:sz w:val="24"/>
          <w:szCs w:val="24"/>
          <w:lang w:val="es-MX"/>
        </w:rPr>
        <w:t>Qualitative</w:t>
      </w:r>
      <w:proofErr w:type="spellEnd"/>
      <w:r w:rsidRPr="002C47D5">
        <w:rPr>
          <w:rFonts w:ascii="Book Antiqua" w:hAnsi="Book Antiqua" w:cstheme="minorHAnsi"/>
          <w:i/>
          <w:iCs/>
          <w:sz w:val="24"/>
          <w:szCs w:val="24"/>
          <w:lang w:val="es-MX"/>
        </w:rPr>
        <w:t xml:space="preserve"> </w:t>
      </w:r>
      <w:proofErr w:type="spellStart"/>
      <w:r w:rsidRPr="002C47D5">
        <w:rPr>
          <w:rFonts w:ascii="Book Antiqua" w:hAnsi="Book Antiqua" w:cstheme="minorHAnsi"/>
          <w:i/>
          <w:iCs/>
          <w:sz w:val="24"/>
          <w:szCs w:val="24"/>
          <w:lang w:val="es-MX"/>
        </w:rPr>
        <w:t>Research</w:t>
      </w:r>
      <w:proofErr w:type="spellEnd"/>
      <w:r w:rsidRPr="002C47D5">
        <w:rPr>
          <w:rFonts w:ascii="Book Antiqua" w:hAnsi="Book Antiqua" w:cstheme="minorHAnsi"/>
          <w:i/>
          <w:iCs/>
          <w:sz w:val="24"/>
          <w:szCs w:val="24"/>
          <w:lang w:val="es-MX"/>
        </w:rPr>
        <w:t xml:space="preserve">: A Guide </w:t>
      </w:r>
      <w:proofErr w:type="spellStart"/>
      <w:r w:rsidRPr="002C47D5">
        <w:rPr>
          <w:rFonts w:ascii="Book Antiqua" w:hAnsi="Book Antiqua" w:cstheme="minorHAnsi"/>
          <w:i/>
          <w:iCs/>
          <w:sz w:val="24"/>
          <w:szCs w:val="24"/>
          <w:lang w:val="es-MX"/>
        </w:rPr>
        <w:t>to</w:t>
      </w:r>
      <w:proofErr w:type="spellEnd"/>
      <w:r w:rsidRPr="002C47D5">
        <w:rPr>
          <w:rFonts w:ascii="Book Antiqua" w:hAnsi="Book Antiqua" w:cstheme="minorHAnsi"/>
          <w:i/>
          <w:iCs/>
          <w:sz w:val="24"/>
          <w:szCs w:val="24"/>
          <w:lang w:val="es-MX"/>
        </w:rPr>
        <w:t xml:space="preserve"> </w:t>
      </w:r>
      <w:proofErr w:type="spellStart"/>
      <w:r w:rsidRPr="002C47D5">
        <w:rPr>
          <w:rFonts w:ascii="Book Antiqua" w:hAnsi="Book Antiqua" w:cstheme="minorHAnsi"/>
          <w:i/>
          <w:iCs/>
          <w:sz w:val="24"/>
          <w:szCs w:val="24"/>
          <w:lang w:val="es-MX"/>
        </w:rPr>
        <w:t>Design</w:t>
      </w:r>
      <w:proofErr w:type="spellEnd"/>
      <w:r w:rsidRPr="002C47D5">
        <w:rPr>
          <w:rFonts w:ascii="Book Antiqua" w:hAnsi="Book Antiqua" w:cstheme="minorHAnsi"/>
          <w:i/>
          <w:iCs/>
          <w:sz w:val="24"/>
          <w:szCs w:val="24"/>
          <w:lang w:val="es-MX"/>
        </w:rPr>
        <w:t xml:space="preserve"> and </w:t>
      </w:r>
      <w:proofErr w:type="spellStart"/>
      <w:r w:rsidRPr="002C47D5">
        <w:rPr>
          <w:rFonts w:ascii="Book Antiqua" w:hAnsi="Book Antiqua" w:cstheme="minorHAnsi"/>
          <w:i/>
          <w:iCs/>
          <w:sz w:val="24"/>
          <w:szCs w:val="24"/>
          <w:lang w:val="es-MX"/>
        </w:rPr>
        <w:t>Implementation</w:t>
      </w:r>
      <w:proofErr w:type="spellEnd"/>
      <w:r>
        <w:rPr>
          <w:rFonts w:ascii="Book Antiqua" w:hAnsi="Book Antiqua" w:cstheme="minorHAnsi"/>
          <w:sz w:val="24"/>
          <w:szCs w:val="24"/>
          <w:lang w:val="es-MX"/>
        </w:rPr>
        <w:t xml:space="preserve">. </w:t>
      </w:r>
      <w:proofErr w:type="spellStart"/>
      <w:r>
        <w:rPr>
          <w:rFonts w:ascii="Book Antiqua" w:hAnsi="Book Antiqua" w:cstheme="minorHAnsi"/>
          <w:sz w:val="24"/>
          <w:szCs w:val="24"/>
          <w:lang w:val="es-MX"/>
        </w:rPr>
        <w:t>Jossey</w:t>
      </w:r>
      <w:proofErr w:type="spellEnd"/>
      <w:r>
        <w:rPr>
          <w:rFonts w:ascii="Book Antiqua" w:hAnsi="Book Antiqua" w:cstheme="minorHAnsi"/>
          <w:sz w:val="24"/>
          <w:szCs w:val="24"/>
          <w:lang w:val="es-MX"/>
        </w:rPr>
        <w:t>-Bass. [</w:t>
      </w:r>
      <w:r w:rsidRPr="002C47D5">
        <w:rPr>
          <w:rFonts w:ascii="Book Antiqua" w:hAnsi="Book Antiqua" w:cstheme="minorHAnsi"/>
          <w:sz w:val="24"/>
          <w:szCs w:val="24"/>
          <w:lang w:val="es-MX"/>
        </w:rPr>
        <w:t xml:space="preserve">To </w:t>
      </w:r>
      <w:proofErr w:type="spellStart"/>
      <w:r w:rsidRPr="002C47D5">
        <w:rPr>
          <w:rFonts w:ascii="Book Antiqua" w:hAnsi="Book Antiqua" w:cstheme="minorHAnsi"/>
          <w:sz w:val="24"/>
          <w:szCs w:val="24"/>
          <w:lang w:val="es-MX"/>
        </w:rPr>
        <w:t>read</w:t>
      </w:r>
      <w:proofErr w:type="spellEnd"/>
      <w:r w:rsidRPr="002C47D5">
        <w:rPr>
          <w:rFonts w:ascii="Book Antiqua" w:hAnsi="Book Antiqua" w:cstheme="minorHAnsi"/>
          <w:sz w:val="24"/>
          <w:szCs w:val="24"/>
          <w:lang w:val="es-MX"/>
        </w:rPr>
        <w:t xml:space="preserve"> </w:t>
      </w:r>
      <w:proofErr w:type="spellStart"/>
      <w:r w:rsidRPr="002C47D5">
        <w:rPr>
          <w:rFonts w:ascii="Book Antiqua" w:hAnsi="Book Antiqua" w:cstheme="minorHAnsi"/>
          <w:sz w:val="24"/>
          <w:szCs w:val="24"/>
          <w:lang w:val="es-MX"/>
        </w:rPr>
        <w:t>Chapter</w:t>
      </w:r>
      <w:proofErr w:type="spellEnd"/>
      <w:r w:rsidRPr="002C47D5">
        <w:rPr>
          <w:rFonts w:ascii="Book Antiqua" w:hAnsi="Book Antiqua" w:cstheme="minorHAnsi"/>
          <w:sz w:val="24"/>
          <w:szCs w:val="24"/>
          <w:lang w:val="es-MX"/>
        </w:rPr>
        <w:t xml:space="preserve"> 1: </w:t>
      </w:r>
      <w:proofErr w:type="spellStart"/>
      <w:r w:rsidRPr="002C47D5">
        <w:rPr>
          <w:rFonts w:ascii="Book Antiqua" w:hAnsi="Book Antiqua" w:cstheme="minorHAnsi"/>
          <w:sz w:val="24"/>
          <w:szCs w:val="24"/>
          <w:lang w:val="es-MX"/>
        </w:rPr>
        <w:t>What</w:t>
      </w:r>
      <w:proofErr w:type="spellEnd"/>
      <w:r w:rsidRPr="002C47D5">
        <w:rPr>
          <w:rFonts w:ascii="Book Antiqua" w:hAnsi="Book Antiqua" w:cstheme="minorHAnsi"/>
          <w:sz w:val="24"/>
          <w:szCs w:val="24"/>
          <w:lang w:val="es-MX"/>
        </w:rPr>
        <w:t xml:space="preserve"> </w:t>
      </w:r>
      <w:proofErr w:type="spellStart"/>
      <w:r w:rsidRPr="002C47D5">
        <w:rPr>
          <w:rFonts w:ascii="Book Antiqua" w:hAnsi="Book Antiqua" w:cstheme="minorHAnsi"/>
          <w:sz w:val="24"/>
          <w:szCs w:val="24"/>
          <w:lang w:val="es-MX"/>
        </w:rPr>
        <w:t>is</w:t>
      </w:r>
      <w:proofErr w:type="spellEnd"/>
      <w:r w:rsidRPr="002C47D5">
        <w:rPr>
          <w:rFonts w:ascii="Book Antiqua" w:hAnsi="Book Antiqua" w:cstheme="minorHAnsi"/>
          <w:sz w:val="24"/>
          <w:szCs w:val="24"/>
          <w:lang w:val="es-MX"/>
        </w:rPr>
        <w:t xml:space="preserve"> </w:t>
      </w:r>
      <w:proofErr w:type="spellStart"/>
      <w:r w:rsidRPr="002C47D5">
        <w:rPr>
          <w:rFonts w:ascii="Book Antiqua" w:hAnsi="Book Antiqua" w:cstheme="minorHAnsi"/>
          <w:sz w:val="24"/>
          <w:szCs w:val="24"/>
          <w:lang w:val="es-MX"/>
        </w:rPr>
        <w:t>Qualitative</w:t>
      </w:r>
      <w:proofErr w:type="spellEnd"/>
      <w:r w:rsidRPr="002C47D5">
        <w:rPr>
          <w:rFonts w:ascii="Book Antiqua" w:hAnsi="Book Antiqua" w:cstheme="minorHAnsi"/>
          <w:sz w:val="24"/>
          <w:szCs w:val="24"/>
          <w:lang w:val="es-MX"/>
        </w:rPr>
        <w:t xml:space="preserve"> </w:t>
      </w:r>
      <w:proofErr w:type="spellStart"/>
      <w:r w:rsidRPr="002C47D5">
        <w:rPr>
          <w:rFonts w:ascii="Book Antiqua" w:hAnsi="Book Antiqua" w:cstheme="minorHAnsi"/>
          <w:sz w:val="24"/>
          <w:szCs w:val="24"/>
          <w:lang w:val="es-MX"/>
        </w:rPr>
        <w:t>Research</w:t>
      </w:r>
      <w:proofErr w:type="spellEnd"/>
      <w:r w:rsidRPr="002C47D5">
        <w:rPr>
          <w:rFonts w:ascii="Book Antiqua" w:hAnsi="Book Antiqua" w:cstheme="minorHAnsi"/>
          <w:sz w:val="24"/>
          <w:szCs w:val="24"/>
          <w:lang w:val="es-MX"/>
        </w:rPr>
        <w:t>?]</w:t>
      </w:r>
    </w:p>
    <w:p w14:paraId="1783D0F5" w14:textId="77777777" w:rsidR="004A01A1" w:rsidRPr="00A069E7" w:rsidRDefault="004A01A1" w:rsidP="004A01A1">
      <w:pPr>
        <w:rPr>
          <w:rFonts w:ascii="Book Antiqua" w:hAnsi="Book Antiqua" w:cstheme="minorHAnsi"/>
          <w:sz w:val="24"/>
          <w:szCs w:val="24"/>
        </w:rPr>
      </w:pPr>
    </w:p>
    <w:p w14:paraId="2F6CB43C" w14:textId="42F836FF" w:rsidR="004076D6" w:rsidRPr="00A069E7" w:rsidRDefault="002C47D5" w:rsidP="004076D6">
      <w:pPr>
        <w:pStyle w:val="ListParagraph"/>
        <w:numPr>
          <w:ilvl w:val="0"/>
          <w:numId w:val="16"/>
        </w:numPr>
        <w:rPr>
          <w:rFonts w:ascii="Book Antiqua" w:hAnsi="Book Antiqua" w:cstheme="minorHAnsi"/>
          <w:sz w:val="24"/>
          <w:szCs w:val="24"/>
        </w:rPr>
      </w:pPr>
      <w:r>
        <w:rPr>
          <w:rFonts w:ascii="Book Antiqua" w:hAnsi="Book Antiqua" w:cstheme="minorHAnsi"/>
          <w:sz w:val="24"/>
          <w:szCs w:val="24"/>
        </w:rPr>
        <w:t>Crotty, M.</w:t>
      </w:r>
      <w:r w:rsidR="004076D6" w:rsidRPr="00A069E7">
        <w:rPr>
          <w:rFonts w:ascii="Book Antiqua" w:hAnsi="Book Antiqua" w:cstheme="minorHAnsi"/>
          <w:sz w:val="24"/>
          <w:szCs w:val="24"/>
        </w:rPr>
        <w:t xml:space="preserve"> (</w:t>
      </w:r>
      <w:r>
        <w:rPr>
          <w:rFonts w:ascii="Book Antiqua" w:hAnsi="Book Antiqua" w:cstheme="minorHAnsi"/>
          <w:sz w:val="24"/>
          <w:szCs w:val="24"/>
        </w:rPr>
        <w:t>1998</w:t>
      </w:r>
      <w:r w:rsidR="004076D6" w:rsidRPr="00A069E7">
        <w:rPr>
          <w:rFonts w:ascii="Book Antiqua" w:hAnsi="Book Antiqua" w:cstheme="minorHAnsi"/>
          <w:sz w:val="24"/>
          <w:szCs w:val="24"/>
        </w:rPr>
        <w:t xml:space="preserve">). </w:t>
      </w:r>
      <w:r w:rsidRPr="002C47D5">
        <w:rPr>
          <w:rFonts w:ascii="Book Antiqua" w:hAnsi="Book Antiqua" w:cstheme="minorHAnsi"/>
          <w:i/>
          <w:iCs/>
          <w:sz w:val="24"/>
          <w:szCs w:val="24"/>
        </w:rPr>
        <w:t>The Foundations of Social Research: Meaning and Perspectives in the Research Process</w:t>
      </w:r>
      <w:r>
        <w:rPr>
          <w:rFonts w:ascii="Book Antiqua" w:hAnsi="Book Antiqua" w:cstheme="minorHAnsi"/>
          <w:sz w:val="24"/>
          <w:szCs w:val="24"/>
        </w:rPr>
        <w:t>. SAGE. [</w:t>
      </w:r>
      <w:r w:rsidRPr="002C47D5">
        <w:rPr>
          <w:rFonts w:ascii="Book Antiqua" w:hAnsi="Book Antiqua" w:cstheme="minorHAnsi"/>
          <w:sz w:val="24"/>
          <w:szCs w:val="24"/>
        </w:rPr>
        <w:t>To read Chapter 1, Introduction: The Research Process</w:t>
      </w:r>
      <w:r>
        <w:rPr>
          <w:rFonts w:ascii="Book Antiqua" w:hAnsi="Book Antiqua" w:cstheme="minorHAnsi"/>
          <w:sz w:val="24"/>
          <w:szCs w:val="24"/>
        </w:rPr>
        <w:t>].</w:t>
      </w:r>
    </w:p>
    <w:p w14:paraId="36F3FD54" w14:textId="784B2980" w:rsidR="004A01A1" w:rsidRPr="00A069E7" w:rsidRDefault="004A01A1" w:rsidP="004076D6">
      <w:pPr>
        <w:pStyle w:val="ListParagraph"/>
        <w:ind w:left="720"/>
        <w:rPr>
          <w:rFonts w:ascii="Book Antiqua" w:hAnsi="Book Antiqua" w:cstheme="minorHAnsi"/>
          <w:sz w:val="24"/>
          <w:szCs w:val="24"/>
        </w:rPr>
      </w:pPr>
    </w:p>
    <w:p w14:paraId="494A4D71" w14:textId="77777777" w:rsidR="004A01A1" w:rsidRPr="00A069E7" w:rsidRDefault="004A01A1" w:rsidP="004A01A1">
      <w:pPr>
        <w:rPr>
          <w:rFonts w:ascii="Book Antiqua" w:hAnsi="Book Antiqua" w:cstheme="minorHAnsi"/>
          <w:sz w:val="24"/>
          <w:szCs w:val="24"/>
        </w:rPr>
      </w:pPr>
    </w:p>
    <w:p w14:paraId="4289BE4B" w14:textId="07701EA6" w:rsidR="004A01A1" w:rsidRPr="00A069E7" w:rsidRDefault="002E3BF2" w:rsidP="004A01A1">
      <w:pPr>
        <w:rPr>
          <w:rFonts w:ascii="Book Antiqua" w:hAnsi="Book Antiqua" w:cstheme="minorHAnsi"/>
          <w:b/>
          <w:sz w:val="24"/>
          <w:szCs w:val="24"/>
        </w:rPr>
      </w:pPr>
      <w:r w:rsidRPr="00A069E7">
        <w:rPr>
          <w:rFonts w:ascii="Book Antiqua" w:hAnsi="Book Antiqua" w:cstheme="minorHAnsi"/>
          <w:b/>
          <w:sz w:val="24"/>
          <w:szCs w:val="24"/>
        </w:rPr>
        <w:t>(</w:t>
      </w:r>
      <w:r w:rsidR="00885C0C" w:rsidRPr="00A069E7">
        <w:rPr>
          <w:rFonts w:ascii="Book Antiqua" w:hAnsi="Book Antiqua" w:cstheme="minorHAnsi"/>
          <w:b/>
          <w:sz w:val="24"/>
          <w:szCs w:val="24"/>
        </w:rPr>
        <w:t>1</w:t>
      </w:r>
      <w:r w:rsidR="009C193F">
        <w:rPr>
          <w:rFonts w:ascii="Book Antiqua" w:hAnsi="Book Antiqua" w:cstheme="minorHAnsi"/>
          <w:b/>
          <w:sz w:val="24"/>
          <w:szCs w:val="24"/>
        </w:rPr>
        <w:t>9</w:t>
      </w:r>
      <w:r w:rsidR="002767D2" w:rsidRPr="00A069E7">
        <w:rPr>
          <w:rFonts w:ascii="Book Antiqua" w:hAnsi="Book Antiqua" w:cstheme="minorHAnsi"/>
          <w:b/>
          <w:sz w:val="24"/>
          <w:szCs w:val="24"/>
        </w:rPr>
        <w:t xml:space="preserve"> </w:t>
      </w:r>
      <w:r w:rsidR="005004E6" w:rsidRPr="00A069E7">
        <w:rPr>
          <w:rFonts w:ascii="Book Antiqua" w:hAnsi="Book Antiqua" w:cstheme="minorHAnsi"/>
          <w:b/>
          <w:sz w:val="24"/>
          <w:szCs w:val="24"/>
        </w:rPr>
        <w:t>Sep</w:t>
      </w:r>
      <w:r w:rsidRPr="00A069E7">
        <w:rPr>
          <w:rFonts w:ascii="Book Antiqua" w:hAnsi="Book Antiqua" w:cstheme="minorHAnsi"/>
          <w:b/>
          <w:sz w:val="24"/>
          <w:szCs w:val="24"/>
        </w:rPr>
        <w:t>) -</w:t>
      </w:r>
      <w:r w:rsidR="002767D2" w:rsidRPr="00A069E7">
        <w:rPr>
          <w:rFonts w:ascii="Book Antiqua" w:hAnsi="Book Antiqua" w:cstheme="minorHAnsi"/>
          <w:b/>
          <w:sz w:val="24"/>
          <w:szCs w:val="24"/>
        </w:rPr>
        <w:t xml:space="preserve"> </w:t>
      </w:r>
      <w:r w:rsidR="004A01A1" w:rsidRPr="00A069E7">
        <w:rPr>
          <w:rFonts w:ascii="Book Antiqua" w:hAnsi="Book Antiqua" w:cstheme="minorHAnsi"/>
          <w:b/>
          <w:sz w:val="24"/>
          <w:szCs w:val="24"/>
        </w:rPr>
        <w:t xml:space="preserve">Week 2: </w:t>
      </w:r>
      <w:r w:rsidR="000B1253" w:rsidRPr="00A069E7">
        <w:rPr>
          <w:rFonts w:ascii="Book Antiqua" w:hAnsi="Book Antiqua" w:cstheme="minorHAnsi"/>
          <w:b/>
          <w:sz w:val="24"/>
          <w:szCs w:val="24"/>
        </w:rPr>
        <w:t>Literature Review I</w:t>
      </w:r>
    </w:p>
    <w:p w14:paraId="1E903B3D" w14:textId="1E3D6463" w:rsidR="004076D6" w:rsidRPr="00A069E7" w:rsidRDefault="004076D6" w:rsidP="004A01A1">
      <w:pPr>
        <w:rPr>
          <w:rFonts w:ascii="Book Antiqua" w:hAnsi="Book Antiqua" w:cstheme="minorHAnsi"/>
          <w:b/>
          <w:sz w:val="24"/>
          <w:szCs w:val="24"/>
        </w:rPr>
      </w:pPr>
    </w:p>
    <w:p w14:paraId="1305D1F0" w14:textId="1F7E6783" w:rsidR="00AD7D9E" w:rsidRPr="00A069E7" w:rsidRDefault="002C47D5" w:rsidP="002C47D5">
      <w:pPr>
        <w:pStyle w:val="ListParagraph"/>
        <w:numPr>
          <w:ilvl w:val="0"/>
          <w:numId w:val="45"/>
        </w:numPr>
        <w:rPr>
          <w:rFonts w:ascii="Book Antiqua" w:hAnsi="Book Antiqua" w:cstheme="minorHAnsi"/>
          <w:sz w:val="24"/>
          <w:szCs w:val="24"/>
        </w:rPr>
      </w:pPr>
      <w:r>
        <w:rPr>
          <w:rFonts w:ascii="Book Antiqua" w:hAnsi="Book Antiqua" w:cstheme="minorHAnsi"/>
          <w:sz w:val="24"/>
          <w:szCs w:val="24"/>
        </w:rPr>
        <w:t xml:space="preserve">Thomas, G. (2025). </w:t>
      </w:r>
      <w:r w:rsidRPr="002C47D5">
        <w:rPr>
          <w:rFonts w:ascii="Book Antiqua" w:hAnsi="Book Antiqua" w:cstheme="minorHAnsi"/>
          <w:i/>
          <w:iCs/>
          <w:sz w:val="24"/>
          <w:szCs w:val="24"/>
        </w:rPr>
        <w:t>How To Do Your Literature Review</w:t>
      </w:r>
      <w:r>
        <w:rPr>
          <w:rFonts w:ascii="Book Antiqua" w:hAnsi="Book Antiqua" w:cstheme="minorHAnsi"/>
          <w:sz w:val="24"/>
          <w:szCs w:val="24"/>
        </w:rPr>
        <w:t>. Sage. [To read entire book]</w:t>
      </w:r>
    </w:p>
    <w:p w14:paraId="3025F421" w14:textId="78F51F14" w:rsidR="004A01A1" w:rsidRDefault="004A01A1" w:rsidP="004A01A1">
      <w:pPr>
        <w:rPr>
          <w:rFonts w:ascii="Book Antiqua" w:hAnsi="Book Antiqua" w:cstheme="minorHAnsi"/>
          <w:sz w:val="24"/>
          <w:szCs w:val="24"/>
        </w:rPr>
      </w:pPr>
    </w:p>
    <w:p w14:paraId="6EB64709" w14:textId="77777777" w:rsidR="00091CC6" w:rsidRPr="00A069E7" w:rsidRDefault="00091CC6" w:rsidP="004A01A1">
      <w:pPr>
        <w:rPr>
          <w:rFonts w:ascii="Book Antiqua" w:hAnsi="Book Antiqua" w:cstheme="minorHAnsi"/>
          <w:sz w:val="24"/>
          <w:szCs w:val="24"/>
        </w:rPr>
      </w:pPr>
    </w:p>
    <w:p w14:paraId="358FA1AE" w14:textId="3D5F1F58" w:rsidR="000E635F" w:rsidRPr="00A069E7" w:rsidRDefault="002E3BF2" w:rsidP="000E635F">
      <w:pPr>
        <w:rPr>
          <w:rFonts w:ascii="Book Antiqua" w:hAnsi="Book Antiqua" w:cstheme="minorHAnsi"/>
          <w:b/>
          <w:sz w:val="24"/>
          <w:szCs w:val="24"/>
        </w:rPr>
      </w:pPr>
      <w:r w:rsidRPr="00A069E7">
        <w:rPr>
          <w:rFonts w:ascii="Book Antiqua" w:hAnsi="Book Antiqua" w:cstheme="minorHAnsi"/>
          <w:b/>
          <w:sz w:val="24"/>
          <w:szCs w:val="24"/>
        </w:rPr>
        <w:t>(</w:t>
      </w:r>
      <w:r w:rsidR="00885C0C" w:rsidRPr="00A069E7">
        <w:rPr>
          <w:rFonts w:ascii="Book Antiqua" w:hAnsi="Book Antiqua" w:cstheme="minorHAnsi"/>
          <w:b/>
          <w:sz w:val="24"/>
          <w:szCs w:val="24"/>
        </w:rPr>
        <w:t>2</w:t>
      </w:r>
      <w:r w:rsidR="009C193F">
        <w:rPr>
          <w:rFonts w:ascii="Book Antiqua" w:hAnsi="Book Antiqua" w:cstheme="minorHAnsi"/>
          <w:b/>
          <w:sz w:val="24"/>
          <w:szCs w:val="24"/>
        </w:rPr>
        <w:t>6</w:t>
      </w:r>
      <w:r w:rsidR="005004E6" w:rsidRPr="00A069E7">
        <w:rPr>
          <w:rFonts w:ascii="Book Antiqua" w:hAnsi="Book Antiqua" w:cstheme="minorHAnsi"/>
          <w:b/>
          <w:sz w:val="24"/>
          <w:szCs w:val="24"/>
        </w:rPr>
        <w:t xml:space="preserve"> Sep</w:t>
      </w:r>
      <w:r w:rsidRPr="00A069E7">
        <w:rPr>
          <w:rFonts w:ascii="Book Antiqua" w:hAnsi="Book Antiqua" w:cstheme="minorHAnsi"/>
          <w:b/>
          <w:sz w:val="24"/>
          <w:szCs w:val="24"/>
        </w:rPr>
        <w:t>) -</w:t>
      </w:r>
      <w:r w:rsidR="002767D2" w:rsidRPr="00A069E7">
        <w:rPr>
          <w:rFonts w:ascii="Book Antiqua" w:hAnsi="Book Antiqua" w:cstheme="minorHAnsi"/>
          <w:b/>
          <w:sz w:val="24"/>
          <w:szCs w:val="24"/>
        </w:rPr>
        <w:t xml:space="preserve"> </w:t>
      </w:r>
      <w:r w:rsidR="000E635F" w:rsidRPr="00A069E7">
        <w:rPr>
          <w:rFonts w:ascii="Book Antiqua" w:hAnsi="Book Antiqua" w:cstheme="minorHAnsi"/>
          <w:b/>
          <w:sz w:val="24"/>
          <w:szCs w:val="24"/>
        </w:rPr>
        <w:t xml:space="preserve">Week 3: </w:t>
      </w:r>
      <w:r w:rsidR="006C7639" w:rsidRPr="00A069E7">
        <w:rPr>
          <w:rFonts w:ascii="Book Antiqua" w:hAnsi="Book Antiqua" w:cstheme="minorHAnsi"/>
          <w:b/>
          <w:sz w:val="24"/>
          <w:szCs w:val="24"/>
        </w:rPr>
        <w:t xml:space="preserve">Literature Review </w:t>
      </w:r>
      <w:r w:rsidR="00A07881">
        <w:rPr>
          <w:rFonts w:ascii="Book Antiqua" w:hAnsi="Book Antiqua" w:cstheme="minorHAnsi"/>
          <w:b/>
          <w:sz w:val="24"/>
          <w:szCs w:val="24"/>
        </w:rPr>
        <w:t>II</w:t>
      </w:r>
    </w:p>
    <w:p w14:paraId="623A6960" w14:textId="77777777" w:rsidR="000E635F" w:rsidRPr="00A069E7" w:rsidRDefault="000E635F" w:rsidP="000E635F">
      <w:pPr>
        <w:rPr>
          <w:rFonts w:ascii="Book Antiqua" w:hAnsi="Book Antiqua" w:cstheme="minorHAnsi"/>
          <w:b/>
          <w:sz w:val="24"/>
          <w:szCs w:val="24"/>
        </w:rPr>
      </w:pPr>
    </w:p>
    <w:p w14:paraId="4EE9AD73" w14:textId="33956C47" w:rsidR="001B7E00" w:rsidRPr="00A069E7" w:rsidRDefault="001B7E00" w:rsidP="001B7E00">
      <w:pPr>
        <w:pStyle w:val="ListParagraph"/>
        <w:widowControl/>
        <w:numPr>
          <w:ilvl w:val="0"/>
          <w:numId w:val="31"/>
        </w:numPr>
        <w:autoSpaceDE w:val="0"/>
        <w:autoSpaceDN w:val="0"/>
        <w:adjustRightInd w:val="0"/>
        <w:rPr>
          <w:rFonts w:ascii="Book Antiqua" w:eastAsia="ArialUnicodeMS" w:hAnsi="Book Antiqua" w:cs="ArialUnicodeMS"/>
          <w:sz w:val="24"/>
          <w:szCs w:val="24"/>
        </w:rPr>
      </w:pPr>
      <w:r w:rsidRPr="00A069E7">
        <w:rPr>
          <w:rFonts w:ascii="Book Antiqua" w:eastAsia="ArialUnicodeMS" w:hAnsi="Book Antiqua" w:cs="ArialUnicodeMS"/>
          <w:sz w:val="24"/>
          <w:szCs w:val="24"/>
        </w:rPr>
        <w:t>Arksey</w:t>
      </w:r>
      <w:r w:rsidR="005F0D06">
        <w:rPr>
          <w:rFonts w:ascii="Book Antiqua" w:eastAsia="ArialUnicodeMS" w:hAnsi="Book Antiqua" w:cs="ArialUnicodeMS"/>
          <w:sz w:val="24"/>
          <w:szCs w:val="24"/>
        </w:rPr>
        <w:t>, H.,</w:t>
      </w:r>
      <w:r w:rsidRPr="00A069E7">
        <w:rPr>
          <w:rFonts w:ascii="Book Antiqua" w:eastAsia="ArialUnicodeMS" w:hAnsi="Book Antiqua" w:cs="ArialUnicodeMS"/>
          <w:sz w:val="24"/>
          <w:szCs w:val="24"/>
        </w:rPr>
        <w:t xml:space="preserve"> &amp; O'Malley</w:t>
      </w:r>
      <w:r w:rsidR="005F0D06">
        <w:rPr>
          <w:rFonts w:ascii="Book Antiqua" w:eastAsia="ArialUnicodeMS" w:hAnsi="Book Antiqua" w:cs="ArialUnicodeMS"/>
          <w:sz w:val="24"/>
          <w:szCs w:val="24"/>
        </w:rPr>
        <w:t>, L.</w:t>
      </w:r>
      <w:r w:rsidRPr="00A069E7">
        <w:rPr>
          <w:rFonts w:ascii="Book Antiqua" w:eastAsia="ArialUnicodeMS" w:hAnsi="Book Antiqua" w:cs="ArialUnicodeMS"/>
          <w:sz w:val="24"/>
          <w:szCs w:val="24"/>
        </w:rPr>
        <w:t xml:space="preserve"> (2005) Scoping studies: towards a</w:t>
      </w:r>
    </w:p>
    <w:p w14:paraId="4B33A407" w14:textId="2E496812" w:rsidR="000E635F" w:rsidRPr="00A069E7" w:rsidRDefault="001B7E00" w:rsidP="001B7E00">
      <w:pPr>
        <w:widowControl/>
        <w:autoSpaceDE w:val="0"/>
        <w:autoSpaceDN w:val="0"/>
        <w:adjustRightInd w:val="0"/>
        <w:ind w:left="720"/>
        <w:rPr>
          <w:rFonts w:ascii="Book Antiqua" w:eastAsia="ArialUnicodeMS" w:hAnsi="Book Antiqua" w:cs="ArialUnicodeMS"/>
          <w:sz w:val="24"/>
          <w:szCs w:val="24"/>
        </w:rPr>
      </w:pPr>
      <w:r w:rsidRPr="00A069E7">
        <w:rPr>
          <w:rFonts w:ascii="Book Antiqua" w:eastAsia="ArialUnicodeMS" w:hAnsi="Book Antiqua" w:cs="ArialUnicodeMS"/>
          <w:sz w:val="24"/>
          <w:szCs w:val="24"/>
        </w:rPr>
        <w:t xml:space="preserve">methodological framework, </w:t>
      </w:r>
      <w:r w:rsidRPr="00A069E7">
        <w:rPr>
          <w:rFonts w:ascii="Book Antiqua" w:eastAsia="ArialUnicodeMS" w:hAnsi="Book Antiqua" w:cs="ArialUnicodeMS"/>
          <w:i/>
          <w:sz w:val="24"/>
          <w:szCs w:val="24"/>
        </w:rPr>
        <w:t>International Journal of Social Research Methodology</w:t>
      </w:r>
      <w:r w:rsidRPr="00A069E7">
        <w:rPr>
          <w:rFonts w:ascii="Book Antiqua" w:eastAsia="ArialUnicodeMS" w:hAnsi="Book Antiqua" w:cs="ArialUnicodeMS"/>
          <w:sz w:val="24"/>
          <w:szCs w:val="24"/>
        </w:rPr>
        <w:t>, 8:1, 19-32, DOI:10.1080/1364557032000119616</w:t>
      </w:r>
    </w:p>
    <w:p w14:paraId="5F8A69BF" w14:textId="5C07A2F2" w:rsidR="001B7E00" w:rsidRPr="00A069E7" w:rsidRDefault="001B7E00" w:rsidP="001B7E00">
      <w:pPr>
        <w:widowControl/>
        <w:autoSpaceDE w:val="0"/>
        <w:autoSpaceDN w:val="0"/>
        <w:adjustRightInd w:val="0"/>
        <w:ind w:left="720"/>
        <w:rPr>
          <w:rFonts w:ascii="Book Antiqua" w:eastAsia="ArialUnicodeMS" w:hAnsi="Book Antiqua" w:cs="ArialUnicodeMS"/>
          <w:sz w:val="24"/>
          <w:szCs w:val="24"/>
        </w:rPr>
      </w:pPr>
    </w:p>
    <w:p w14:paraId="2CD0372D" w14:textId="19082585" w:rsidR="001B7E00" w:rsidRPr="00A069E7" w:rsidRDefault="001B7E00" w:rsidP="001B7E00">
      <w:pPr>
        <w:pStyle w:val="ListParagraph"/>
        <w:widowControl/>
        <w:numPr>
          <w:ilvl w:val="0"/>
          <w:numId w:val="31"/>
        </w:numPr>
        <w:autoSpaceDE w:val="0"/>
        <w:autoSpaceDN w:val="0"/>
        <w:adjustRightInd w:val="0"/>
        <w:rPr>
          <w:rFonts w:ascii="Book Antiqua" w:hAnsi="Book Antiqua" w:cs="AdvPTimesB"/>
          <w:sz w:val="24"/>
          <w:szCs w:val="24"/>
        </w:rPr>
      </w:pPr>
      <w:r w:rsidRPr="00A069E7">
        <w:rPr>
          <w:rFonts w:ascii="Book Antiqua" w:eastAsia="ArialUnicodeMS" w:hAnsi="Book Antiqua" w:cs="ArialUnicodeMS"/>
          <w:sz w:val="24"/>
          <w:szCs w:val="24"/>
          <w:lang w:val="es-MX"/>
        </w:rPr>
        <w:t xml:space="preserve">Gore, J., et al., (2017). </w:t>
      </w:r>
      <w:r w:rsidRPr="00A069E7">
        <w:rPr>
          <w:rFonts w:ascii="Book Antiqua" w:hAnsi="Book Antiqua" w:cs="AdvPTimesB"/>
          <w:sz w:val="24"/>
          <w:szCs w:val="24"/>
        </w:rPr>
        <w:t>The participation of Australian Indigenous students</w:t>
      </w:r>
    </w:p>
    <w:p w14:paraId="2C030099" w14:textId="5104697A" w:rsidR="001B7E00" w:rsidRPr="00A069E7" w:rsidRDefault="001B7E00" w:rsidP="001B7E00">
      <w:pPr>
        <w:widowControl/>
        <w:autoSpaceDE w:val="0"/>
        <w:autoSpaceDN w:val="0"/>
        <w:adjustRightInd w:val="0"/>
        <w:ind w:left="720"/>
        <w:rPr>
          <w:rFonts w:ascii="Book Antiqua" w:hAnsi="Book Antiqua" w:cs="AdvPTimesB"/>
          <w:sz w:val="24"/>
          <w:szCs w:val="24"/>
        </w:rPr>
      </w:pPr>
      <w:r w:rsidRPr="00A069E7">
        <w:rPr>
          <w:rFonts w:ascii="Book Antiqua" w:hAnsi="Book Antiqua" w:cs="AdvPTimesB"/>
          <w:sz w:val="24"/>
          <w:szCs w:val="24"/>
        </w:rPr>
        <w:t xml:space="preserve">in higher education: a scoping review of empirical research, 2000–2016. </w:t>
      </w:r>
      <w:r w:rsidRPr="00A069E7">
        <w:rPr>
          <w:rFonts w:ascii="Book Antiqua" w:hAnsi="Book Antiqua" w:cs="AdvPTimesB"/>
          <w:i/>
          <w:sz w:val="24"/>
          <w:szCs w:val="24"/>
        </w:rPr>
        <w:t>The Australian Education Researcher</w:t>
      </w:r>
      <w:r w:rsidRPr="00A069E7">
        <w:rPr>
          <w:rFonts w:ascii="Book Antiqua" w:hAnsi="Book Antiqua" w:cs="AdvPTimesB"/>
          <w:sz w:val="24"/>
          <w:szCs w:val="24"/>
        </w:rPr>
        <w:t>, 44(323-355).</w:t>
      </w:r>
    </w:p>
    <w:p w14:paraId="3E1C5B5A" w14:textId="60E96143" w:rsidR="00AD7D9E" w:rsidRPr="00A069E7" w:rsidRDefault="00AD7D9E" w:rsidP="001B7E00">
      <w:pPr>
        <w:widowControl/>
        <w:autoSpaceDE w:val="0"/>
        <w:autoSpaceDN w:val="0"/>
        <w:adjustRightInd w:val="0"/>
        <w:ind w:left="720"/>
        <w:rPr>
          <w:rFonts w:ascii="Book Antiqua" w:hAnsi="Book Antiqua" w:cs="AdvPTimesB"/>
          <w:sz w:val="24"/>
          <w:szCs w:val="24"/>
        </w:rPr>
      </w:pPr>
    </w:p>
    <w:p w14:paraId="2FD3B895" w14:textId="6CF46FC7" w:rsidR="00AD7D9E" w:rsidRDefault="008206DC" w:rsidP="008206DC">
      <w:pPr>
        <w:widowControl/>
        <w:autoSpaceDE w:val="0"/>
        <w:autoSpaceDN w:val="0"/>
        <w:adjustRightInd w:val="0"/>
        <w:ind w:left="720" w:hanging="317"/>
        <w:rPr>
          <w:rFonts w:ascii="Book Antiqua" w:hAnsi="Book Antiqua"/>
        </w:rPr>
      </w:pPr>
      <w:r w:rsidRPr="008206DC">
        <w:rPr>
          <w:rFonts w:ascii="Book Antiqua" w:hAnsi="Book Antiqua"/>
        </w:rPr>
        <w:t>c.</w:t>
      </w:r>
      <w:r w:rsidRPr="008206DC">
        <w:rPr>
          <w:rFonts w:ascii="Book Antiqua" w:hAnsi="Book Antiqua"/>
        </w:rPr>
        <w:tab/>
        <w:t>Sperduti,</w:t>
      </w:r>
      <w:r>
        <w:rPr>
          <w:rFonts w:ascii="Book Antiqua" w:hAnsi="Book Antiqua"/>
        </w:rPr>
        <w:t xml:space="preserve"> V. R., </w:t>
      </w:r>
      <w:r w:rsidRPr="008206DC">
        <w:rPr>
          <w:rFonts w:ascii="Book Antiqua" w:hAnsi="Book Antiqua"/>
        </w:rPr>
        <w:t>Yemini</w:t>
      </w:r>
      <w:r>
        <w:rPr>
          <w:rFonts w:ascii="Book Antiqua" w:hAnsi="Book Antiqua"/>
        </w:rPr>
        <w:t>, M.,</w:t>
      </w:r>
      <w:r w:rsidRPr="008206DC">
        <w:rPr>
          <w:rFonts w:ascii="Book Antiqua" w:hAnsi="Book Antiqua"/>
        </w:rPr>
        <w:t xml:space="preserve"> &amp; </w:t>
      </w:r>
      <w:proofErr w:type="spellStart"/>
      <w:r w:rsidRPr="008206DC">
        <w:rPr>
          <w:rFonts w:ascii="Book Antiqua" w:hAnsi="Book Antiqua"/>
        </w:rPr>
        <w:t>Khavenson</w:t>
      </w:r>
      <w:proofErr w:type="spellEnd"/>
      <w:r>
        <w:rPr>
          <w:rFonts w:ascii="Book Antiqua" w:hAnsi="Book Antiqua"/>
        </w:rPr>
        <w:t>, T.</w:t>
      </w:r>
      <w:r w:rsidRPr="008206DC">
        <w:rPr>
          <w:rFonts w:ascii="Book Antiqua" w:hAnsi="Book Antiqua"/>
        </w:rPr>
        <w:t xml:space="preserve"> (2025): Collective voices making change: a literature review of black youth activism in the United States, Educational Review, DOI: 10.1080/00131911.2025.2520246</w:t>
      </w:r>
    </w:p>
    <w:p w14:paraId="78712292" w14:textId="77777777" w:rsidR="008206DC" w:rsidRPr="008206DC" w:rsidRDefault="008206DC" w:rsidP="008206DC">
      <w:pPr>
        <w:widowControl/>
        <w:autoSpaceDE w:val="0"/>
        <w:autoSpaceDN w:val="0"/>
        <w:adjustRightInd w:val="0"/>
        <w:ind w:left="720" w:hanging="317"/>
        <w:rPr>
          <w:rFonts w:ascii="Book Antiqua" w:hAnsi="Book Antiqua" w:cs="AdvPTimesB"/>
        </w:rPr>
      </w:pPr>
    </w:p>
    <w:p w14:paraId="0A81C760" w14:textId="77777777" w:rsidR="005004E6" w:rsidRPr="00A069E7" w:rsidRDefault="005004E6" w:rsidP="00C06DFD">
      <w:pPr>
        <w:rPr>
          <w:rFonts w:ascii="Book Antiqua" w:hAnsi="Book Antiqua" w:cstheme="minorHAnsi"/>
          <w:b/>
          <w:sz w:val="24"/>
          <w:szCs w:val="24"/>
        </w:rPr>
      </w:pPr>
    </w:p>
    <w:p w14:paraId="47C06C22" w14:textId="4A7458C5" w:rsidR="00C06DFD" w:rsidRPr="00A069E7" w:rsidRDefault="005004E6" w:rsidP="00C06DFD">
      <w:pPr>
        <w:rPr>
          <w:rFonts w:ascii="Book Antiqua" w:hAnsi="Book Antiqua" w:cstheme="minorHAnsi"/>
          <w:b/>
          <w:sz w:val="24"/>
          <w:szCs w:val="24"/>
        </w:rPr>
      </w:pPr>
      <w:r w:rsidRPr="00A069E7">
        <w:rPr>
          <w:rFonts w:ascii="Book Antiqua" w:hAnsi="Book Antiqua" w:cstheme="minorHAnsi"/>
          <w:b/>
          <w:sz w:val="24"/>
          <w:szCs w:val="24"/>
        </w:rPr>
        <w:t xml:space="preserve"> </w:t>
      </w:r>
      <w:r w:rsidR="002E3BF2" w:rsidRPr="00A069E7">
        <w:rPr>
          <w:rFonts w:ascii="Book Antiqua" w:hAnsi="Book Antiqua" w:cstheme="minorHAnsi"/>
          <w:b/>
          <w:sz w:val="24"/>
          <w:szCs w:val="24"/>
        </w:rPr>
        <w:t>(</w:t>
      </w:r>
      <w:r w:rsidR="009C193F">
        <w:rPr>
          <w:rFonts w:ascii="Book Antiqua" w:hAnsi="Book Antiqua" w:cstheme="minorHAnsi"/>
          <w:b/>
          <w:sz w:val="24"/>
          <w:szCs w:val="24"/>
        </w:rPr>
        <w:t>3 Oct</w:t>
      </w:r>
      <w:r w:rsidR="002E3BF2" w:rsidRPr="00A069E7">
        <w:rPr>
          <w:rFonts w:ascii="Book Antiqua" w:hAnsi="Book Antiqua" w:cstheme="minorHAnsi"/>
          <w:b/>
          <w:sz w:val="24"/>
          <w:szCs w:val="24"/>
        </w:rPr>
        <w:t>) -</w:t>
      </w:r>
      <w:r w:rsidR="002767D2" w:rsidRPr="00A069E7">
        <w:rPr>
          <w:rFonts w:ascii="Book Antiqua" w:hAnsi="Book Antiqua" w:cstheme="minorHAnsi"/>
          <w:b/>
          <w:sz w:val="24"/>
          <w:szCs w:val="24"/>
        </w:rPr>
        <w:t xml:space="preserve"> </w:t>
      </w:r>
      <w:r w:rsidR="00C06DFD" w:rsidRPr="00A069E7">
        <w:rPr>
          <w:rFonts w:ascii="Book Antiqua" w:hAnsi="Book Antiqua" w:cstheme="minorHAnsi"/>
          <w:b/>
          <w:sz w:val="24"/>
          <w:szCs w:val="24"/>
        </w:rPr>
        <w:t xml:space="preserve">Week 4: </w:t>
      </w:r>
      <w:r w:rsidR="006C7639" w:rsidRPr="00A069E7">
        <w:rPr>
          <w:rFonts w:ascii="Book Antiqua" w:hAnsi="Book Antiqua" w:cstheme="minorHAnsi"/>
          <w:b/>
          <w:sz w:val="24"/>
          <w:szCs w:val="24"/>
        </w:rPr>
        <w:t xml:space="preserve">Narrative Inquiry </w:t>
      </w:r>
    </w:p>
    <w:p w14:paraId="3B45D4CF" w14:textId="77777777" w:rsidR="00C17F68" w:rsidRPr="00A069E7" w:rsidRDefault="00C17F68" w:rsidP="00C06DFD">
      <w:pPr>
        <w:rPr>
          <w:rFonts w:ascii="Book Antiqua" w:hAnsi="Book Antiqua" w:cstheme="minorHAnsi"/>
          <w:b/>
          <w:sz w:val="24"/>
          <w:szCs w:val="24"/>
        </w:rPr>
      </w:pPr>
    </w:p>
    <w:p w14:paraId="3C013E4D" w14:textId="0DFC172D" w:rsidR="00C06DFD" w:rsidRPr="00A069E7" w:rsidRDefault="00B751A1" w:rsidP="00C17F68">
      <w:pPr>
        <w:pStyle w:val="ListParagraph"/>
        <w:numPr>
          <w:ilvl w:val="0"/>
          <w:numId w:val="19"/>
        </w:numPr>
        <w:rPr>
          <w:rFonts w:ascii="Book Antiqua" w:hAnsi="Book Antiqua" w:cstheme="minorHAnsi"/>
          <w:sz w:val="24"/>
          <w:szCs w:val="24"/>
        </w:rPr>
      </w:pPr>
      <w:proofErr w:type="spellStart"/>
      <w:r w:rsidRPr="00A069E7">
        <w:rPr>
          <w:rFonts w:ascii="Book Antiqua" w:hAnsi="Book Antiqua" w:cstheme="minorHAnsi"/>
          <w:sz w:val="24"/>
          <w:szCs w:val="24"/>
        </w:rPr>
        <w:t>Clandinin</w:t>
      </w:r>
      <w:proofErr w:type="spellEnd"/>
      <w:r w:rsidRPr="00A069E7">
        <w:rPr>
          <w:rFonts w:ascii="Book Antiqua" w:hAnsi="Book Antiqua" w:cstheme="minorHAnsi"/>
          <w:sz w:val="24"/>
          <w:szCs w:val="24"/>
        </w:rPr>
        <w:t xml:space="preserve">, D. J. &amp; Connelly, F. M. (2004). </w:t>
      </w:r>
      <w:r w:rsidRPr="00A069E7">
        <w:rPr>
          <w:rFonts w:ascii="Book Antiqua" w:hAnsi="Book Antiqua" w:cstheme="minorHAnsi"/>
          <w:i/>
          <w:sz w:val="24"/>
          <w:szCs w:val="24"/>
        </w:rPr>
        <w:t>Narrative Inquiry: Experience &amp; Story in Qualitative Research</w:t>
      </w:r>
      <w:r w:rsidRPr="00A069E7">
        <w:rPr>
          <w:rFonts w:ascii="Book Antiqua" w:hAnsi="Book Antiqua" w:cstheme="minorHAnsi"/>
          <w:sz w:val="24"/>
          <w:szCs w:val="24"/>
        </w:rPr>
        <w:t>. Jossey-Boss.</w:t>
      </w:r>
      <w:r w:rsidR="009C193F">
        <w:rPr>
          <w:rFonts w:ascii="Book Antiqua" w:hAnsi="Book Antiqua" w:cstheme="minorHAnsi"/>
          <w:sz w:val="24"/>
          <w:szCs w:val="24"/>
        </w:rPr>
        <w:t>[To read the entire book].</w:t>
      </w:r>
    </w:p>
    <w:p w14:paraId="5767FB6A" w14:textId="77777777" w:rsidR="004A01A1" w:rsidRPr="00A069E7" w:rsidRDefault="004A01A1" w:rsidP="004A01A1">
      <w:pPr>
        <w:rPr>
          <w:rFonts w:ascii="Book Antiqua" w:hAnsi="Book Antiqua" w:cstheme="minorHAnsi"/>
          <w:sz w:val="24"/>
          <w:szCs w:val="24"/>
        </w:rPr>
      </w:pPr>
    </w:p>
    <w:p w14:paraId="636C3155" w14:textId="77777777" w:rsidR="001314EB" w:rsidRPr="00A069E7" w:rsidRDefault="001314EB" w:rsidP="001314EB">
      <w:pPr>
        <w:pStyle w:val="ListParagraph"/>
        <w:rPr>
          <w:rFonts w:ascii="Book Antiqua" w:hAnsi="Book Antiqua" w:cstheme="minorHAnsi"/>
          <w:sz w:val="24"/>
          <w:szCs w:val="24"/>
        </w:rPr>
      </w:pPr>
    </w:p>
    <w:p w14:paraId="551EC2FA" w14:textId="0C818C65" w:rsidR="004A01A1" w:rsidRPr="00A069E7" w:rsidRDefault="009C193F" w:rsidP="00A07881">
      <w:pPr>
        <w:rPr>
          <w:rFonts w:ascii="Book Antiqua" w:hAnsi="Book Antiqua" w:cstheme="minorHAnsi"/>
          <w:b/>
          <w:sz w:val="24"/>
          <w:szCs w:val="24"/>
        </w:rPr>
      </w:pPr>
      <w:r w:rsidRPr="00A07881">
        <w:rPr>
          <w:rFonts w:ascii="Book Antiqua" w:hAnsi="Book Antiqua" w:cstheme="minorHAnsi"/>
          <w:b/>
          <w:color w:val="FF0000"/>
          <w:sz w:val="24"/>
          <w:szCs w:val="24"/>
        </w:rPr>
        <w:t>(</w:t>
      </w:r>
      <w:r w:rsidR="00A443B9">
        <w:rPr>
          <w:rFonts w:ascii="Book Antiqua" w:hAnsi="Book Antiqua" w:cstheme="minorHAnsi"/>
          <w:b/>
          <w:color w:val="FF0000"/>
          <w:sz w:val="24"/>
          <w:szCs w:val="24"/>
        </w:rPr>
        <w:t>9</w:t>
      </w:r>
      <w:r w:rsidRPr="00A07881">
        <w:rPr>
          <w:rFonts w:ascii="Book Antiqua" w:hAnsi="Book Antiqua" w:cstheme="minorHAnsi"/>
          <w:b/>
          <w:color w:val="FF0000"/>
          <w:sz w:val="24"/>
          <w:szCs w:val="24"/>
        </w:rPr>
        <w:t xml:space="preserve"> Oct) – </w:t>
      </w:r>
      <w:r w:rsidR="00A07881" w:rsidRPr="00A07881">
        <w:rPr>
          <w:rFonts w:ascii="Book Antiqua" w:hAnsi="Book Antiqua" w:cstheme="minorHAnsi"/>
          <w:b/>
          <w:color w:val="FF0000"/>
          <w:sz w:val="24"/>
          <w:szCs w:val="24"/>
        </w:rPr>
        <w:t xml:space="preserve">Week </w:t>
      </w:r>
      <w:r w:rsidR="00A07881">
        <w:rPr>
          <w:rFonts w:ascii="Book Antiqua" w:hAnsi="Book Antiqua" w:cstheme="minorHAnsi"/>
          <w:b/>
          <w:color w:val="FF0000"/>
          <w:sz w:val="24"/>
          <w:szCs w:val="24"/>
        </w:rPr>
        <w:t>5</w:t>
      </w:r>
      <w:r w:rsidR="00A07881" w:rsidRPr="00A07881">
        <w:rPr>
          <w:rFonts w:ascii="Book Antiqua" w:hAnsi="Book Antiqua" w:cstheme="minorHAnsi"/>
          <w:b/>
          <w:color w:val="FF0000"/>
          <w:sz w:val="24"/>
          <w:szCs w:val="24"/>
        </w:rPr>
        <w:t xml:space="preserve"> </w:t>
      </w:r>
      <w:r w:rsidRPr="00A07881">
        <w:rPr>
          <w:rFonts w:ascii="Book Antiqua" w:hAnsi="Book Antiqua" w:cstheme="minorHAnsi"/>
          <w:b/>
          <w:color w:val="FF0000"/>
          <w:sz w:val="24"/>
          <w:szCs w:val="24"/>
        </w:rPr>
        <w:t>Make-up class</w:t>
      </w:r>
      <w:r w:rsidR="004A01A1" w:rsidRPr="00A07881">
        <w:rPr>
          <w:rFonts w:ascii="Book Antiqua" w:hAnsi="Book Antiqua" w:cstheme="minorHAnsi"/>
          <w:b/>
          <w:color w:val="FF0000"/>
          <w:sz w:val="24"/>
          <w:szCs w:val="24"/>
        </w:rPr>
        <w:t xml:space="preserve">: </w:t>
      </w:r>
      <w:r>
        <w:rPr>
          <w:rFonts w:ascii="Book Antiqua" w:hAnsi="Book Antiqua" w:cstheme="minorHAnsi"/>
          <w:b/>
          <w:sz w:val="24"/>
          <w:szCs w:val="24"/>
        </w:rPr>
        <w:t>L</w:t>
      </w:r>
      <w:r w:rsidR="006874F8" w:rsidRPr="00A069E7">
        <w:rPr>
          <w:rFonts w:ascii="Book Antiqua" w:hAnsi="Book Antiqua" w:cstheme="minorHAnsi"/>
          <w:b/>
          <w:sz w:val="24"/>
          <w:szCs w:val="24"/>
        </w:rPr>
        <w:t>ife History</w:t>
      </w:r>
      <w:r w:rsidR="009D2E96" w:rsidRPr="00A069E7">
        <w:rPr>
          <w:rFonts w:ascii="Book Antiqua" w:hAnsi="Book Antiqua" w:cstheme="minorHAnsi"/>
          <w:b/>
          <w:sz w:val="24"/>
          <w:szCs w:val="24"/>
        </w:rPr>
        <w:t>/Story-telling/Oral Narratives</w:t>
      </w:r>
    </w:p>
    <w:p w14:paraId="19B0B445" w14:textId="77777777" w:rsidR="00C17F68" w:rsidRPr="00A069E7" w:rsidRDefault="00C17F68" w:rsidP="004A01A1">
      <w:pPr>
        <w:rPr>
          <w:rFonts w:ascii="Book Antiqua" w:hAnsi="Book Antiqua" w:cstheme="minorHAnsi"/>
          <w:b/>
          <w:sz w:val="24"/>
          <w:szCs w:val="24"/>
        </w:rPr>
      </w:pPr>
    </w:p>
    <w:p w14:paraId="182AC93D" w14:textId="377326EE" w:rsidR="004A01A1" w:rsidRPr="00A069E7" w:rsidRDefault="006874F8" w:rsidP="00C17F68">
      <w:pPr>
        <w:pStyle w:val="ListParagraph"/>
        <w:numPr>
          <w:ilvl w:val="0"/>
          <w:numId w:val="20"/>
        </w:numPr>
        <w:rPr>
          <w:rFonts w:ascii="Book Antiqua" w:hAnsi="Book Antiqua" w:cstheme="minorHAnsi"/>
          <w:sz w:val="24"/>
          <w:szCs w:val="24"/>
        </w:rPr>
      </w:pPr>
      <w:r w:rsidRPr="00A069E7">
        <w:rPr>
          <w:rFonts w:ascii="Book Antiqua" w:hAnsi="Book Antiqua" w:cstheme="minorHAnsi"/>
          <w:sz w:val="24"/>
          <w:szCs w:val="24"/>
        </w:rPr>
        <w:t xml:space="preserve">Goodson, I. (2016). The story of Life History. In </w:t>
      </w:r>
      <w:r w:rsidRPr="00A069E7">
        <w:rPr>
          <w:rFonts w:ascii="Book Antiqua" w:eastAsia="LiberationSans" w:hAnsi="Book Antiqua" w:cs="LiberationSans"/>
          <w:i/>
          <w:sz w:val="24"/>
          <w:szCs w:val="24"/>
        </w:rPr>
        <w:t>The Routledge International Handbook on Narrative and Life History</w:t>
      </w:r>
      <w:r w:rsidRPr="00A069E7">
        <w:rPr>
          <w:rFonts w:ascii="Book Antiqua" w:eastAsia="LiberationSans" w:hAnsi="Book Antiqua" w:cs="LiberationSans"/>
          <w:sz w:val="24"/>
          <w:szCs w:val="24"/>
        </w:rPr>
        <w:t xml:space="preserve"> (pp.23-33). London: Routledge</w:t>
      </w:r>
    </w:p>
    <w:p w14:paraId="3C76E986" w14:textId="77777777" w:rsidR="004A01A1" w:rsidRPr="00A069E7" w:rsidRDefault="004A01A1" w:rsidP="004A01A1">
      <w:pPr>
        <w:rPr>
          <w:rFonts w:ascii="Book Antiqua" w:hAnsi="Book Antiqua" w:cstheme="minorHAnsi"/>
          <w:sz w:val="24"/>
          <w:szCs w:val="24"/>
        </w:rPr>
      </w:pPr>
    </w:p>
    <w:p w14:paraId="349E76CA" w14:textId="46445127" w:rsidR="006874F8" w:rsidRPr="00A069E7" w:rsidRDefault="006874F8" w:rsidP="006874F8">
      <w:pPr>
        <w:pStyle w:val="ListParagraph"/>
        <w:widowControl/>
        <w:numPr>
          <w:ilvl w:val="0"/>
          <w:numId w:val="20"/>
        </w:numPr>
        <w:autoSpaceDE w:val="0"/>
        <w:autoSpaceDN w:val="0"/>
        <w:adjustRightInd w:val="0"/>
        <w:rPr>
          <w:rFonts w:ascii="Book Antiqua" w:eastAsia="ArialUnicodeMS" w:hAnsi="Book Antiqua" w:cs="ArialUnicodeMS"/>
          <w:sz w:val="24"/>
          <w:szCs w:val="24"/>
        </w:rPr>
      </w:pPr>
      <w:r w:rsidRPr="00A069E7">
        <w:rPr>
          <w:rFonts w:ascii="Book Antiqua" w:eastAsia="ArialUnicodeMS" w:hAnsi="Book Antiqua" w:cs="ArialUnicodeMS"/>
          <w:sz w:val="24"/>
          <w:szCs w:val="24"/>
        </w:rPr>
        <w:t>Raven, N. (2016) A consideration of the case for using life story interviews in</w:t>
      </w:r>
    </w:p>
    <w:p w14:paraId="73F8450C" w14:textId="22FB4879" w:rsidR="004A01A1" w:rsidRPr="00A069E7" w:rsidRDefault="006874F8" w:rsidP="006874F8">
      <w:pPr>
        <w:widowControl/>
        <w:autoSpaceDE w:val="0"/>
        <w:autoSpaceDN w:val="0"/>
        <w:adjustRightInd w:val="0"/>
        <w:ind w:left="720"/>
        <w:rPr>
          <w:rFonts w:ascii="Book Antiqua" w:eastAsia="ArialUnicodeMS" w:hAnsi="Book Antiqua" w:cs="ArialUnicodeMS"/>
          <w:sz w:val="24"/>
          <w:szCs w:val="24"/>
        </w:rPr>
      </w:pPr>
      <w:r w:rsidRPr="00A069E7">
        <w:rPr>
          <w:rFonts w:ascii="Book Antiqua" w:eastAsia="ArialUnicodeMS" w:hAnsi="Book Antiqua" w:cs="ArialUnicodeMS"/>
          <w:sz w:val="24"/>
          <w:szCs w:val="24"/>
        </w:rPr>
        <w:t xml:space="preserve">The evaluation of widening access interventions, </w:t>
      </w:r>
      <w:r w:rsidRPr="00A069E7">
        <w:rPr>
          <w:rFonts w:ascii="Book Antiqua" w:eastAsia="ArialUnicodeMS" w:hAnsi="Book Antiqua" w:cs="ArialUnicodeMS"/>
          <w:i/>
          <w:sz w:val="24"/>
          <w:szCs w:val="24"/>
        </w:rPr>
        <w:t>Research in Post-Compulsory Education</w:t>
      </w:r>
      <w:r w:rsidRPr="00A069E7">
        <w:rPr>
          <w:rFonts w:ascii="Book Antiqua" w:eastAsia="ArialUnicodeMS" w:hAnsi="Book Antiqua" w:cs="ArialUnicodeMS"/>
          <w:sz w:val="24"/>
          <w:szCs w:val="24"/>
        </w:rPr>
        <w:t>, 21:3,278-290, DOI: 10.1080/13596748.2016.1196979</w:t>
      </w:r>
    </w:p>
    <w:p w14:paraId="1D180A53" w14:textId="3E50C6C1" w:rsidR="006874F8" w:rsidRPr="00A069E7" w:rsidRDefault="006874F8" w:rsidP="006874F8">
      <w:pPr>
        <w:widowControl/>
        <w:autoSpaceDE w:val="0"/>
        <w:autoSpaceDN w:val="0"/>
        <w:adjustRightInd w:val="0"/>
        <w:ind w:left="720"/>
        <w:rPr>
          <w:rFonts w:ascii="Book Antiqua" w:eastAsia="ArialUnicodeMS" w:hAnsi="Book Antiqua" w:cs="ArialUnicodeMS"/>
          <w:sz w:val="24"/>
          <w:szCs w:val="24"/>
        </w:rPr>
      </w:pPr>
    </w:p>
    <w:p w14:paraId="495292C9" w14:textId="7FD60CBF" w:rsidR="006874F8" w:rsidRPr="00A069E7" w:rsidRDefault="006874F8" w:rsidP="006874F8">
      <w:pPr>
        <w:widowControl/>
        <w:autoSpaceDE w:val="0"/>
        <w:autoSpaceDN w:val="0"/>
        <w:adjustRightInd w:val="0"/>
        <w:ind w:left="720"/>
        <w:rPr>
          <w:rFonts w:ascii="Book Antiqua" w:eastAsia="ArialUnicodeMS" w:hAnsi="Book Antiqua" w:cs="ArialUnicodeMS"/>
          <w:sz w:val="24"/>
          <w:szCs w:val="24"/>
        </w:rPr>
      </w:pPr>
    </w:p>
    <w:p w14:paraId="01E67AB4" w14:textId="77777777" w:rsidR="00A443B9" w:rsidRDefault="00A443B9" w:rsidP="00A443B9">
      <w:pPr>
        <w:rPr>
          <w:rFonts w:ascii="Book Antiqua" w:hAnsi="Book Antiqua" w:cstheme="minorHAnsi"/>
          <w:b/>
          <w:sz w:val="24"/>
          <w:szCs w:val="24"/>
        </w:rPr>
      </w:pPr>
      <w:r w:rsidRPr="00A069E7">
        <w:rPr>
          <w:rFonts w:ascii="Book Antiqua" w:hAnsi="Book Antiqua" w:cstheme="minorHAnsi"/>
          <w:b/>
          <w:sz w:val="24"/>
          <w:szCs w:val="24"/>
        </w:rPr>
        <w:t>(</w:t>
      </w:r>
      <w:r>
        <w:rPr>
          <w:rFonts w:ascii="Book Antiqua" w:hAnsi="Book Antiqua" w:cstheme="minorHAnsi"/>
          <w:b/>
          <w:sz w:val="24"/>
          <w:szCs w:val="24"/>
        </w:rPr>
        <w:t>10</w:t>
      </w:r>
      <w:r w:rsidRPr="00A069E7">
        <w:rPr>
          <w:rFonts w:ascii="Book Antiqua" w:hAnsi="Book Antiqua" w:cstheme="minorHAnsi"/>
          <w:b/>
          <w:sz w:val="24"/>
          <w:szCs w:val="24"/>
        </w:rPr>
        <w:t xml:space="preserve"> Oct) – </w:t>
      </w:r>
      <w:r>
        <w:rPr>
          <w:rFonts w:ascii="Book Antiqua" w:hAnsi="Book Antiqua" w:cstheme="minorHAnsi"/>
          <w:b/>
          <w:sz w:val="24"/>
          <w:szCs w:val="24"/>
        </w:rPr>
        <w:t>Public Holiday</w:t>
      </w:r>
    </w:p>
    <w:p w14:paraId="57AF8658" w14:textId="77777777" w:rsidR="00A443B9" w:rsidRDefault="00A443B9" w:rsidP="00C06DFD">
      <w:pPr>
        <w:rPr>
          <w:rFonts w:ascii="Book Antiqua" w:hAnsi="Book Antiqua" w:cstheme="minorHAnsi"/>
          <w:b/>
          <w:sz w:val="24"/>
          <w:szCs w:val="24"/>
        </w:rPr>
      </w:pPr>
    </w:p>
    <w:p w14:paraId="3A30EC50" w14:textId="77777777" w:rsidR="00A443B9" w:rsidRDefault="00A443B9" w:rsidP="00C06DFD">
      <w:pPr>
        <w:rPr>
          <w:rFonts w:ascii="Book Antiqua" w:hAnsi="Book Antiqua" w:cstheme="minorHAnsi"/>
          <w:b/>
          <w:sz w:val="24"/>
          <w:szCs w:val="24"/>
        </w:rPr>
      </w:pPr>
    </w:p>
    <w:p w14:paraId="34160B39" w14:textId="03C1BB09" w:rsidR="00C06DFD" w:rsidRPr="00A069E7" w:rsidRDefault="006874F8" w:rsidP="00C06DFD">
      <w:pPr>
        <w:rPr>
          <w:rFonts w:ascii="Book Antiqua" w:hAnsi="Book Antiqua" w:cstheme="minorHAnsi"/>
          <w:b/>
          <w:sz w:val="24"/>
          <w:szCs w:val="24"/>
        </w:rPr>
      </w:pPr>
      <w:r w:rsidRPr="00A069E7">
        <w:rPr>
          <w:rFonts w:ascii="Book Antiqua" w:hAnsi="Book Antiqua" w:cstheme="minorHAnsi"/>
          <w:b/>
          <w:sz w:val="24"/>
          <w:szCs w:val="24"/>
        </w:rPr>
        <w:t>(</w:t>
      </w:r>
      <w:r w:rsidR="009C193F">
        <w:rPr>
          <w:rFonts w:ascii="Book Antiqua" w:hAnsi="Book Antiqua" w:cstheme="minorHAnsi"/>
          <w:b/>
          <w:sz w:val="24"/>
          <w:szCs w:val="24"/>
        </w:rPr>
        <w:t>17</w:t>
      </w:r>
      <w:r w:rsidR="001314EB" w:rsidRPr="00A069E7">
        <w:rPr>
          <w:rFonts w:ascii="Book Antiqua" w:hAnsi="Book Antiqua" w:cstheme="minorHAnsi"/>
          <w:b/>
          <w:sz w:val="24"/>
          <w:szCs w:val="24"/>
        </w:rPr>
        <w:t xml:space="preserve"> Oct</w:t>
      </w:r>
      <w:r w:rsidR="002E3BF2" w:rsidRPr="00A069E7">
        <w:rPr>
          <w:rFonts w:ascii="Book Antiqua" w:hAnsi="Book Antiqua" w:cstheme="minorHAnsi"/>
          <w:b/>
          <w:sz w:val="24"/>
          <w:szCs w:val="24"/>
        </w:rPr>
        <w:t xml:space="preserve">) </w:t>
      </w:r>
      <w:r w:rsidRPr="00A069E7">
        <w:rPr>
          <w:rFonts w:ascii="Book Antiqua" w:hAnsi="Book Antiqua" w:cstheme="minorHAnsi"/>
          <w:b/>
          <w:sz w:val="24"/>
          <w:szCs w:val="24"/>
        </w:rPr>
        <w:t>–</w:t>
      </w:r>
      <w:r w:rsidR="002767D2" w:rsidRPr="00A069E7">
        <w:rPr>
          <w:rFonts w:ascii="Book Antiqua" w:hAnsi="Book Antiqua" w:cstheme="minorHAnsi"/>
          <w:b/>
          <w:sz w:val="24"/>
          <w:szCs w:val="24"/>
        </w:rPr>
        <w:t xml:space="preserve"> </w:t>
      </w:r>
      <w:r w:rsidRPr="00A069E7">
        <w:rPr>
          <w:rFonts w:ascii="Book Antiqua" w:hAnsi="Book Antiqua" w:cstheme="minorHAnsi"/>
          <w:b/>
          <w:sz w:val="24"/>
          <w:szCs w:val="24"/>
        </w:rPr>
        <w:t xml:space="preserve">Week </w:t>
      </w:r>
      <w:r w:rsidR="00A07881">
        <w:rPr>
          <w:rFonts w:ascii="Book Antiqua" w:hAnsi="Book Antiqua" w:cstheme="minorHAnsi"/>
          <w:b/>
          <w:sz w:val="24"/>
          <w:szCs w:val="24"/>
        </w:rPr>
        <w:t>6</w:t>
      </w:r>
      <w:r w:rsidRPr="00A069E7">
        <w:rPr>
          <w:rFonts w:ascii="Book Antiqua" w:hAnsi="Book Antiqua" w:cstheme="minorHAnsi"/>
          <w:b/>
          <w:sz w:val="24"/>
          <w:szCs w:val="24"/>
        </w:rPr>
        <w:t>: Autobiography &amp; Auto-/Duo- Ethnography</w:t>
      </w:r>
    </w:p>
    <w:p w14:paraId="3B8ACA26" w14:textId="5679E673" w:rsidR="002E55AC" w:rsidRPr="00A069E7" w:rsidRDefault="002E55AC" w:rsidP="00C06DFD">
      <w:pPr>
        <w:rPr>
          <w:rFonts w:ascii="Book Antiqua" w:hAnsi="Book Antiqua" w:cstheme="minorHAnsi"/>
          <w:b/>
          <w:sz w:val="24"/>
          <w:szCs w:val="24"/>
        </w:rPr>
      </w:pPr>
    </w:p>
    <w:p w14:paraId="1D8AB108" w14:textId="6AA98140" w:rsidR="002E55AC" w:rsidRDefault="00BC3DEF" w:rsidP="002E55AC">
      <w:pPr>
        <w:pStyle w:val="ListParagraph"/>
        <w:numPr>
          <w:ilvl w:val="0"/>
          <w:numId w:val="21"/>
        </w:numPr>
        <w:rPr>
          <w:rFonts w:ascii="Book Antiqua" w:hAnsi="Book Antiqua" w:cstheme="minorHAnsi"/>
          <w:sz w:val="24"/>
          <w:szCs w:val="24"/>
        </w:rPr>
      </w:pPr>
      <w:r>
        <w:rPr>
          <w:rFonts w:ascii="Book Antiqua" w:hAnsi="Book Antiqua" w:cstheme="minorHAnsi"/>
          <w:sz w:val="24"/>
          <w:szCs w:val="24"/>
        </w:rPr>
        <w:t xml:space="preserve">Ellis, C., &amp; Bochner, A. P. (2000). </w:t>
      </w:r>
      <w:proofErr w:type="spellStart"/>
      <w:r>
        <w:rPr>
          <w:rFonts w:ascii="Book Antiqua" w:hAnsi="Book Antiqua" w:cstheme="minorHAnsi"/>
          <w:sz w:val="24"/>
          <w:szCs w:val="24"/>
        </w:rPr>
        <w:t>Authoethnography</w:t>
      </w:r>
      <w:proofErr w:type="spellEnd"/>
      <w:r>
        <w:rPr>
          <w:rFonts w:ascii="Book Antiqua" w:hAnsi="Book Antiqua" w:cstheme="minorHAnsi"/>
          <w:sz w:val="24"/>
          <w:szCs w:val="24"/>
        </w:rPr>
        <w:t xml:space="preserve">, personal narrative, reflexivity: Researcher as subject. In N. K. Denzin and Y. S. Lincoln (Eds.), </w:t>
      </w:r>
      <w:r w:rsidRPr="00BC3DEF">
        <w:rPr>
          <w:rFonts w:ascii="Book Antiqua" w:hAnsi="Book Antiqua" w:cstheme="minorHAnsi"/>
          <w:i/>
          <w:iCs/>
          <w:sz w:val="24"/>
          <w:szCs w:val="24"/>
        </w:rPr>
        <w:t>Handbook of Qualitative Research</w:t>
      </w:r>
      <w:r>
        <w:rPr>
          <w:rFonts w:ascii="Book Antiqua" w:hAnsi="Book Antiqua" w:cstheme="minorHAnsi"/>
          <w:sz w:val="24"/>
          <w:szCs w:val="24"/>
        </w:rPr>
        <w:t>, 2</w:t>
      </w:r>
      <w:r w:rsidRPr="00BC3DEF">
        <w:rPr>
          <w:rFonts w:ascii="Book Antiqua" w:hAnsi="Book Antiqua" w:cstheme="minorHAnsi"/>
          <w:sz w:val="24"/>
          <w:szCs w:val="24"/>
          <w:vertAlign w:val="superscript"/>
        </w:rPr>
        <w:t>nd</w:t>
      </w:r>
      <w:r>
        <w:rPr>
          <w:rFonts w:ascii="Book Antiqua" w:hAnsi="Book Antiqua" w:cstheme="minorHAnsi"/>
          <w:sz w:val="24"/>
          <w:szCs w:val="24"/>
        </w:rPr>
        <w:t xml:space="preserve"> </w:t>
      </w:r>
      <w:proofErr w:type="spellStart"/>
      <w:r>
        <w:rPr>
          <w:rFonts w:ascii="Book Antiqua" w:hAnsi="Book Antiqua" w:cstheme="minorHAnsi"/>
          <w:sz w:val="24"/>
          <w:szCs w:val="24"/>
        </w:rPr>
        <w:t>Edn</w:t>
      </w:r>
      <w:proofErr w:type="spellEnd"/>
      <w:r>
        <w:rPr>
          <w:rFonts w:ascii="Book Antiqua" w:hAnsi="Book Antiqua" w:cstheme="minorHAnsi"/>
          <w:sz w:val="24"/>
          <w:szCs w:val="24"/>
        </w:rPr>
        <w:t xml:space="preserve"> (pp.733-768). SAGE.</w:t>
      </w:r>
    </w:p>
    <w:p w14:paraId="03D0756E" w14:textId="77777777" w:rsidR="00BC3DEF" w:rsidRDefault="00BC3DEF" w:rsidP="00BC3DEF">
      <w:pPr>
        <w:pStyle w:val="ListParagraph"/>
        <w:ind w:left="720"/>
        <w:rPr>
          <w:rFonts w:ascii="Book Antiqua" w:hAnsi="Book Antiqua" w:cstheme="minorHAnsi"/>
          <w:sz w:val="24"/>
          <w:szCs w:val="24"/>
        </w:rPr>
      </w:pPr>
    </w:p>
    <w:p w14:paraId="31998C56" w14:textId="290A3D4E" w:rsidR="00BC3DEF" w:rsidRPr="00A069E7" w:rsidRDefault="00BC3DEF" w:rsidP="002E55AC">
      <w:pPr>
        <w:pStyle w:val="ListParagraph"/>
        <w:numPr>
          <w:ilvl w:val="0"/>
          <w:numId w:val="21"/>
        </w:numPr>
        <w:rPr>
          <w:rFonts w:ascii="Book Antiqua" w:hAnsi="Book Antiqua" w:cstheme="minorHAnsi"/>
          <w:sz w:val="24"/>
          <w:szCs w:val="24"/>
        </w:rPr>
      </w:pPr>
      <w:r>
        <w:rPr>
          <w:rFonts w:ascii="Book Antiqua" w:hAnsi="Book Antiqua" w:cstheme="minorHAnsi"/>
          <w:sz w:val="24"/>
          <w:szCs w:val="24"/>
        </w:rPr>
        <w:t xml:space="preserve">Bochner, A. P., &amp; Ellis, C. (2016). </w:t>
      </w:r>
      <w:r w:rsidRPr="00BC3DEF">
        <w:rPr>
          <w:rFonts w:ascii="Book Antiqua" w:hAnsi="Book Antiqua" w:cstheme="minorHAnsi"/>
          <w:i/>
          <w:iCs/>
          <w:sz w:val="24"/>
          <w:szCs w:val="24"/>
        </w:rPr>
        <w:t>Evocative Autoethnography: Writing Lives and Telling Stories</w:t>
      </w:r>
      <w:r>
        <w:rPr>
          <w:rFonts w:ascii="Book Antiqua" w:hAnsi="Book Antiqua" w:cstheme="minorHAnsi"/>
          <w:sz w:val="24"/>
          <w:szCs w:val="24"/>
        </w:rPr>
        <w:t>. Routledge.</w:t>
      </w:r>
    </w:p>
    <w:p w14:paraId="28710E40" w14:textId="77777777" w:rsidR="0079022E" w:rsidRPr="00A069E7" w:rsidRDefault="0079022E" w:rsidP="0079022E">
      <w:pPr>
        <w:pStyle w:val="ListParagraph"/>
        <w:ind w:left="720"/>
        <w:rPr>
          <w:rFonts w:ascii="Book Antiqua" w:hAnsi="Book Antiqua" w:cstheme="minorHAnsi"/>
          <w:sz w:val="24"/>
          <w:szCs w:val="24"/>
        </w:rPr>
      </w:pPr>
    </w:p>
    <w:p w14:paraId="6C714491" w14:textId="35134810" w:rsidR="0079022E" w:rsidRPr="00A069E7" w:rsidRDefault="0079022E" w:rsidP="002E55AC">
      <w:pPr>
        <w:pStyle w:val="ListParagraph"/>
        <w:numPr>
          <w:ilvl w:val="0"/>
          <w:numId w:val="21"/>
        </w:numPr>
        <w:rPr>
          <w:rFonts w:ascii="Book Antiqua" w:hAnsi="Book Antiqua" w:cstheme="minorHAnsi"/>
          <w:sz w:val="24"/>
          <w:szCs w:val="24"/>
        </w:rPr>
      </w:pPr>
      <w:r w:rsidRPr="00A069E7">
        <w:rPr>
          <w:rFonts w:ascii="Book Antiqua" w:hAnsi="Book Antiqua"/>
          <w:sz w:val="24"/>
          <w:szCs w:val="24"/>
        </w:rPr>
        <w:t>Koh, A. (2012): ‘In-between’ Asia and Australia: on the politics of teaching English as the ‘Other’, Discourse: Studies in the Cultural Politics of Education, 33:2, 167-178 [Example of using autobiography].</w:t>
      </w:r>
    </w:p>
    <w:p w14:paraId="5002699F" w14:textId="77777777" w:rsidR="0079022E" w:rsidRPr="00A069E7" w:rsidRDefault="0079022E" w:rsidP="0079022E">
      <w:pPr>
        <w:pStyle w:val="ListParagraph"/>
        <w:rPr>
          <w:rFonts w:ascii="Book Antiqua" w:hAnsi="Book Antiqua" w:cstheme="minorHAnsi"/>
          <w:sz w:val="24"/>
          <w:szCs w:val="24"/>
        </w:rPr>
      </w:pPr>
    </w:p>
    <w:p w14:paraId="3FC05179" w14:textId="169C82D4" w:rsidR="0079022E" w:rsidRPr="009C193F" w:rsidRDefault="0079022E" w:rsidP="002E55AC">
      <w:pPr>
        <w:pStyle w:val="ListParagraph"/>
        <w:numPr>
          <w:ilvl w:val="0"/>
          <w:numId w:val="21"/>
        </w:numPr>
        <w:rPr>
          <w:rFonts w:ascii="Book Antiqua" w:hAnsi="Book Antiqua" w:cstheme="minorHAnsi"/>
          <w:sz w:val="24"/>
          <w:szCs w:val="24"/>
        </w:rPr>
      </w:pPr>
      <w:r w:rsidRPr="00A069E7">
        <w:rPr>
          <w:rFonts w:ascii="Book Antiqua" w:hAnsi="Book Antiqua" w:cs="Arial"/>
          <w:color w:val="333333"/>
          <w:sz w:val="24"/>
          <w:szCs w:val="24"/>
          <w:shd w:val="clear" w:color="auto" w:fill="FFFFFF"/>
        </w:rPr>
        <w:t>Xu, W., &amp; Poole, A. (2023). ‘Academics without publications are just like imperial concubines without sons’: the ‘new times’ of Chinese higher education. </w:t>
      </w:r>
      <w:r w:rsidRPr="00A069E7">
        <w:rPr>
          <w:rFonts w:ascii="Book Antiqua" w:hAnsi="Book Antiqua" w:cs="Arial"/>
          <w:i/>
          <w:iCs/>
          <w:color w:val="333333"/>
          <w:sz w:val="24"/>
          <w:szCs w:val="24"/>
          <w:shd w:val="clear" w:color="auto" w:fill="FFFFFF"/>
        </w:rPr>
        <w:t>Journal of Education Policy</w:t>
      </w:r>
      <w:r w:rsidRPr="00A069E7">
        <w:rPr>
          <w:rFonts w:ascii="Book Antiqua" w:hAnsi="Book Antiqua" w:cs="Arial"/>
          <w:color w:val="333333"/>
          <w:sz w:val="24"/>
          <w:szCs w:val="24"/>
          <w:shd w:val="clear" w:color="auto" w:fill="FFFFFF"/>
        </w:rPr>
        <w:t xml:space="preserve">, 1–18. </w:t>
      </w:r>
      <w:hyperlink r:id="rId8" w:history="1">
        <w:r w:rsidR="00DD0C4E" w:rsidRPr="00604051">
          <w:rPr>
            <w:rStyle w:val="Hyperlink"/>
            <w:rFonts w:ascii="Book Antiqua" w:hAnsi="Book Antiqua" w:cs="Arial"/>
            <w:sz w:val="24"/>
            <w:szCs w:val="24"/>
            <w:u w:val="none"/>
            <w:shd w:val="clear" w:color="auto" w:fill="FFFFFF"/>
          </w:rPr>
          <w:t>https://doi.org/10.1080/02680939.2023.2288339</w:t>
        </w:r>
      </w:hyperlink>
      <w:r w:rsidR="00DD0C4E" w:rsidRPr="00A069E7">
        <w:rPr>
          <w:rFonts w:ascii="Book Antiqua" w:hAnsi="Book Antiqua" w:cs="Arial"/>
          <w:color w:val="333333"/>
          <w:sz w:val="24"/>
          <w:szCs w:val="24"/>
          <w:shd w:val="clear" w:color="auto" w:fill="FFFFFF"/>
        </w:rPr>
        <w:t xml:space="preserve"> [Example of using </w:t>
      </w:r>
      <w:proofErr w:type="spellStart"/>
      <w:r w:rsidR="00DD0C4E" w:rsidRPr="00A069E7">
        <w:rPr>
          <w:rFonts w:ascii="Book Antiqua" w:hAnsi="Book Antiqua" w:cs="Arial"/>
          <w:color w:val="333333"/>
          <w:sz w:val="24"/>
          <w:szCs w:val="24"/>
          <w:shd w:val="clear" w:color="auto" w:fill="FFFFFF"/>
        </w:rPr>
        <w:t>duoethnography</w:t>
      </w:r>
      <w:proofErr w:type="spellEnd"/>
      <w:r w:rsidR="00DD0C4E" w:rsidRPr="00A069E7">
        <w:rPr>
          <w:rFonts w:ascii="Book Antiqua" w:hAnsi="Book Antiqua" w:cs="Arial"/>
          <w:color w:val="333333"/>
          <w:sz w:val="24"/>
          <w:szCs w:val="24"/>
          <w:shd w:val="clear" w:color="auto" w:fill="FFFFFF"/>
        </w:rPr>
        <w:t>]</w:t>
      </w:r>
    </w:p>
    <w:p w14:paraId="603DEE92" w14:textId="15C44430" w:rsidR="009C193F" w:rsidRDefault="009C193F" w:rsidP="009C193F">
      <w:pPr>
        <w:pStyle w:val="ListParagraph"/>
        <w:rPr>
          <w:rFonts w:ascii="Book Antiqua" w:hAnsi="Book Antiqua" w:cstheme="minorHAnsi"/>
          <w:sz w:val="24"/>
          <w:szCs w:val="24"/>
        </w:rPr>
      </w:pPr>
    </w:p>
    <w:p w14:paraId="25789611" w14:textId="77777777" w:rsidR="00091CC6" w:rsidRPr="009C193F" w:rsidRDefault="00091CC6" w:rsidP="009C193F">
      <w:pPr>
        <w:pStyle w:val="ListParagraph"/>
        <w:rPr>
          <w:rFonts w:ascii="Book Antiqua" w:hAnsi="Book Antiqua" w:cstheme="minorHAnsi"/>
          <w:sz w:val="24"/>
          <w:szCs w:val="24"/>
        </w:rPr>
      </w:pPr>
    </w:p>
    <w:p w14:paraId="524DF806" w14:textId="35D68BA9" w:rsidR="00DD0C4E" w:rsidRPr="00A07881" w:rsidRDefault="002E3BF2" w:rsidP="00A07881">
      <w:pPr>
        <w:pStyle w:val="NoSpacing"/>
        <w:rPr>
          <w:rFonts w:ascii="Book Antiqua" w:hAnsi="Book Antiqua" w:cstheme="minorHAnsi"/>
          <w:b/>
          <w:color w:val="FF0000"/>
          <w:sz w:val="24"/>
          <w:szCs w:val="24"/>
        </w:rPr>
      </w:pPr>
      <w:r w:rsidRPr="00A07881">
        <w:rPr>
          <w:rFonts w:ascii="Book Antiqua" w:hAnsi="Book Antiqua" w:cstheme="minorHAnsi"/>
          <w:b/>
          <w:color w:val="FF0000"/>
          <w:sz w:val="24"/>
          <w:szCs w:val="24"/>
        </w:rPr>
        <w:t>(</w:t>
      </w:r>
      <w:r w:rsidR="00A443B9">
        <w:rPr>
          <w:rFonts w:ascii="Book Antiqua" w:hAnsi="Book Antiqua" w:cstheme="minorHAnsi"/>
          <w:b/>
          <w:color w:val="FF0000"/>
          <w:sz w:val="24"/>
          <w:szCs w:val="24"/>
        </w:rPr>
        <w:t>23 Oct</w:t>
      </w:r>
      <w:r w:rsidRPr="00A07881">
        <w:rPr>
          <w:rFonts w:ascii="Book Antiqua" w:hAnsi="Book Antiqua" w:cstheme="minorHAnsi"/>
          <w:b/>
          <w:color w:val="FF0000"/>
          <w:sz w:val="24"/>
          <w:szCs w:val="24"/>
        </w:rPr>
        <w:t xml:space="preserve">) </w:t>
      </w:r>
      <w:r w:rsidR="00B70838" w:rsidRPr="00A07881">
        <w:rPr>
          <w:rFonts w:ascii="Book Antiqua" w:hAnsi="Book Antiqua" w:cstheme="minorHAnsi"/>
          <w:b/>
          <w:color w:val="FF0000"/>
          <w:sz w:val="24"/>
          <w:szCs w:val="24"/>
        </w:rPr>
        <w:t>–</w:t>
      </w:r>
      <w:r w:rsidR="002767D2" w:rsidRPr="00A07881">
        <w:rPr>
          <w:rFonts w:ascii="Book Antiqua" w:hAnsi="Book Antiqua" w:cstheme="minorHAnsi"/>
          <w:b/>
          <w:color w:val="FF0000"/>
          <w:sz w:val="24"/>
          <w:szCs w:val="24"/>
        </w:rPr>
        <w:t xml:space="preserve"> </w:t>
      </w:r>
      <w:r w:rsidR="009C193F" w:rsidRPr="00A07881">
        <w:rPr>
          <w:rFonts w:ascii="Book Antiqua" w:hAnsi="Book Antiqua" w:cstheme="minorHAnsi"/>
          <w:b/>
          <w:color w:val="FF0000"/>
          <w:sz w:val="24"/>
          <w:szCs w:val="24"/>
        </w:rPr>
        <w:t xml:space="preserve">Make-up class </w:t>
      </w:r>
      <w:r w:rsidR="00B70838" w:rsidRPr="00A07881">
        <w:rPr>
          <w:rFonts w:ascii="Book Antiqua" w:hAnsi="Book Antiqua" w:cstheme="minorHAnsi"/>
          <w:b/>
          <w:color w:val="FF0000"/>
          <w:sz w:val="24"/>
          <w:szCs w:val="24"/>
        </w:rPr>
        <w:t xml:space="preserve">Week </w:t>
      </w:r>
      <w:r w:rsidR="00A07881">
        <w:rPr>
          <w:rFonts w:ascii="Book Antiqua" w:hAnsi="Book Antiqua" w:cstheme="minorHAnsi"/>
          <w:b/>
          <w:color w:val="FF0000"/>
          <w:sz w:val="24"/>
          <w:szCs w:val="24"/>
        </w:rPr>
        <w:t>7</w:t>
      </w:r>
      <w:r w:rsidR="00B70838" w:rsidRPr="00A07881">
        <w:rPr>
          <w:rFonts w:ascii="Book Antiqua" w:hAnsi="Book Antiqua" w:cstheme="minorHAnsi"/>
          <w:b/>
          <w:color w:val="FF0000"/>
          <w:sz w:val="24"/>
          <w:szCs w:val="24"/>
        </w:rPr>
        <w:t>:</w:t>
      </w:r>
      <w:r w:rsidR="00B70838" w:rsidRPr="00A069E7">
        <w:rPr>
          <w:rFonts w:ascii="Book Antiqua" w:hAnsi="Book Antiqua" w:cstheme="minorHAnsi"/>
          <w:b/>
          <w:sz w:val="24"/>
          <w:szCs w:val="24"/>
        </w:rPr>
        <w:t xml:space="preserve"> </w:t>
      </w:r>
      <w:r w:rsidR="00DD0C4E" w:rsidRPr="00A069E7">
        <w:rPr>
          <w:rFonts w:ascii="Book Antiqua" w:hAnsi="Book Antiqua" w:cstheme="minorHAnsi"/>
          <w:b/>
          <w:sz w:val="24"/>
          <w:szCs w:val="24"/>
        </w:rPr>
        <w:t>Interview I: Epistemology, Design, Methods and Ethics</w:t>
      </w:r>
    </w:p>
    <w:p w14:paraId="167DC5AA" w14:textId="6F3029A7" w:rsidR="004A01A1" w:rsidRPr="00A069E7" w:rsidRDefault="004A01A1" w:rsidP="004A01A1">
      <w:pPr>
        <w:rPr>
          <w:rFonts w:ascii="Book Antiqua" w:hAnsi="Book Antiqua" w:cstheme="minorHAnsi"/>
          <w:b/>
          <w:sz w:val="24"/>
          <w:szCs w:val="24"/>
        </w:rPr>
      </w:pPr>
    </w:p>
    <w:p w14:paraId="64A65BBA" w14:textId="77777777" w:rsidR="00DD0C4E" w:rsidRPr="00A069E7" w:rsidRDefault="00DD0C4E" w:rsidP="00DD0C4E">
      <w:pPr>
        <w:numPr>
          <w:ilvl w:val="0"/>
          <w:numId w:val="34"/>
        </w:numPr>
        <w:ind w:rightChars="95" w:right="209"/>
        <w:outlineLvl w:val="0"/>
        <w:rPr>
          <w:rFonts w:ascii="Book Antiqua" w:eastAsiaTheme="majorEastAsia" w:hAnsi="Book Antiqua" w:cs="Times New Roman"/>
          <w:bCs/>
          <w:spacing w:val="-1"/>
          <w:sz w:val="24"/>
          <w:szCs w:val="24"/>
        </w:rPr>
      </w:pPr>
      <w:r w:rsidRPr="00A069E7">
        <w:rPr>
          <w:rFonts w:ascii="Book Antiqua" w:eastAsiaTheme="majorEastAsia" w:hAnsi="Book Antiqua" w:cs="Times New Roman"/>
          <w:bCs/>
          <w:spacing w:val="-1"/>
          <w:sz w:val="24"/>
          <w:szCs w:val="24"/>
        </w:rPr>
        <w:t xml:space="preserve">Forsey, M. (2012). Interviewing individuals. In S. Delamont (Ed.), </w:t>
      </w:r>
      <w:r w:rsidRPr="00A069E7">
        <w:rPr>
          <w:rFonts w:ascii="Book Antiqua" w:eastAsiaTheme="majorEastAsia" w:hAnsi="Book Antiqua" w:cs="Times New Roman"/>
          <w:bCs/>
          <w:i/>
          <w:spacing w:val="-1"/>
          <w:sz w:val="24"/>
          <w:szCs w:val="24"/>
        </w:rPr>
        <w:t>Handbook of Qualitative Research in Education</w:t>
      </w:r>
      <w:r w:rsidRPr="00A069E7">
        <w:rPr>
          <w:rFonts w:ascii="Book Antiqua" w:eastAsiaTheme="majorEastAsia" w:hAnsi="Book Antiqua" w:cs="Times New Roman"/>
          <w:bCs/>
          <w:spacing w:val="-1"/>
          <w:sz w:val="24"/>
          <w:szCs w:val="24"/>
        </w:rPr>
        <w:t xml:space="preserve"> (pp.364-376). </w:t>
      </w:r>
      <w:proofErr w:type="spellStart"/>
      <w:r w:rsidRPr="00A069E7">
        <w:rPr>
          <w:rFonts w:ascii="Book Antiqua" w:eastAsiaTheme="majorEastAsia" w:hAnsi="Book Antiqua" w:cs="Times New Roman"/>
          <w:bCs/>
          <w:spacing w:val="-1"/>
          <w:sz w:val="24"/>
          <w:szCs w:val="24"/>
        </w:rPr>
        <w:t>Chelteham</w:t>
      </w:r>
      <w:proofErr w:type="spellEnd"/>
      <w:r w:rsidRPr="00A069E7">
        <w:rPr>
          <w:rFonts w:ascii="Book Antiqua" w:eastAsiaTheme="majorEastAsia" w:hAnsi="Book Antiqua" w:cs="Times New Roman"/>
          <w:bCs/>
          <w:spacing w:val="-1"/>
          <w:sz w:val="24"/>
          <w:szCs w:val="24"/>
        </w:rPr>
        <w:t>, U.K.: Edward Elgar.</w:t>
      </w:r>
    </w:p>
    <w:p w14:paraId="1FECDFD1" w14:textId="77777777" w:rsidR="004A01A1" w:rsidRPr="00A069E7" w:rsidRDefault="004A01A1" w:rsidP="004A01A1">
      <w:pPr>
        <w:widowControl/>
        <w:autoSpaceDE w:val="0"/>
        <w:autoSpaceDN w:val="0"/>
        <w:adjustRightInd w:val="0"/>
        <w:rPr>
          <w:rFonts w:ascii="Book Antiqua" w:hAnsi="Book Antiqua" w:cstheme="minorHAnsi"/>
          <w:sz w:val="24"/>
          <w:szCs w:val="24"/>
        </w:rPr>
      </w:pPr>
    </w:p>
    <w:p w14:paraId="556B5F7F" w14:textId="0789F317" w:rsidR="00DD0C4E" w:rsidRPr="00A069E7" w:rsidRDefault="00DD0C4E" w:rsidP="00DD0C4E">
      <w:pPr>
        <w:pStyle w:val="Heading1"/>
        <w:numPr>
          <w:ilvl w:val="0"/>
          <w:numId w:val="34"/>
        </w:numPr>
        <w:ind w:rightChars="95" w:right="209"/>
        <w:rPr>
          <w:rFonts w:ascii="Book Antiqua" w:eastAsiaTheme="majorEastAsia" w:hAnsi="Book Antiqua" w:cs="Times New Roman"/>
          <w:b w:val="0"/>
          <w:spacing w:val="-1"/>
        </w:rPr>
      </w:pPr>
      <w:r w:rsidRPr="00A069E7">
        <w:rPr>
          <w:rFonts w:ascii="Book Antiqua" w:eastAsiaTheme="majorEastAsia" w:hAnsi="Book Antiqua" w:cs="Times New Roman"/>
          <w:b w:val="0"/>
          <w:spacing w:val="-1"/>
        </w:rPr>
        <w:t xml:space="preserve">Roulston, K. (2010). Considering quality in qualitative interviewing. </w:t>
      </w:r>
      <w:r w:rsidRPr="00A069E7">
        <w:rPr>
          <w:rFonts w:ascii="Book Antiqua" w:eastAsiaTheme="majorEastAsia" w:hAnsi="Book Antiqua" w:cs="Times New Roman"/>
          <w:b w:val="0"/>
          <w:i/>
          <w:spacing w:val="-1"/>
        </w:rPr>
        <w:t>Qualitative Research</w:t>
      </w:r>
      <w:r w:rsidRPr="00A069E7">
        <w:rPr>
          <w:rFonts w:ascii="Book Antiqua" w:eastAsiaTheme="majorEastAsia" w:hAnsi="Book Antiqua" w:cs="Times New Roman"/>
          <w:b w:val="0"/>
          <w:spacing w:val="-1"/>
        </w:rPr>
        <w:t>, 10(2):199-228.</w:t>
      </w:r>
    </w:p>
    <w:p w14:paraId="68ABDD1D" w14:textId="77777777" w:rsidR="00DD0C4E" w:rsidRPr="00A069E7" w:rsidRDefault="00DD0C4E" w:rsidP="00DD0C4E">
      <w:pPr>
        <w:pStyle w:val="ListParagraph"/>
        <w:rPr>
          <w:rFonts w:ascii="Book Antiqua" w:eastAsiaTheme="majorEastAsia" w:hAnsi="Book Antiqua" w:cs="Times New Roman"/>
          <w:b/>
          <w:spacing w:val="-1"/>
          <w:sz w:val="24"/>
          <w:szCs w:val="24"/>
        </w:rPr>
      </w:pPr>
    </w:p>
    <w:p w14:paraId="6813A2B3" w14:textId="76BA2728" w:rsidR="00DD0C4E" w:rsidRPr="00A069E7" w:rsidRDefault="00DD0C4E" w:rsidP="00DD0C4E">
      <w:pPr>
        <w:pStyle w:val="Heading1"/>
        <w:numPr>
          <w:ilvl w:val="0"/>
          <w:numId w:val="34"/>
        </w:numPr>
        <w:ind w:rightChars="95" w:right="209"/>
        <w:rPr>
          <w:rFonts w:ascii="Book Antiqua" w:eastAsiaTheme="majorEastAsia" w:hAnsi="Book Antiqua" w:cs="Times New Roman"/>
          <w:spacing w:val="-1"/>
        </w:rPr>
      </w:pPr>
      <w:r w:rsidRPr="00A069E7">
        <w:rPr>
          <w:rFonts w:ascii="Book Antiqua" w:eastAsiaTheme="majorEastAsia" w:hAnsi="Book Antiqua" w:cs="Times New Roman"/>
          <w:b w:val="0"/>
          <w:spacing w:val="-1"/>
        </w:rPr>
        <w:t xml:space="preserve">Lamont, A., &amp; Swidler, A. (2014). Methodological pluralism and the possibilities and limits of interviewing. </w:t>
      </w:r>
      <w:r w:rsidRPr="00A069E7">
        <w:rPr>
          <w:rFonts w:ascii="Book Antiqua" w:eastAsiaTheme="majorEastAsia" w:hAnsi="Book Antiqua" w:cs="Times New Roman"/>
          <w:b w:val="0"/>
          <w:i/>
          <w:spacing w:val="-1"/>
        </w:rPr>
        <w:t>Qualitative Sociology</w:t>
      </w:r>
      <w:r w:rsidRPr="00A069E7">
        <w:rPr>
          <w:rFonts w:ascii="Book Antiqua" w:eastAsiaTheme="majorEastAsia" w:hAnsi="Book Antiqua" w:cs="Times New Roman"/>
          <w:b w:val="0"/>
          <w:spacing w:val="-1"/>
        </w:rPr>
        <w:t>, 37(2):153-171.</w:t>
      </w:r>
    </w:p>
    <w:p w14:paraId="6B9747F1" w14:textId="3EE48F63" w:rsidR="004A01A1" w:rsidRPr="00A069E7" w:rsidRDefault="004A01A1" w:rsidP="00DD0C4E">
      <w:pPr>
        <w:pStyle w:val="ListParagraph"/>
        <w:ind w:left="720"/>
        <w:rPr>
          <w:rFonts w:ascii="Book Antiqua" w:hAnsi="Book Antiqua" w:cstheme="minorHAnsi"/>
          <w:sz w:val="24"/>
          <w:szCs w:val="24"/>
        </w:rPr>
      </w:pPr>
    </w:p>
    <w:p w14:paraId="615D9D2F" w14:textId="77777777" w:rsidR="004076D6" w:rsidRPr="00A069E7" w:rsidRDefault="004076D6" w:rsidP="00DD0C4E">
      <w:pPr>
        <w:pStyle w:val="ListParagraph"/>
        <w:ind w:left="720"/>
        <w:rPr>
          <w:rFonts w:ascii="Book Antiqua" w:hAnsi="Book Antiqua" w:cstheme="minorHAnsi"/>
          <w:sz w:val="24"/>
          <w:szCs w:val="24"/>
        </w:rPr>
      </w:pPr>
    </w:p>
    <w:p w14:paraId="6DEAE80B" w14:textId="77777777" w:rsidR="00A443B9" w:rsidRPr="009C193F" w:rsidRDefault="00A443B9" w:rsidP="00A443B9">
      <w:pPr>
        <w:rPr>
          <w:rFonts w:ascii="Book Antiqua" w:hAnsi="Book Antiqua" w:cstheme="minorHAnsi"/>
          <w:b/>
          <w:bCs/>
          <w:sz w:val="24"/>
          <w:szCs w:val="24"/>
        </w:rPr>
      </w:pPr>
      <w:r w:rsidRPr="009C193F">
        <w:rPr>
          <w:rFonts w:ascii="Book Antiqua" w:hAnsi="Book Antiqua" w:cstheme="minorHAnsi"/>
          <w:b/>
          <w:bCs/>
          <w:sz w:val="24"/>
          <w:szCs w:val="24"/>
        </w:rPr>
        <w:t>(24 Oct) – Public Holiday</w:t>
      </w:r>
    </w:p>
    <w:p w14:paraId="1691AEC8" w14:textId="77777777" w:rsidR="00A443B9" w:rsidRDefault="00A443B9" w:rsidP="004A01A1">
      <w:pPr>
        <w:rPr>
          <w:rFonts w:ascii="Book Antiqua" w:hAnsi="Book Antiqua" w:cstheme="minorHAnsi"/>
          <w:b/>
          <w:sz w:val="24"/>
          <w:szCs w:val="24"/>
        </w:rPr>
      </w:pPr>
    </w:p>
    <w:p w14:paraId="25AFDA72" w14:textId="0063FA9B" w:rsidR="004A01A1" w:rsidRPr="00A069E7" w:rsidRDefault="002E3BF2" w:rsidP="004A01A1">
      <w:pPr>
        <w:rPr>
          <w:rFonts w:ascii="Book Antiqua" w:hAnsi="Book Antiqua" w:cstheme="minorHAnsi"/>
          <w:b/>
          <w:sz w:val="24"/>
          <w:szCs w:val="24"/>
        </w:rPr>
      </w:pPr>
      <w:r w:rsidRPr="00A069E7">
        <w:rPr>
          <w:rFonts w:ascii="Book Antiqua" w:hAnsi="Book Antiqua" w:cstheme="minorHAnsi"/>
          <w:b/>
          <w:sz w:val="24"/>
          <w:szCs w:val="24"/>
        </w:rPr>
        <w:t>(</w:t>
      </w:r>
      <w:r w:rsidR="009C193F">
        <w:rPr>
          <w:rFonts w:ascii="Book Antiqua" w:hAnsi="Book Antiqua" w:cstheme="minorHAnsi"/>
          <w:b/>
          <w:sz w:val="24"/>
          <w:szCs w:val="24"/>
        </w:rPr>
        <w:t>31 Oct</w:t>
      </w:r>
      <w:r w:rsidRPr="00A069E7">
        <w:rPr>
          <w:rFonts w:ascii="Book Antiqua" w:hAnsi="Book Antiqua" w:cstheme="minorHAnsi"/>
          <w:b/>
          <w:sz w:val="24"/>
          <w:szCs w:val="24"/>
        </w:rPr>
        <w:t xml:space="preserve">) </w:t>
      </w:r>
      <w:r w:rsidR="00DD0C4E" w:rsidRPr="00A069E7">
        <w:rPr>
          <w:rFonts w:ascii="Book Antiqua" w:hAnsi="Book Antiqua" w:cstheme="minorHAnsi"/>
          <w:b/>
          <w:sz w:val="24"/>
          <w:szCs w:val="24"/>
        </w:rPr>
        <w:t>–</w:t>
      </w:r>
      <w:r w:rsidR="002767D2" w:rsidRPr="00A069E7">
        <w:rPr>
          <w:rFonts w:ascii="Book Antiqua" w:hAnsi="Book Antiqua" w:cstheme="minorHAnsi"/>
          <w:b/>
          <w:sz w:val="24"/>
          <w:szCs w:val="24"/>
        </w:rPr>
        <w:t xml:space="preserve"> </w:t>
      </w:r>
      <w:r w:rsidR="00B70838" w:rsidRPr="00A069E7">
        <w:rPr>
          <w:rFonts w:ascii="Book Antiqua" w:hAnsi="Book Antiqua" w:cstheme="minorHAnsi"/>
          <w:b/>
          <w:sz w:val="24"/>
          <w:szCs w:val="24"/>
        </w:rPr>
        <w:t xml:space="preserve">Week </w:t>
      </w:r>
      <w:r w:rsidR="00A07881">
        <w:rPr>
          <w:rFonts w:ascii="Book Antiqua" w:hAnsi="Book Antiqua" w:cstheme="minorHAnsi"/>
          <w:b/>
          <w:sz w:val="24"/>
          <w:szCs w:val="24"/>
        </w:rPr>
        <w:t>8</w:t>
      </w:r>
      <w:r w:rsidR="009C193F">
        <w:rPr>
          <w:rFonts w:ascii="Book Antiqua" w:hAnsi="Book Antiqua" w:cstheme="minorHAnsi"/>
          <w:b/>
          <w:sz w:val="24"/>
          <w:szCs w:val="24"/>
        </w:rPr>
        <w:t>:</w:t>
      </w:r>
      <w:r w:rsidR="00B70838" w:rsidRPr="00A069E7">
        <w:rPr>
          <w:rFonts w:ascii="Book Antiqua" w:hAnsi="Book Antiqua" w:cstheme="minorHAnsi"/>
          <w:b/>
          <w:sz w:val="24"/>
          <w:szCs w:val="24"/>
        </w:rPr>
        <w:t xml:space="preserve"> </w:t>
      </w:r>
      <w:r w:rsidR="00DD0C4E" w:rsidRPr="00A069E7">
        <w:rPr>
          <w:rFonts w:ascii="Book Antiqua" w:hAnsi="Book Antiqua" w:cstheme="minorHAnsi"/>
          <w:b/>
          <w:sz w:val="24"/>
          <w:szCs w:val="24"/>
        </w:rPr>
        <w:t>Interview II: Ways of analyzing interview data</w:t>
      </w:r>
    </w:p>
    <w:p w14:paraId="50624149" w14:textId="77777777" w:rsidR="00C17F68" w:rsidRPr="00A069E7" w:rsidRDefault="00C17F68" w:rsidP="004A01A1">
      <w:pPr>
        <w:rPr>
          <w:rFonts w:ascii="Book Antiqua" w:hAnsi="Book Antiqua" w:cstheme="minorHAnsi"/>
          <w:b/>
          <w:sz w:val="24"/>
          <w:szCs w:val="24"/>
        </w:rPr>
      </w:pPr>
    </w:p>
    <w:p w14:paraId="1E1A1D89" w14:textId="7F5BB488" w:rsidR="00DD0C4E" w:rsidRPr="00DA771C" w:rsidRDefault="00DD0C4E" w:rsidP="00DD0C4E">
      <w:pPr>
        <w:pStyle w:val="Heading1"/>
        <w:numPr>
          <w:ilvl w:val="0"/>
          <w:numId w:val="35"/>
        </w:numPr>
        <w:ind w:rightChars="95" w:right="209"/>
        <w:rPr>
          <w:rFonts w:ascii="Book Antiqua" w:eastAsia="ArialUnicodeMS" w:hAnsi="Book Antiqua" w:cs="Times New Roman"/>
          <w:b w:val="0"/>
          <w:bCs w:val="0"/>
          <w:color w:val="000000" w:themeColor="text1"/>
        </w:rPr>
      </w:pPr>
      <w:r w:rsidRPr="00DA771C">
        <w:rPr>
          <w:rFonts w:ascii="Book Antiqua" w:eastAsia="ArialUnicodeMS" w:hAnsi="Book Antiqua" w:cs="Times New Roman"/>
          <w:b w:val="0"/>
          <w:bCs w:val="0"/>
          <w:color w:val="000000" w:themeColor="text1"/>
        </w:rPr>
        <w:t xml:space="preserve">Creswell, J. W., &amp; Baez, J. C. (2021). Coding text data. In </w:t>
      </w:r>
      <w:r w:rsidRPr="00DA771C">
        <w:rPr>
          <w:rFonts w:ascii="Book Antiqua" w:eastAsia="ArialUnicodeMS" w:hAnsi="Book Antiqua" w:cs="Times New Roman"/>
          <w:b w:val="0"/>
          <w:bCs w:val="0"/>
          <w:i/>
          <w:color w:val="000000" w:themeColor="text1"/>
        </w:rPr>
        <w:t>30 Essential Skills for the Qualitative Researcher.</w:t>
      </w:r>
      <w:r w:rsidRPr="00DA771C">
        <w:rPr>
          <w:rFonts w:ascii="Book Antiqua" w:eastAsia="ArialUnicodeMS" w:hAnsi="Book Antiqua" w:cs="Times New Roman"/>
          <w:b w:val="0"/>
          <w:bCs w:val="0"/>
          <w:color w:val="000000" w:themeColor="text1"/>
        </w:rPr>
        <w:t xml:space="preserve"> 2</w:t>
      </w:r>
      <w:r w:rsidRPr="00DA771C">
        <w:rPr>
          <w:rFonts w:ascii="Book Antiqua" w:eastAsia="ArialUnicodeMS" w:hAnsi="Book Antiqua" w:cs="Times New Roman"/>
          <w:b w:val="0"/>
          <w:bCs w:val="0"/>
          <w:color w:val="000000" w:themeColor="text1"/>
          <w:vertAlign w:val="superscript"/>
        </w:rPr>
        <w:t>nd</w:t>
      </w:r>
      <w:r w:rsidRPr="00DA771C">
        <w:rPr>
          <w:rFonts w:ascii="Book Antiqua" w:eastAsia="ArialUnicodeMS" w:hAnsi="Book Antiqua" w:cs="Times New Roman"/>
          <w:b w:val="0"/>
          <w:bCs w:val="0"/>
          <w:color w:val="000000" w:themeColor="text1"/>
        </w:rPr>
        <w:t xml:space="preserve"> </w:t>
      </w:r>
      <w:proofErr w:type="spellStart"/>
      <w:r w:rsidRPr="00DA771C">
        <w:rPr>
          <w:rFonts w:ascii="Book Antiqua" w:eastAsia="ArialUnicodeMS" w:hAnsi="Book Antiqua" w:cs="Times New Roman"/>
          <w:b w:val="0"/>
          <w:bCs w:val="0"/>
          <w:color w:val="000000" w:themeColor="text1"/>
        </w:rPr>
        <w:t>Edn</w:t>
      </w:r>
      <w:proofErr w:type="spellEnd"/>
      <w:r w:rsidRPr="00DA771C">
        <w:rPr>
          <w:rFonts w:ascii="Book Antiqua" w:eastAsia="ArialUnicodeMS" w:hAnsi="Book Antiqua" w:cs="Times New Roman"/>
          <w:b w:val="0"/>
          <w:bCs w:val="0"/>
          <w:color w:val="000000" w:themeColor="text1"/>
        </w:rPr>
        <w:t xml:space="preserve"> (pp.158-171). SAGE</w:t>
      </w:r>
    </w:p>
    <w:p w14:paraId="4E61A748" w14:textId="77777777" w:rsidR="00DD0C4E" w:rsidRPr="00DA771C" w:rsidRDefault="00DD0C4E" w:rsidP="00DD0C4E">
      <w:pPr>
        <w:pStyle w:val="Heading1"/>
        <w:ind w:left="720" w:rightChars="95" w:right="209"/>
        <w:rPr>
          <w:rFonts w:ascii="Book Antiqua" w:eastAsia="ArialUnicodeMS" w:hAnsi="Book Antiqua" w:cs="Times New Roman"/>
          <w:b w:val="0"/>
          <w:bCs w:val="0"/>
          <w:color w:val="000000" w:themeColor="text1"/>
        </w:rPr>
      </w:pPr>
    </w:p>
    <w:p w14:paraId="6AEBCFA2" w14:textId="3D85ADE8" w:rsidR="00DD0C4E" w:rsidRPr="00DA771C" w:rsidRDefault="00DD0C4E" w:rsidP="00DD0C4E">
      <w:pPr>
        <w:pStyle w:val="Heading1"/>
        <w:numPr>
          <w:ilvl w:val="0"/>
          <w:numId w:val="35"/>
        </w:numPr>
        <w:ind w:rightChars="95" w:right="209"/>
        <w:rPr>
          <w:rFonts w:ascii="Book Antiqua" w:eastAsiaTheme="majorEastAsia" w:hAnsi="Book Antiqua" w:cs="Times New Roman"/>
          <w:b w:val="0"/>
          <w:color w:val="000000" w:themeColor="text1"/>
          <w:spacing w:val="-1"/>
        </w:rPr>
      </w:pPr>
      <w:r w:rsidRPr="00DA771C">
        <w:rPr>
          <w:rFonts w:ascii="Book Antiqua" w:eastAsiaTheme="majorEastAsia" w:hAnsi="Book Antiqua" w:cs="Times New Roman"/>
          <w:b w:val="0"/>
          <w:color w:val="000000" w:themeColor="text1"/>
          <w:spacing w:val="-1"/>
        </w:rPr>
        <w:t xml:space="preserve">Brinkmann, S. &amp; Kvale, S. (2015). </w:t>
      </w:r>
      <w:proofErr w:type="spellStart"/>
      <w:r w:rsidRPr="00DA771C">
        <w:rPr>
          <w:rFonts w:ascii="Book Antiqua" w:eastAsiaTheme="majorEastAsia" w:hAnsi="Book Antiqua" w:cs="Times New Roman"/>
          <w:b w:val="0"/>
          <w:i/>
          <w:color w:val="000000" w:themeColor="text1"/>
          <w:spacing w:val="-1"/>
        </w:rPr>
        <w:t>InterViews</w:t>
      </w:r>
      <w:proofErr w:type="spellEnd"/>
      <w:r w:rsidRPr="00DA771C">
        <w:rPr>
          <w:rFonts w:ascii="Book Antiqua" w:eastAsiaTheme="majorEastAsia" w:hAnsi="Book Antiqua" w:cs="Times New Roman"/>
          <w:b w:val="0"/>
          <w:i/>
          <w:color w:val="000000" w:themeColor="text1"/>
          <w:spacing w:val="-1"/>
        </w:rPr>
        <w:t>: Learning the Craft of Qualitative Research Interviewing</w:t>
      </w:r>
      <w:r w:rsidR="009C193F" w:rsidRPr="00DA771C">
        <w:rPr>
          <w:rFonts w:ascii="Book Antiqua" w:eastAsiaTheme="majorEastAsia" w:hAnsi="Book Antiqua" w:cs="Times New Roman"/>
          <w:b w:val="0"/>
          <w:color w:val="000000" w:themeColor="text1"/>
          <w:spacing w:val="-1"/>
        </w:rPr>
        <w:t xml:space="preserve">. </w:t>
      </w:r>
      <w:r w:rsidRPr="00DA771C">
        <w:rPr>
          <w:rFonts w:ascii="Book Antiqua" w:eastAsiaTheme="majorEastAsia" w:hAnsi="Book Antiqua" w:cs="Times New Roman"/>
          <w:b w:val="0"/>
          <w:color w:val="000000" w:themeColor="text1"/>
          <w:spacing w:val="-1"/>
        </w:rPr>
        <w:t>SAGE (Chapters 12-14).</w:t>
      </w:r>
    </w:p>
    <w:p w14:paraId="667C2D4D" w14:textId="77777777" w:rsidR="00DD0C4E" w:rsidRPr="00DA771C" w:rsidRDefault="00DD0C4E" w:rsidP="00DD0C4E">
      <w:pPr>
        <w:pStyle w:val="ListParagraph"/>
        <w:rPr>
          <w:rFonts w:ascii="Book Antiqua" w:eastAsiaTheme="majorEastAsia" w:hAnsi="Book Antiqua" w:cs="Times New Roman"/>
          <w:b/>
          <w:color w:val="000000" w:themeColor="text1"/>
          <w:spacing w:val="-1"/>
          <w:sz w:val="24"/>
          <w:szCs w:val="24"/>
        </w:rPr>
      </w:pPr>
    </w:p>
    <w:p w14:paraId="78A404DE" w14:textId="3EAF0F87" w:rsidR="00DD0C4E" w:rsidRPr="00DA771C" w:rsidRDefault="00DD0C4E" w:rsidP="00DD0C4E">
      <w:pPr>
        <w:pStyle w:val="ListParagraph"/>
        <w:widowControl/>
        <w:numPr>
          <w:ilvl w:val="0"/>
          <w:numId w:val="35"/>
        </w:numPr>
        <w:autoSpaceDE w:val="0"/>
        <w:autoSpaceDN w:val="0"/>
        <w:adjustRightInd w:val="0"/>
        <w:rPr>
          <w:rFonts w:ascii="Book Antiqua" w:eastAsia="ArialUnicodeMS" w:hAnsi="Book Antiqua" w:cs="Times New Roman"/>
          <w:color w:val="000000" w:themeColor="text1"/>
          <w:sz w:val="24"/>
          <w:szCs w:val="24"/>
        </w:rPr>
      </w:pPr>
      <w:r w:rsidRPr="00DA771C">
        <w:rPr>
          <w:rFonts w:ascii="Book Antiqua" w:eastAsia="ArialUnicodeMS" w:hAnsi="Book Antiqua" w:cs="Times New Roman"/>
          <w:color w:val="000000" w:themeColor="text1"/>
          <w:sz w:val="24"/>
          <w:szCs w:val="24"/>
        </w:rPr>
        <w:t>Charmaz, K. &amp; Thornberg, R. (2020)</w:t>
      </w:r>
      <w:r w:rsidR="00DA771C" w:rsidRPr="00DA771C">
        <w:rPr>
          <w:rFonts w:ascii="Book Antiqua" w:eastAsia="ArialUnicodeMS" w:hAnsi="Book Antiqua" w:cs="Times New Roman"/>
          <w:color w:val="000000" w:themeColor="text1"/>
          <w:sz w:val="24"/>
          <w:szCs w:val="24"/>
        </w:rPr>
        <w:t>.</w:t>
      </w:r>
      <w:r w:rsidRPr="00DA771C">
        <w:rPr>
          <w:rFonts w:ascii="Book Antiqua" w:eastAsia="ArialUnicodeMS" w:hAnsi="Book Antiqua" w:cs="Times New Roman"/>
          <w:color w:val="000000" w:themeColor="text1"/>
          <w:sz w:val="24"/>
          <w:szCs w:val="24"/>
        </w:rPr>
        <w:t xml:space="preserve"> The pursuit of quality in grounded</w:t>
      </w:r>
    </w:p>
    <w:p w14:paraId="475BA778" w14:textId="4DE910BF" w:rsidR="00DD0C4E" w:rsidRPr="00DA771C" w:rsidRDefault="00DD0C4E" w:rsidP="007365AB">
      <w:pPr>
        <w:pStyle w:val="Heading1"/>
        <w:ind w:left="720" w:rightChars="95" w:right="209"/>
        <w:rPr>
          <w:rFonts w:ascii="Book Antiqua" w:eastAsia="ArialUnicodeMS" w:hAnsi="Book Antiqua" w:cs="Times New Roman"/>
          <w:b w:val="0"/>
          <w:bCs w:val="0"/>
          <w:color w:val="000000" w:themeColor="text1"/>
        </w:rPr>
      </w:pPr>
      <w:r w:rsidRPr="00DA771C">
        <w:rPr>
          <w:rFonts w:ascii="Book Antiqua" w:eastAsia="ArialUnicodeMS" w:hAnsi="Book Antiqua" w:cs="Times New Roman"/>
          <w:b w:val="0"/>
          <w:bCs w:val="0"/>
          <w:color w:val="000000" w:themeColor="text1"/>
        </w:rPr>
        <w:t xml:space="preserve">Theory. </w:t>
      </w:r>
      <w:r w:rsidRPr="00DA771C">
        <w:rPr>
          <w:rFonts w:ascii="Book Antiqua" w:eastAsia="ArialUnicodeMS" w:hAnsi="Book Antiqua" w:cs="Times New Roman"/>
          <w:b w:val="0"/>
          <w:bCs w:val="0"/>
          <w:i/>
          <w:color w:val="000000" w:themeColor="text1"/>
        </w:rPr>
        <w:t>Qualitative Research in Psychology</w:t>
      </w:r>
      <w:r w:rsidRPr="00DA771C">
        <w:rPr>
          <w:rFonts w:ascii="Book Antiqua" w:eastAsia="ArialUnicodeMS" w:hAnsi="Book Antiqua" w:cs="Times New Roman"/>
          <w:b w:val="0"/>
          <w:bCs w:val="0"/>
          <w:color w:val="000000" w:themeColor="text1"/>
        </w:rPr>
        <w:t>, DOI: 10.1080/14780887.2020.1780357</w:t>
      </w:r>
    </w:p>
    <w:p w14:paraId="01345E82" w14:textId="511A6303" w:rsidR="00DA771C" w:rsidRPr="00DA771C" w:rsidRDefault="00DA771C" w:rsidP="007365AB">
      <w:pPr>
        <w:pStyle w:val="Heading1"/>
        <w:ind w:left="720" w:rightChars="95" w:right="209"/>
        <w:rPr>
          <w:rFonts w:ascii="Book Antiqua" w:eastAsia="ArialUnicodeMS" w:hAnsi="Book Antiqua" w:cs="Times New Roman"/>
          <w:b w:val="0"/>
          <w:bCs w:val="0"/>
          <w:color w:val="000000" w:themeColor="text1"/>
        </w:rPr>
      </w:pPr>
    </w:p>
    <w:p w14:paraId="7C55565C" w14:textId="547C62BE" w:rsidR="00DA771C" w:rsidRPr="00DA771C" w:rsidRDefault="00DA771C" w:rsidP="00C97DDE">
      <w:pPr>
        <w:pStyle w:val="ListParagraph"/>
        <w:widowControl/>
        <w:numPr>
          <w:ilvl w:val="0"/>
          <w:numId w:val="35"/>
        </w:numPr>
        <w:autoSpaceDE w:val="0"/>
        <w:autoSpaceDN w:val="0"/>
        <w:adjustRightInd w:val="0"/>
        <w:ind w:rightChars="95" w:right="209"/>
        <w:rPr>
          <w:rFonts w:ascii="Book Antiqua" w:eastAsia="ArialUnicodeMS" w:hAnsi="Book Antiqua" w:cs="Times New Roman"/>
          <w:color w:val="000000" w:themeColor="text1"/>
          <w:sz w:val="24"/>
          <w:szCs w:val="24"/>
        </w:rPr>
      </w:pPr>
      <w:r w:rsidRPr="00DA771C">
        <w:rPr>
          <w:rFonts w:ascii="Book Antiqua" w:hAnsi="Book Antiqua" w:cs="OpenSans"/>
          <w:sz w:val="24"/>
          <w:szCs w:val="24"/>
          <w:lang w:val="en-GB"/>
        </w:rPr>
        <w:t xml:space="preserve">Braun, V., &amp; Clarke, V. (2006). Using thematic analysis in psychology, </w:t>
      </w:r>
      <w:r w:rsidRPr="00DA771C">
        <w:rPr>
          <w:rFonts w:ascii="Book Antiqua" w:hAnsi="Book Antiqua" w:cs="OpenSans"/>
          <w:i/>
          <w:iCs/>
          <w:sz w:val="24"/>
          <w:szCs w:val="24"/>
          <w:lang w:val="en-GB"/>
        </w:rPr>
        <w:t>Qualitative Research in Psychology</w:t>
      </w:r>
      <w:r w:rsidRPr="00DA771C">
        <w:rPr>
          <w:rFonts w:ascii="Book Antiqua" w:hAnsi="Book Antiqua" w:cs="OpenSans"/>
          <w:sz w:val="24"/>
          <w:szCs w:val="24"/>
          <w:lang w:val="en-GB"/>
        </w:rPr>
        <w:t>, 3:2, 77-101, DOI: 10.1191/1478088706qp063oa</w:t>
      </w:r>
    </w:p>
    <w:p w14:paraId="42E4F6C1" w14:textId="77777777" w:rsidR="00DA771C" w:rsidRPr="00DA771C" w:rsidRDefault="00DA771C" w:rsidP="00DA771C">
      <w:pPr>
        <w:widowControl/>
        <w:autoSpaceDE w:val="0"/>
        <w:autoSpaceDN w:val="0"/>
        <w:adjustRightInd w:val="0"/>
        <w:ind w:rightChars="95" w:right="209"/>
        <w:rPr>
          <w:rFonts w:ascii="Book Antiqua" w:eastAsia="ArialUnicodeMS" w:hAnsi="Book Antiqua" w:cs="Times New Roman"/>
          <w:color w:val="000000" w:themeColor="text1"/>
        </w:rPr>
      </w:pPr>
    </w:p>
    <w:p w14:paraId="1BBCE43F" w14:textId="77777777" w:rsidR="009C193F" w:rsidRPr="00A069E7" w:rsidRDefault="009C193F" w:rsidP="007365AB">
      <w:pPr>
        <w:pStyle w:val="Heading1"/>
        <w:ind w:left="720" w:rightChars="95" w:right="209"/>
        <w:rPr>
          <w:rFonts w:ascii="Book Antiqua" w:eastAsia="ArialUnicodeMS" w:hAnsi="Book Antiqua" w:cs="Times New Roman"/>
          <w:b w:val="0"/>
          <w:bCs w:val="0"/>
          <w:color w:val="000000" w:themeColor="text1"/>
        </w:rPr>
      </w:pPr>
    </w:p>
    <w:p w14:paraId="20092080" w14:textId="0BBA2F64" w:rsidR="004A01A1" w:rsidRPr="00A069E7" w:rsidRDefault="002E3BF2" w:rsidP="004A01A1">
      <w:pPr>
        <w:rPr>
          <w:rFonts w:ascii="Book Antiqua" w:hAnsi="Book Antiqua" w:cstheme="minorHAnsi"/>
          <w:b/>
          <w:sz w:val="24"/>
          <w:szCs w:val="24"/>
        </w:rPr>
      </w:pPr>
      <w:r w:rsidRPr="00A069E7">
        <w:rPr>
          <w:rFonts w:ascii="Book Antiqua" w:hAnsi="Book Antiqua" w:cstheme="minorHAnsi"/>
          <w:b/>
          <w:sz w:val="24"/>
          <w:szCs w:val="24"/>
        </w:rPr>
        <w:t>(</w:t>
      </w:r>
      <w:r w:rsidR="00DA771C">
        <w:rPr>
          <w:rFonts w:ascii="Book Antiqua" w:hAnsi="Book Antiqua" w:cstheme="minorHAnsi"/>
          <w:b/>
          <w:sz w:val="24"/>
          <w:szCs w:val="24"/>
        </w:rPr>
        <w:t>7</w:t>
      </w:r>
      <w:r w:rsidR="001314EB" w:rsidRPr="00A069E7">
        <w:rPr>
          <w:rFonts w:ascii="Book Antiqua" w:hAnsi="Book Antiqua" w:cstheme="minorHAnsi"/>
          <w:b/>
          <w:sz w:val="24"/>
          <w:szCs w:val="24"/>
        </w:rPr>
        <w:t xml:space="preserve"> Nov</w:t>
      </w:r>
      <w:r w:rsidRPr="00A069E7">
        <w:rPr>
          <w:rFonts w:ascii="Book Antiqua" w:hAnsi="Book Antiqua" w:cstheme="minorHAnsi"/>
          <w:b/>
          <w:sz w:val="24"/>
          <w:szCs w:val="24"/>
        </w:rPr>
        <w:t>) -</w:t>
      </w:r>
      <w:r w:rsidR="002767D2" w:rsidRPr="00A069E7">
        <w:rPr>
          <w:rFonts w:ascii="Book Antiqua" w:hAnsi="Book Antiqua" w:cstheme="minorHAnsi"/>
          <w:b/>
          <w:sz w:val="24"/>
          <w:szCs w:val="24"/>
        </w:rPr>
        <w:t xml:space="preserve"> </w:t>
      </w:r>
      <w:r w:rsidR="004A01A1" w:rsidRPr="00A069E7">
        <w:rPr>
          <w:rFonts w:ascii="Book Antiqua" w:hAnsi="Book Antiqua" w:cstheme="minorHAnsi"/>
          <w:b/>
          <w:sz w:val="24"/>
          <w:szCs w:val="24"/>
        </w:rPr>
        <w:t xml:space="preserve">Week </w:t>
      </w:r>
      <w:r w:rsidR="00DA771C">
        <w:rPr>
          <w:rFonts w:ascii="Book Antiqua" w:hAnsi="Book Antiqua" w:cstheme="minorHAnsi"/>
          <w:b/>
          <w:sz w:val="24"/>
          <w:szCs w:val="24"/>
        </w:rPr>
        <w:t>9</w:t>
      </w:r>
      <w:r w:rsidR="004A01A1" w:rsidRPr="00A069E7">
        <w:rPr>
          <w:rFonts w:ascii="Book Antiqua" w:hAnsi="Book Antiqua" w:cstheme="minorHAnsi"/>
          <w:b/>
          <w:sz w:val="24"/>
          <w:szCs w:val="24"/>
        </w:rPr>
        <w:t xml:space="preserve">: </w:t>
      </w:r>
      <w:r w:rsidR="00B70838" w:rsidRPr="00A069E7">
        <w:rPr>
          <w:rFonts w:ascii="Book Antiqua" w:hAnsi="Book Antiqua" w:cstheme="minorHAnsi"/>
          <w:b/>
          <w:sz w:val="24"/>
          <w:szCs w:val="24"/>
        </w:rPr>
        <w:t xml:space="preserve">Case Study </w:t>
      </w:r>
    </w:p>
    <w:p w14:paraId="389E130C" w14:textId="77777777" w:rsidR="00C17F68" w:rsidRPr="00A069E7" w:rsidRDefault="00C17F68" w:rsidP="004A01A1">
      <w:pPr>
        <w:rPr>
          <w:rFonts w:ascii="Book Antiqua" w:hAnsi="Book Antiqua" w:cstheme="minorHAnsi"/>
          <w:b/>
          <w:sz w:val="24"/>
          <w:szCs w:val="24"/>
        </w:rPr>
      </w:pPr>
    </w:p>
    <w:p w14:paraId="6DF17ECD" w14:textId="43338806" w:rsidR="009A2D63" w:rsidRPr="00A069E7" w:rsidRDefault="009A2D63" w:rsidP="009A2D63">
      <w:pPr>
        <w:numPr>
          <w:ilvl w:val="0"/>
          <w:numId w:val="36"/>
        </w:numPr>
        <w:ind w:rightChars="95" w:right="209"/>
        <w:outlineLvl w:val="0"/>
        <w:rPr>
          <w:rFonts w:ascii="Book Antiqua" w:eastAsiaTheme="majorEastAsia" w:hAnsi="Book Antiqua" w:cs="Times New Roman"/>
          <w:bCs/>
          <w:spacing w:val="-1"/>
          <w:sz w:val="24"/>
          <w:szCs w:val="24"/>
        </w:rPr>
      </w:pPr>
      <w:r w:rsidRPr="00A069E7">
        <w:rPr>
          <w:rFonts w:ascii="Book Antiqua" w:eastAsiaTheme="majorEastAsia" w:hAnsi="Book Antiqua" w:cs="Times New Roman"/>
          <w:bCs/>
          <w:spacing w:val="-1"/>
          <w:sz w:val="24"/>
          <w:szCs w:val="24"/>
        </w:rPr>
        <w:t xml:space="preserve">Yin, R. K. (2018). </w:t>
      </w:r>
      <w:r w:rsidRPr="00A069E7">
        <w:rPr>
          <w:rFonts w:ascii="Book Antiqua" w:eastAsiaTheme="majorEastAsia" w:hAnsi="Book Antiqua" w:cs="Times New Roman"/>
          <w:bCs/>
          <w:i/>
          <w:spacing w:val="-1"/>
          <w:sz w:val="24"/>
          <w:szCs w:val="24"/>
        </w:rPr>
        <w:t>Case Study Research and Applications: Design and Methods</w:t>
      </w:r>
      <w:r w:rsidRPr="00A069E7">
        <w:rPr>
          <w:rFonts w:ascii="Book Antiqua" w:eastAsiaTheme="majorEastAsia" w:hAnsi="Book Antiqua" w:cs="Times New Roman"/>
          <w:bCs/>
          <w:spacing w:val="-1"/>
          <w:sz w:val="24"/>
          <w:szCs w:val="24"/>
        </w:rPr>
        <w:t xml:space="preserve">: Design and Methods. 6th </w:t>
      </w:r>
      <w:proofErr w:type="spellStart"/>
      <w:r w:rsidRPr="00A069E7">
        <w:rPr>
          <w:rFonts w:ascii="Book Antiqua" w:eastAsiaTheme="majorEastAsia" w:hAnsi="Book Antiqua" w:cs="Times New Roman"/>
          <w:bCs/>
          <w:spacing w:val="-1"/>
          <w:sz w:val="24"/>
          <w:szCs w:val="24"/>
        </w:rPr>
        <w:t>edn</w:t>
      </w:r>
      <w:proofErr w:type="spellEnd"/>
      <w:r w:rsidRPr="00A069E7">
        <w:rPr>
          <w:rFonts w:ascii="Book Antiqua" w:eastAsiaTheme="majorEastAsia" w:hAnsi="Book Antiqua" w:cs="Times New Roman"/>
          <w:bCs/>
          <w:spacing w:val="-1"/>
          <w:sz w:val="24"/>
          <w:szCs w:val="24"/>
        </w:rPr>
        <w:t>. Sage (</w:t>
      </w:r>
      <w:r w:rsidR="00604051">
        <w:rPr>
          <w:rFonts w:ascii="Book Antiqua" w:eastAsiaTheme="majorEastAsia" w:hAnsi="Book Antiqua" w:cs="Times New Roman"/>
          <w:bCs/>
          <w:i/>
          <w:spacing w:val="-1"/>
          <w:sz w:val="24"/>
          <w:szCs w:val="24"/>
        </w:rPr>
        <w:t>To read the entire book</w:t>
      </w:r>
      <w:r w:rsidRPr="00A069E7">
        <w:rPr>
          <w:rFonts w:ascii="Book Antiqua" w:eastAsiaTheme="majorEastAsia" w:hAnsi="Book Antiqua" w:cs="Times New Roman"/>
          <w:bCs/>
          <w:i/>
          <w:spacing w:val="-1"/>
          <w:sz w:val="24"/>
          <w:szCs w:val="24"/>
        </w:rPr>
        <w:t>)</w:t>
      </w:r>
    </w:p>
    <w:p w14:paraId="3D796179" w14:textId="77777777" w:rsidR="009A2D63" w:rsidRPr="00A069E7" w:rsidRDefault="009A2D63" w:rsidP="009A2D63">
      <w:pPr>
        <w:ind w:left="720" w:rightChars="95" w:right="209"/>
        <w:outlineLvl w:val="0"/>
        <w:rPr>
          <w:rFonts w:ascii="Book Antiqua" w:eastAsiaTheme="majorEastAsia" w:hAnsi="Book Antiqua" w:cs="Times New Roman"/>
          <w:bCs/>
          <w:spacing w:val="-1"/>
          <w:sz w:val="24"/>
          <w:szCs w:val="24"/>
        </w:rPr>
      </w:pPr>
    </w:p>
    <w:p w14:paraId="649A6772" w14:textId="1641F51E" w:rsidR="009A2D63" w:rsidRPr="00DA771C" w:rsidRDefault="009A2D63" w:rsidP="009A2D63">
      <w:pPr>
        <w:numPr>
          <w:ilvl w:val="0"/>
          <w:numId w:val="36"/>
        </w:numPr>
        <w:ind w:rightChars="95" w:right="209"/>
        <w:outlineLvl w:val="0"/>
        <w:rPr>
          <w:rFonts w:ascii="Book Antiqua" w:eastAsiaTheme="majorEastAsia" w:hAnsi="Book Antiqua" w:cs="Times New Roman"/>
          <w:bCs/>
          <w:i/>
          <w:iCs/>
          <w:spacing w:val="-1"/>
          <w:sz w:val="24"/>
          <w:szCs w:val="24"/>
        </w:rPr>
      </w:pPr>
      <w:r w:rsidRPr="00A069E7">
        <w:rPr>
          <w:rFonts w:ascii="Book Antiqua" w:eastAsiaTheme="majorEastAsia" w:hAnsi="Book Antiqua" w:cs="Times New Roman"/>
          <w:bCs/>
          <w:spacing w:val="-1"/>
          <w:sz w:val="24"/>
          <w:szCs w:val="24"/>
        </w:rPr>
        <w:t xml:space="preserve">Thomas, G. (2016). </w:t>
      </w:r>
      <w:r w:rsidRPr="00A069E7">
        <w:rPr>
          <w:rFonts w:ascii="Book Antiqua" w:eastAsiaTheme="majorEastAsia" w:hAnsi="Book Antiqua" w:cs="Times New Roman"/>
          <w:bCs/>
          <w:i/>
          <w:spacing w:val="-1"/>
          <w:sz w:val="24"/>
          <w:szCs w:val="24"/>
        </w:rPr>
        <w:t>How to do a Case Study</w:t>
      </w:r>
      <w:r w:rsidRPr="00A069E7">
        <w:rPr>
          <w:rFonts w:ascii="Book Antiqua" w:eastAsiaTheme="majorEastAsia" w:hAnsi="Book Antiqua" w:cs="Times New Roman"/>
          <w:bCs/>
          <w:spacing w:val="-1"/>
          <w:sz w:val="24"/>
          <w:szCs w:val="24"/>
        </w:rPr>
        <w:t>. 2</w:t>
      </w:r>
      <w:r w:rsidRPr="00A069E7">
        <w:rPr>
          <w:rFonts w:ascii="Book Antiqua" w:eastAsiaTheme="majorEastAsia" w:hAnsi="Book Antiqua" w:cs="Times New Roman"/>
          <w:bCs/>
          <w:spacing w:val="-1"/>
          <w:sz w:val="24"/>
          <w:szCs w:val="24"/>
          <w:vertAlign w:val="superscript"/>
        </w:rPr>
        <w:t>nd</w:t>
      </w:r>
      <w:r w:rsidRPr="00A069E7">
        <w:rPr>
          <w:rFonts w:ascii="Book Antiqua" w:eastAsiaTheme="majorEastAsia" w:hAnsi="Book Antiqua" w:cs="Times New Roman"/>
          <w:bCs/>
          <w:spacing w:val="-1"/>
          <w:sz w:val="24"/>
          <w:szCs w:val="24"/>
        </w:rPr>
        <w:t xml:space="preserve"> </w:t>
      </w:r>
      <w:proofErr w:type="spellStart"/>
      <w:r w:rsidRPr="00A069E7">
        <w:rPr>
          <w:rFonts w:ascii="Book Antiqua" w:eastAsiaTheme="majorEastAsia" w:hAnsi="Book Antiqua" w:cs="Times New Roman"/>
          <w:bCs/>
          <w:spacing w:val="-1"/>
          <w:sz w:val="24"/>
          <w:szCs w:val="24"/>
        </w:rPr>
        <w:t>edn</w:t>
      </w:r>
      <w:proofErr w:type="spellEnd"/>
      <w:r w:rsidRPr="00A069E7">
        <w:rPr>
          <w:rFonts w:ascii="Book Antiqua" w:eastAsiaTheme="majorEastAsia" w:hAnsi="Book Antiqua" w:cs="Times New Roman"/>
          <w:bCs/>
          <w:spacing w:val="-1"/>
          <w:sz w:val="24"/>
          <w:szCs w:val="24"/>
        </w:rPr>
        <w:t>. Sage (</w:t>
      </w:r>
      <w:r w:rsidR="00604051">
        <w:rPr>
          <w:rFonts w:ascii="Book Antiqua" w:eastAsiaTheme="majorEastAsia" w:hAnsi="Book Antiqua" w:cs="Times New Roman"/>
          <w:bCs/>
          <w:i/>
          <w:iCs/>
          <w:spacing w:val="-1"/>
          <w:sz w:val="24"/>
          <w:szCs w:val="24"/>
        </w:rPr>
        <w:t>To read the entire book</w:t>
      </w:r>
      <w:r w:rsidR="00DA771C" w:rsidRPr="00DA771C">
        <w:rPr>
          <w:rFonts w:ascii="Book Antiqua" w:eastAsiaTheme="majorEastAsia" w:hAnsi="Book Antiqua" w:cs="Times New Roman"/>
          <w:bCs/>
          <w:i/>
          <w:iCs/>
          <w:spacing w:val="-1"/>
          <w:sz w:val="24"/>
          <w:szCs w:val="24"/>
        </w:rPr>
        <w:t>)</w:t>
      </w:r>
      <w:r w:rsidRPr="00DA771C">
        <w:rPr>
          <w:rFonts w:ascii="Book Antiqua" w:eastAsiaTheme="majorEastAsia" w:hAnsi="Book Antiqua" w:cs="Times New Roman"/>
          <w:bCs/>
          <w:i/>
          <w:iCs/>
          <w:spacing w:val="-1"/>
          <w:sz w:val="24"/>
          <w:szCs w:val="24"/>
        </w:rPr>
        <w:t>.</w:t>
      </w:r>
    </w:p>
    <w:p w14:paraId="5E5493EF" w14:textId="77777777" w:rsidR="00A069E7" w:rsidRDefault="00A069E7" w:rsidP="004A01A1">
      <w:pPr>
        <w:rPr>
          <w:rFonts w:ascii="Book Antiqua" w:hAnsi="Book Antiqua" w:cstheme="minorHAnsi"/>
          <w:b/>
          <w:sz w:val="24"/>
          <w:szCs w:val="24"/>
        </w:rPr>
      </w:pPr>
    </w:p>
    <w:p w14:paraId="641B0BA0" w14:textId="77777777" w:rsidR="00A069E7" w:rsidRDefault="00A069E7" w:rsidP="004A01A1">
      <w:pPr>
        <w:rPr>
          <w:rFonts w:ascii="Book Antiqua" w:hAnsi="Book Antiqua" w:cstheme="minorHAnsi"/>
          <w:b/>
          <w:sz w:val="24"/>
          <w:szCs w:val="24"/>
        </w:rPr>
      </w:pPr>
    </w:p>
    <w:p w14:paraId="6B5BF436" w14:textId="6A8B5FE8" w:rsidR="004A01A1" w:rsidRPr="00A069E7" w:rsidRDefault="002E3BF2" w:rsidP="004A01A1">
      <w:pPr>
        <w:rPr>
          <w:rFonts w:ascii="Book Antiqua" w:hAnsi="Book Antiqua" w:cstheme="minorHAnsi"/>
          <w:b/>
          <w:sz w:val="24"/>
          <w:szCs w:val="24"/>
        </w:rPr>
      </w:pPr>
      <w:r w:rsidRPr="00A069E7">
        <w:rPr>
          <w:rFonts w:ascii="Book Antiqua" w:hAnsi="Book Antiqua" w:cstheme="minorHAnsi"/>
          <w:b/>
          <w:sz w:val="24"/>
          <w:szCs w:val="24"/>
        </w:rPr>
        <w:t>(</w:t>
      </w:r>
      <w:r w:rsidR="00A443B9">
        <w:rPr>
          <w:rFonts w:ascii="Book Antiqua" w:hAnsi="Book Antiqua" w:cstheme="minorHAnsi"/>
          <w:b/>
          <w:sz w:val="24"/>
          <w:szCs w:val="24"/>
        </w:rPr>
        <w:t>14</w:t>
      </w:r>
      <w:r w:rsidR="00DA771C">
        <w:rPr>
          <w:rFonts w:ascii="Book Antiqua" w:hAnsi="Book Antiqua" w:cstheme="minorHAnsi"/>
          <w:b/>
          <w:sz w:val="24"/>
          <w:szCs w:val="24"/>
        </w:rPr>
        <w:t xml:space="preserve"> Nov</w:t>
      </w:r>
      <w:r w:rsidRPr="00A069E7">
        <w:rPr>
          <w:rFonts w:ascii="Book Antiqua" w:hAnsi="Book Antiqua" w:cstheme="minorHAnsi"/>
          <w:b/>
          <w:sz w:val="24"/>
          <w:szCs w:val="24"/>
        </w:rPr>
        <w:t>) -</w:t>
      </w:r>
      <w:r w:rsidR="0044459F" w:rsidRPr="00A069E7">
        <w:rPr>
          <w:rFonts w:ascii="Book Antiqua" w:hAnsi="Book Antiqua" w:cstheme="minorHAnsi"/>
          <w:b/>
          <w:sz w:val="24"/>
          <w:szCs w:val="24"/>
        </w:rPr>
        <w:t xml:space="preserve"> </w:t>
      </w:r>
      <w:r w:rsidR="004A01A1" w:rsidRPr="00A069E7">
        <w:rPr>
          <w:rFonts w:ascii="Book Antiqua" w:hAnsi="Book Antiqua" w:cstheme="minorHAnsi"/>
          <w:b/>
          <w:sz w:val="24"/>
          <w:szCs w:val="24"/>
        </w:rPr>
        <w:t>Week 1</w:t>
      </w:r>
      <w:r w:rsidR="00DA771C">
        <w:rPr>
          <w:rFonts w:ascii="Book Antiqua" w:hAnsi="Book Antiqua" w:cstheme="minorHAnsi"/>
          <w:b/>
          <w:sz w:val="24"/>
          <w:szCs w:val="24"/>
        </w:rPr>
        <w:t>0</w:t>
      </w:r>
      <w:r w:rsidR="004A01A1" w:rsidRPr="00A069E7">
        <w:rPr>
          <w:rFonts w:ascii="Book Antiqua" w:hAnsi="Book Antiqua" w:cstheme="minorHAnsi"/>
          <w:b/>
          <w:sz w:val="24"/>
          <w:szCs w:val="24"/>
        </w:rPr>
        <w:t xml:space="preserve">: </w:t>
      </w:r>
      <w:r w:rsidR="009A2D63" w:rsidRPr="00A069E7">
        <w:rPr>
          <w:rFonts w:ascii="Book Antiqua" w:hAnsi="Book Antiqua" w:cstheme="minorHAnsi"/>
          <w:b/>
          <w:sz w:val="24"/>
          <w:szCs w:val="24"/>
        </w:rPr>
        <w:t>Ethnography</w:t>
      </w:r>
      <w:r w:rsidR="009D2E96" w:rsidRPr="00A069E7">
        <w:rPr>
          <w:rFonts w:ascii="Book Antiqua" w:hAnsi="Book Antiqua" w:cstheme="minorHAnsi"/>
          <w:b/>
          <w:sz w:val="24"/>
          <w:szCs w:val="24"/>
        </w:rPr>
        <w:t xml:space="preserve">: </w:t>
      </w:r>
      <w:r w:rsidR="009D2E96" w:rsidRPr="00604051">
        <w:rPr>
          <w:rFonts w:ascii="Book Antiqua" w:hAnsi="Book Antiqua" w:cstheme="minorHAnsi"/>
          <w:b/>
          <w:bCs/>
          <w:sz w:val="24"/>
          <w:szCs w:val="24"/>
        </w:rPr>
        <w:t>Epistemology and modalities of ethnography</w:t>
      </w:r>
    </w:p>
    <w:p w14:paraId="6A0BD614" w14:textId="77777777" w:rsidR="00C17F68" w:rsidRPr="00A069E7" w:rsidRDefault="00C17F68" w:rsidP="004A01A1">
      <w:pPr>
        <w:rPr>
          <w:rFonts w:ascii="Book Antiqua" w:hAnsi="Book Antiqua" w:cstheme="minorHAnsi"/>
          <w:b/>
          <w:sz w:val="24"/>
          <w:szCs w:val="24"/>
        </w:rPr>
      </w:pPr>
    </w:p>
    <w:p w14:paraId="38136B3A" w14:textId="454B85A3" w:rsidR="009A2D63" w:rsidRPr="00A069E7" w:rsidRDefault="009A2D63" w:rsidP="009A2D63">
      <w:pPr>
        <w:pStyle w:val="Heading1"/>
        <w:numPr>
          <w:ilvl w:val="0"/>
          <w:numId w:val="38"/>
        </w:numPr>
        <w:ind w:rightChars="95" w:right="209"/>
        <w:rPr>
          <w:rFonts w:ascii="Book Antiqua" w:eastAsiaTheme="majorEastAsia" w:hAnsi="Book Antiqua" w:cs="Times New Roman"/>
          <w:b w:val="0"/>
          <w:spacing w:val="-1"/>
        </w:rPr>
      </w:pPr>
      <w:r w:rsidRPr="00A069E7">
        <w:rPr>
          <w:rFonts w:ascii="Book Antiqua" w:eastAsiaTheme="majorEastAsia" w:hAnsi="Book Antiqua" w:cs="Times New Roman"/>
          <w:b w:val="0"/>
          <w:spacing w:val="-1"/>
        </w:rPr>
        <w:t xml:space="preserve">Clifford, J. (1973) Thick description: Toward an interpretive theory of culture. In </w:t>
      </w:r>
      <w:r w:rsidRPr="00A069E7">
        <w:rPr>
          <w:rFonts w:ascii="Book Antiqua" w:eastAsiaTheme="majorEastAsia" w:hAnsi="Book Antiqua" w:cs="Times New Roman"/>
          <w:b w:val="0"/>
          <w:i/>
          <w:spacing w:val="-1"/>
        </w:rPr>
        <w:t>The Interpretation of Cultures: Selected Essays</w:t>
      </w:r>
      <w:r w:rsidRPr="00A069E7">
        <w:rPr>
          <w:rFonts w:ascii="Book Antiqua" w:eastAsiaTheme="majorEastAsia" w:hAnsi="Book Antiqua" w:cs="Times New Roman"/>
          <w:b w:val="0"/>
          <w:spacing w:val="-1"/>
        </w:rPr>
        <w:t xml:space="preserve"> (pp.3-30). New York : Basic Books. </w:t>
      </w:r>
    </w:p>
    <w:p w14:paraId="7D5298F3" w14:textId="77777777" w:rsidR="009A2D63" w:rsidRPr="00A069E7" w:rsidRDefault="009A2D63" w:rsidP="009A2D63">
      <w:pPr>
        <w:pStyle w:val="Heading1"/>
        <w:ind w:left="720" w:rightChars="95" w:right="209"/>
        <w:rPr>
          <w:rFonts w:ascii="Book Antiqua" w:eastAsiaTheme="majorEastAsia" w:hAnsi="Book Antiqua" w:cs="Times New Roman"/>
          <w:b w:val="0"/>
          <w:spacing w:val="-1"/>
        </w:rPr>
      </w:pPr>
    </w:p>
    <w:p w14:paraId="5C057380" w14:textId="64C2A134" w:rsidR="009A2D63" w:rsidRPr="00A069E7" w:rsidRDefault="009A2D63" w:rsidP="009A2D63">
      <w:pPr>
        <w:pStyle w:val="Heading1"/>
        <w:numPr>
          <w:ilvl w:val="0"/>
          <w:numId w:val="38"/>
        </w:numPr>
        <w:ind w:rightChars="95" w:right="209"/>
        <w:rPr>
          <w:rFonts w:ascii="Book Antiqua" w:eastAsiaTheme="majorEastAsia" w:hAnsi="Book Antiqua" w:cs="Times New Roman"/>
          <w:b w:val="0"/>
          <w:spacing w:val="-1"/>
        </w:rPr>
      </w:pPr>
      <w:r w:rsidRPr="00A069E7">
        <w:rPr>
          <w:rFonts w:ascii="Book Antiqua" w:eastAsiaTheme="majorEastAsia" w:hAnsi="Book Antiqua" w:cs="Times New Roman"/>
          <w:b w:val="0"/>
          <w:spacing w:val="-1"/>
        </w:rPr>
        <w:t xml:space="preserve">Willis, P. (2000). The ethnographic imagination and ‘whole ways of life’. In </w:t>
      </w:r>
      <w:r w:rsidRPr="00A069E7">
        <w:rPr>
          <w:rFonts w:ascii="Book Antiqua" w:eastAsiaTheme="majorEastAsia" w:hAnsi="Book Antiqua" w:cs="Times New Roman"/>
          <w:b w:val="0"/>
          <w:i/>
          <w:spacing w:val="-1"/>
        </w:rPr>
        <w:t>The Ethnographic Imagination</w:t>
      </w:r>
      <w:r w:rsidRPr="00A069E7">
        <w:rPr>
          <w:rFonts w:ascii="Book Antiqua" w:eastAsiaTheme="majorEastAsia" w:hAnsi="Book Antiqua" w:cs="Times New Roman"/>
          <w:b w:val="0"/>
          <w:spacing w:val="-1"/>
        </w:rPr>
        <w:t xml:space="preserve"> (pp.106-126). Malden, MA: Blackwell</w:t>
      </w:r>
    </w:p>
    <w:p w14:paraId="72B8A60C" w14:textId="77777777" w:rsidR="009A2D63" w:rsidRPr="00A069E7" w:rsidRDefault="009A2D63" w:rsidP="009A2D63">
      <w:pPr>
        <w:pStyle w:val="ListParagraph"/>
        <w:rPr>
          <w:rFonts w:ascii="Book Antiqua" w:eastAsiaTheme="majorEastAsia" w:hAnsi="Book Antiqua" w:cs="Times New Roman"/>
          <w:b/>
          <w:spacing w:val="-1"/>
          <w:sz w:val="24"/>
          <w:szCs w:val="24"/>
        </w:rPr>
      </w:pPr>
    </w:p>
    <w:p w14:paraId="582CD0C3" w14:textId="30C70057" w:rsidR="009A2D63" w:rsidRPr="00A069E7" w:rsidRDefault="009A2D63" w:rsidP="009A2D63">
      <w:pPr>
        <w:pStyle w:val="Heading1"/>
        <w:numPr>
          <w:ilvl w:val="0"/>
          <w:numId w:val="38"/>
        </w:numPr>
        <w:ind w:rightChars="95" w:right="209"/>
        <w:rPr>
          <w:rFonts w:ascii="Book Antiqua" w:eastAsiaTheme="majorEastAsia" w:hAnsi="Book Antiqua" w:cs="Times New Roman"/>
          <w:b w:val="0"/>
          <w:spacing w:val="-1"/>
        </w:rPr>
      </w:pPr>
      <w:r w:rsidRPr="00A069E7">
        <w:rPr>
          <w:rFonts w:ascii="Book Antiqua" w:eastAsiaTheme="majorEastAsia" w:hAnsi="Book Antiqua" w:cs="Times New Roman"/>
          <w:b w:val="0"/>
          <w:spacing w:val="-1"/>
        </w:rPr>
        <w:t xml:space="preserve">Clifford, J. (1997). Spatial practices: Fieldwork, travel, and the disciplining of anthropology. In </w:t>
      </w:r>
      <w:r w:rsidRPr="00A069E7">
        <w:rPr>
          <w:rFonts w:ascii="Book Antiqua" w:eastAsiaTheme="majorEastAsia" w:hAnsi="Book Antiqua" w:cs="Times New Roman"/>
          <w:b w:val="0"/>
          <w:i/>
          <w:spacing w:val="-1"/>
        </w:rPr>
        <w:t>Routes: Travel and Translation in the Late Twentieth Century</w:t>
      </w:r>
      <w:r w:rsidRPr="00A069E7">
        <w:rPr>
          <w:rFonts w:ascii="Book Antiqua" w:eastAsiaTheme="majorEastAsia" w:hAnsi="Book Antiqua" w:cs="Times New Roman"/>
          <w:b w:val="0"/>
          <w:spacing w:val="-1"/>
        </w:rPr>
        <w:t xml:space="preserve"> (pp.52-91). Cambridge, Massachusetts: Harvard University Press.</w:t>
      </w:r>
    </w:p>
    <w:p w14:paraId="7DF2D212" w14:textId="77777777" w:rsidR="009A2D63" w:rsidRPr="00A069E7" w:rsidRDefault="009A2D63" w:rsidP="009A2D63">
      <w:pPr>
        <w:pStyle w:val="ListParagraph"/>
        <w:rPr>
          <w:rFonts w:ascii="Book Antiqua" w:eastAsiaTheme="majorEastAsia" w:hAnsi="Book Antiqua" w:cs="Times New Roman"/>
          <w:b/>
          <w:spacing w:val="-1"/>
          <w:sz w:val="24"/>
          <w:szCs w:val="24"/>
        </w:rPr>
      </w:pPr>
    </w:p>
    <w:p w14:paraId="4A51ABD2" w14:textId="67720355" w:rsidR="009A2D63" w:rsidRPr="00A069E7" w:rsidRDefault="009A2D63" w:rsidP="009A2D63">
      <w:pPr>
        <w:pStyle w:val="Heading1"/>
        <w:numPr>
          <w:ilvl w:val="0"/>
          <w:numId w:val="38"/>
        </w:numPr>
        <w:ind w:rightChars="95" w:right="209"/>
        <w:rPr>
          <w:rFonts w:ascii="Book Antiqua" w:eastAsiaTheme="majorEastAsia" w:hAnsi="Book Antiqua" w:cs="Times New Roman"/>
          <w:b w:val="0"/>
          <w:spacing w:val="-1"/>
        </w:rPr>
      </w:pPr>
      <w:r w:rsidRPr="00A069E7">
        <w:rPr>
          <w:rFonts w:ascii="Book Antiqua" w:eastAsiaTheme="majorEastAsia" w:hAnsi="Book Antiqua" w:cs="Times New Roman"/>
          <w:b w:val="0"/>
          <w:spacing w:val="-1"/>
        </w:rPr>
        <w:t xml:space="preserve">Marcus, G. (1998). Ethnography in/of the World System: The emergence of multi-sited ethnography. In </w:t>
      </w:r>
      <w:r w:rsidRPr="00A069E7">
        <w:rPr>
          <w:rFonts w:ascii="Book Antiqua" w:eastAsiaTheme="majorEastAsia" w:hAnsi="Book Antiqua" w:cs="Times New Roman"/>
          <w:b w:val="0"/>
          <w:i/>
          <w:spacing w:val="-1"/>
        </w:rPr>
        <w:t>Ethnography Through Thick and Thin</w:t>
      </w:r>
      <w:r w:rsidRPr="00A069E7">
        <w:rPr>
          <w:rFonts w:ascii="Book Antiqua" w:eastAsiaTheme="majorEastAsia" w:hAnsi="Book Antiqua" w:cs="Times New Roman"/>
          <w:b w:val="0"/>
          <w:spacing w:val="-1"/>
        </w:rPr>
        <w:t xml:space="preserve"> (pp.79-104). Princeton, New Jersey: Princeton University Press.</w:t>
      </w:r>
    </w:p>
    <w:p w14:paraId="65E58A4D" w14:textId="77777777" w:rsidR="009A2D63" w:rsidRPr="00A069E7" w:rsidRDefault="009A2D63" w:rsidP="009A2D63">
      <w:pPr>
        <w:pStyle w:val="ListParagraph"/>
        <w:rPr>
          <w:rFonts w:ascii="Book Antiqua" w:eastAsiaTheme="majorEastAsia" w:hAnsi="Book Antiqua" w:cs="Times New Roman"/>
          <w:b/>
          <w:spacing w:val="-1"/>
          <w:sz w:val="24"/>
          <w:szCs w:val="24"/>
        </w:rPr>
      </w:pPr>
    </w:p>
    <w:p w14:paraId="3A396F1B" w14:textId="31F7970C" w:rsidR="009A2D63" w:rsidRPr="00A069E7" w:rsidRDefault="009A2D63" w:rsidP="009A2D63">
      <w:pPr>
        <w:pStyle w:val="Heading1"/>
        <w:numPr>
          <w:ilvl w:val="0"/>
          <w:numId w:val="38"/>
        </w:numPr>
        <w:ind w:rightChars="95" w:right="209"/>
        <w:rPr>
          <w:rFonts w:ascii="Book Antiqua" w:eastAsiaTheme="majorEastAsia" w:hAnsi="Book Antiqua" w:cs="Times New Roman"/>
          <w:b w:val="0"/>
          <w:spacing w:val="-1"/>
        </w:rPr>
      </w:pPr>
      <w:proofErr w:type="spellStart"/>
      <w:r w:rsidRPr="00A069E7">
        <w:rPr>
          <w:rFonts w:ascii="Book Antiqua" w:eastAsiaTheme="majorEastAsia" w:hAnsi="Book Antiqua" w:cs="Times New Roman"/>
          <w:b w:val="0"/>
          <w:spacing w:val="-1"/>
        </w:rPr>
        <w:t>Burawoy</w:t>
      </w:r>
      <w:proofErr w:type="spellEnd"/>
      <w:r w:rsidRPr="00A069E7">
        <w:rPr>
          <w:rFonts w:ascii="Book Antiqua" w:eastAsiaTheme="majorEastAsia" w:hAnsi="Book Antiqua" w:cs="Times New Roman"/>
          <w:b w:val="0"/>
          <w:spacing w:val="-1"/>
        </w:rPr>
        <w:t xml:space="preserve">, M. (2000). Introduction: Reaching for the Global. In M. </w:t>
      </w:r>
      <w:proofErr w:type="spellStart"/>
      <w:r w:rsidRPr="00A069E7">
        <w:rPr>
          <w:rFonts w:ascii="Book Antiqua" w:eastAsiaTheme="majorEastAsia" w:hAnsi="Book Antiqua" w:cs="Times New Roman"/>
          <w:b w:val="0"/>
          <w:spacing w:val="-1"/>
        </w:rPr>
        <w:t>Burawoy</w:t>
      </w:r>
      <w:proofErr w:type="spellEnd"/>
      <w:r w:rsidRPr="00A069E7">
        <w:rPr>
          <w:rFonts w:ascii="Book Antiqua" w:eastAsiaTheme="majorEastAsia" w:hAnsi="Book Antiqua" w:cs="Times New Roman"/>
          <w:b w:val="0"/>
          <w:spacing w:val="-1"/>
        </w:rPr>
        <w:t xml:space="preserve">, J. A. Blum, S. George, Z. Gille, T. Gowan, L. </w:t>
      </w:r>
      <w:proofErr w:type="spellStart"/>
      <w:r w:rsidRPr="00A069E7">
        <w:rPr>
          <w:rFonts w:ascii="Book Antiqua" w:eastAsiaTheme="majorEastAsia" w:hAnsi="Book Antiqua" w:cs="Times New Roman"/>
          <w:b w:val="0"/>
          <w:spacing w:val="-1"/>
        </w:rPr>
        <w:t>haney</w:t>
      </w:r>
      <w:proofErr w:type="spellEnd"/>
      <w:r w:rsidRPr="00A069E7">
        <w:rPr>
          <w:rFonts w:ascii="Book Antiqua" w:eastAsiaTheme="majorEastAsia" w:hAnsi="Book Antiqua" w:cs="Times New Roman"/>
          <w:b w:val="0"/>
          <w:spacing w:val="-1"/>
        </w:rPr>
        <w:t xml:space="preserve">, M. Klawitter, S. H. Lopez, S. O. Riain, M. Thayer (Eds).(2000). </w:t>
      </w:r>
      <w:r w:rsidRPr="00A069E7">
        <w:rPr>
          <w:rFonts w:ascii="Book Antiqua" w:eastAsiaTheme="majorEastAsia" w:hAnsi="Book Antiqua" w:cs="Times New Roman"/>
          <w:b w:val="0"/>
          <w:i/>
          <w:spacing w:val="-1"/>
        </w:rPr>
        <w:t>Global Ethnography: Forces, Connections, and Imaginations in a Postmodern World</w:t>
      </w:r>
      <w:r w:rsidRPr="00A069E7">
        <w:rPr>
          <w:rFonts w:ascii="Book Antiqua" w:eastAsiaTheme="majorEastAsia" w:hAnsi="Book Antiqua" w:cs="Times New Roman"/>
          <w:b w:val="0"/>
          <w:spacing w:val="-1"/>
        </w:rPr>
        <w:t xml:space="preserve"> (pp.1-40). Berkeley, LA: University of California Press.</w:t>
      </w:r>
    </w:p>
    <w:p w14:paraId="486A500A" w14:textId="77777777" w:rsidR="009A2D63" w:rsidRPr="00A069E7" w:rsidRDefault="009A2D63" w:rsidP="009A2D63">
      <w:pPr>
        <w:pStyle w:val="ListParagraph"/>
        <w:rPr>
          <w:rFonts w:ascii="Book Antiqua" w:eastAsiaTheme="majorEastAsia" w:hAnsi="Book Antiqua" w:cs="Times New Roman"/>
          <w:b/>
          <w:spacing w:val="-1"/>
          <w:sz w:val="24"/>
          <w:szCs w:val="24"/>
        </w:rPr>
      </w:pPr>
    </w:p>
    <w:p w14:paraId="48683427" w14:textId="318D674D" w:rsidR="009A2D63" w:rsidRPr="00A069E7" w:rsidRDefault="009A2D63" w:rsidP="009A2D63">
      <w:pPr>
        <w:pStyle w:val="Heading1"/>
        <w:numPr>
          <w:ilvl w:val="0"/>
          <w:numId w:val="38"/>
        </w:numPr>
        <w:ind w:rightChars="95" w:right="209"/>
        <w:rPr>
          <w:rFonts w:ascii="Book Antiqua" w:eastAsiaTheme="majorEastAsia" w:hAnsi="Book Antiqua" w:cs="Times New Roman"/>
          <w:b w:val="0"/>
          <w:spacing w:val="-1"/>
        </w:rPr>
      </w:pPr>
      <w:r w:rsidRPr="00A069E7">
        <w:rPr>
          <w:rFonts w:ascii="Book Antiqua" w:eastAsiaTheme="majorEastAsia" w:hAnsi="Book Antiqua" w:cs="Times New Roman"/>
          <w:b w:val="0"/>
          <w:spacing w:val="-1"/>
        </w:rPr>
        <w:t xml:space="preserve">Kenway, J. (2015). Ethnography “is not what it used to be”: Rethinking space, time, mobility, and multiplicity. In S. Bollig, M.-S. Honig, S. Neumann and C. Seele (Eds.), </w:t>
      </w:r>
      <w:proofErr w:type="spellStart"/>
      <w:r w:rsidRPr="00A069E7">
        <w:rPr>
          <w:rFonts w:ascii="Book Antiqua" w:eastAsiaTheme="majorEastAsia" w:hAnsi="Book Antiqua" w:cs="Times New Roman"/>
          <w:b w:val="0"/>
          <w:i/>
          <w:spacing w:val="-1"/>
        </w:rPr>
        <w:t>MultiPluriTrans</w:t>
      </w:r>
      <w:proofErr w:type="spellEnd"/>
      <w:r w:rsidRPr="00A069E7">
        <w:rPr>
          <w:rFonts w:ascii="Book Antiqua" w:eastAsiaTheme="majorEastAsia" w:hAnsi="Book Antiqua" w:cs="Times New Roman"/>
          <w:b w:val="0"/>
          <w:i/>
          <w:spacing w:val="-1"/>
        </w:rPr>
        <w:t xml:space="preserve"> in Educational ethnography: Approaching the </w:t>
      </w:r>
      <w:proofErr w:type="spellStart"/>
      <w:r w:rsidRPr="00A069E7">
        <w:rPr>
          <w:rFonts w:ascii="Book Antiqua" w:eastAsiaTheme="majorEastAsia" w:hAnsi="Book Antiqua" w:cs="Times New Roman"/>
          <w:b w:val="0"/>
          <w:i/>
          <w:spacing w:val="-1"/>
        </w:rPr>
        <w:t>Multuimodality</w:t>
      </w:r>
      <w:proofErr w:type="spellEnd"/>
      <w:r w:rsidRPr="00A069E7">
        <w:rPr>
          <w:rFonts w:ascii="Book Antiqua" w:eastAsiaTheme="majorEastAsia" w:hAnsi="Book Antiqua" w:cs="Times New Roman"/>
          <w:b w:val="0"/>
          <w:i/>
          <w:spacing w:val="-1"/>
        </w:rPr>
        <w:t xml:space="preserve">, Plurality and </w:t>
      </w:r>
      <w:proofErr w:type="spellStart"/>
      <w:r w:rsidRPr="00A069E7">
        <w:rPr>
          <w:rFonts w:ascii="Book Antiqua" w:eastAsiaTheme="majorEastAsia" w:hAnsi="Book Antiqua" w:cs="Times New Roman"/>
          <w:b w:val="0"/>
          <w:i/>
          <w:spacing w:val="-1"/>
        </w:rPr>
        <w:t>Translocality</w:t>
      </w:r>
      <w:proofErr w:type="spellEnd"/>
      <w:r w:rsidRPr="00A069E7">
        <w:rPr>
          <w:rFonts w:ascii="Book Antiqua" w:eastAsiaTheme="majorEastAsia" w:hAnsi="Book Antiqua" w:cs="Times New Roman"/>
          <w:b w:val="0"/>
          <w:i/>
          <w:spacing w:val="-1"/>
        </w:rPr>
        <w:t xml:space="preserve"> of Educational Realities</w:t>
      </w:r>
      <w:r w:rsidRPr="00A069E7">
        <w:rPr>
          <w:rFonts w:ascii="Book Antiqua" w:eastAsiaTheme="majorEastAsia" w:hAnsi="Book Antiqua" w:cs="Times New Roman"/>
          <w:b w:val="0"/>
          <w:spacing w:val="-1"/>
        </w:rPr>
        <w:t xml:space="preserve"> (pp.37-55). Verlag, Bielefeld: Transcript.</w:t>
      </w:r>
    </w:p>
    <w:p w14:paraId="387A2B59" w14:textId="77777777" w:rsidR="009A2D63" w:rsidRPr="00A069E7" w:rsidRDefault="009A2D63" w:rsidP="009A2D63">
      <w:pPr>
        <w:pStyle w:val="ListParagraph"/>
        <w:rPr>
          <w:rFonts w:ascii="Book Antiqua" w:eastAsiaTheme="majorEastAsia" w:hAnsi="Book Antiqua" w:cs="Times New Roman"/>
          <w:b/>
          <w:spacing w:val="-1"/>
          <w:sz w:val="24"/>
          <w:szCs w:val="24"/>
        </w:rPr>
      </w:pPr>
    </w:p>
    <w:p w14:paraId="60A591BC" w14:textId="61F846C1" w:rsidR="009A2D63" w:rsidRPr="00A53513" w:rsidRDefault="009A2D63" w:rsidP="009A2D63">
      <w:pPr>
        <w:pStyle w:val="Heading1"/>
        <w:numPr>
          <w:ilvl w:val="0"/>
          <w:numId w:val="38"/>
        </w:numPr>
        <w:ind w:rightChars="95" w:right="209"/>
        <w:rPr>
          <w:rFonts w:ascii="Book Antiqua" w:eastAsiaTheme="majorEastAsia" w:hAnsi="Book Antiqua" w:cs="Times New Roman"/>
          <w:spacing w:val="-1"/>
        </w:rPr>
      </w:pPr>
      <w:r w:rsidRPr="00A069E7">
        <w:rPr>
          <w:rFonts w:ascii="Book Antiqua" w:eastAsiaTheme="majorEastAsia" w:hAnsi="Book Antiqua" w:cs="Times New Roman"/>
          <w:b w:val="0"/>
          <w:spacing w:val="-1"/>
        </w:rPr>
        <w:t xml:space="preserve">Hine, C. (2015). </w:t>
      </w:r>
      <w:r w:rsidRPr="00A069E7">
        <w:rPr>
          <w:rFonts w:ascii="Book Antiqua" w:eastAsiaTheme="majorEastAsia" w:hAnsi="Book Antiqua" w:cs="Times New Roman"/>
          <w:b w:val="0"/>
          <w:i/>
          <w:spacing w:val="-1"/>
        </w:rPr>
        <w:t>Ethnography for the Internet.</w:t>
      </w:r>
      <w:r w:rsidRPr="00A069E7">
        <w:rPr>
          <w:rFonts w:ascii="Book Antiqua" w:eastAsiaTheme="majorEastAsia" w:hAnsi="Book Antiqua" w:cs="Times New Roman"/>
          <w:b w:val="0"/>
          <w:spacing w:val="-1"/>
        </w:rPr>
        <w:t xml:space="preserve"> London: Bloomsbury (pp1-54).</w:t>
      </w:r>
    </w:p>
    <w:p w14:paraId="20A2ED82" w14:textId="77777777" w:rsidR="00A53513" w:rsidRDefault="00A53513" w:rsidP="00A53513">
      <w:pPr>
        <w:pStyle w:val="ListParagraph"/>
        <w:rPr>
          <w:rFonts w:ascii="Book Antiqua" w:eastAsiaTheme="majorEastAsia" w:hAnsi="Book Antiqua" w:cs="Times New Roman"/>
          <w:spacing w:val="-1"/>
        </w:rPr>
      </w:pPr>
    </w:p>
    <w:p w14:paraId="0CBF4411" w14:textId="39C4F011" w:rsidR="00A53513" w:rsidRPr="00E92640" w:rsidRDefault="00E92640" w:rsidP="009A2D63">
      <w:pPr>
        <w:pStyle w:val="Heading1"/>
        <w:numPr>
          <w:ilvl w:val="0"/>
          <w:numId w:val="38"/>
        </w:numPr>
        <w:ind w:rightChars="95" w:right="209"/>
        <w:rPr>
          <w:rFonts w:ascii="Book Antiqua" w:eastAsiaTheme="majorEastAsia" w:hAnsi="Book Antiqua" w:cs="Times New Roman"/>
          <w:b w:val="0"/>
          <w:bCs w:val="0"/>
          <w:spacing w:val="-1"/>
        </w:rPr>
      </w:pPr>
      <w:r w:rsidRPr="00E92640">
        <w:rPr>
          <w:rFonts w:ascii="Book Antiqua" w:eastAsiaTheme="majorEastAsia" w:hAnsi="Book Antiqua" w:cs="Times New Roman"/>
          <w:b w:val="0"/>
          <w:bCs w:val="0"/>
          <w:spacing w:val="-1"/>
        </w:rPr>
        <w:t xml:space="preserve">Przybylski, L. (2021). Introduction to Hybrid Ethnography. In </w:t>
      </w:r>
      <w:r w:rsidRPr="00E92640">
        <w:rPr>
          <w:rFonts w:ascii="Book Antiqua" w:eastAsiaTheme="majorEastAsia" w:hAnsi="Book Antiqua" w:cs="Times New Roman"/>
          <w:b w:val="0"/>
          <w:bCs w:val="0"/>
          <w:i/>
          <w:iCs/>
          <w:spacing w:val="-1"/>
        </w:rPr>
        <w:t>Hybrid Ethnography: Online, Offline &amp; In-Between</w:t>
      </w:r>
      <w:r w:rsidRPr="00E92640">
        <w:rPr>
          <w:rFonts w:ascii="Book Antiqua" w:eastAsiaTheme="majorEastAsia" w:hAnsi="Book Antiqua" w:cs="Times New Roman"/>
          <w:b w:val="0"/>
          <w:bCs w:val="0"/>
          <w:spacing w:val="-1"/>
        </w:rPr>
        <w:t xml:space="preserve"> (pp.1-15). London: SAGE.</w:t>
      </w:r>
    </w:p>
    <w:p w14:paraId="083E924D" w14:textId="0EA0AD92" w:rsidR="0044459F" w:rsidRPr="00A069E7" w:rsidRDefault="0044459F" w:rsidP="0044459F">
      <w:pPr>
        <w:pStyle w:val="ListParagraph"/>
        <w:rPr>
          <w:rFonts w:ascii="Book Antiqua" w:hAnsi="Book Antiqua" w:cstheme="minorHAnsi"/>
          <w:sz w:val="24"/>
          <w:szCs w:val="24"/>
        </w:rPr>
      </w:pPr>
    </w:p>
    <w:p w14:paraId="452F6AE4" w14:textId="47249727" w:rsidR="00961047" w:rsidRPr="00A069E7" w:rsidRDefault="00961047" w:rsidP="0044459F">
      <w:pPr>
        <w:pStyle w:val="ListParagraph"/>
        <w:rPr>
          <w:rFonts w:ascii="Book Antiqua" w:hAnsi="Book Antiqua" w:cstheme="minorHAnsi"/>
          <w:sz w:val="24"/>
          <w:szCs w:val="24"/>
        </w:rPr>
      </w:pPr>
    </w:p>
    <w:p w14:paraId="5568C5F3" w14:textId="4EF727E9" w:rsidR="00961047" w:rsidRPr="00A069E7" w:rsidRDefault="00961047" w:rsidP="0044459F">
      <w:pPr>
        <w:pStyle w:val="ListParagraph"/>
        <w:rPr>
          <w:rFonts w:ascii="Book Antiqua" w:hAnsi="Book Antiqua" w:cstheme="minorHAnsi"/>
          <w:b/>
          <w:sz w:val="24"/>
          <w:szCs w:val="24"/>
        </w:rPr>
      </w:pPr>
      <w:r w:rsidRPr="00A069E7">
        <w:rPr>
          <w:rFonts w:ascii="Book Antiqua" w:hAnsi="Book Antiqua" w:cstheme="minorHAnsi"/>
          <w:b/>
          <w:sz w:val="24"/>
          <w:szCs w:val="24"/>
        </w:rPr>
        <w:t>(</w:t>
      </w:r>
      <w:r w:rsidR="00A443B9">
        <w:rPr>
          <w:rFonts w:ascii="Book Antiqua" w:hAnsi="Book Antiqua" w:cstheme="minorHAnsi"/>
          <w:b/>
          <w:sz w:val="24"/>
          <w:szCs w:val="24"/>
        </w:rPr>
        <w:t>21</w:t>
      </w:r>
      <w:r w:rsidRPr="00A069E7">
        <w:rPr>
          <w:rFonts w:ascii="Book Antiqua" w:hAnsi="Book Antiqua" w:cstheme="minorHAnsi"/>
          <w:b/>
          <w:sz w:val="24"/>
          <w:szCs w:val="24"/>
        </w:rPr>
        <w:t xml:space="preserve"> </w:t>
      </w:r>
      <w:r w:rsidR="00DA771C">
        <w:rPr>
          <w:rFonts w:ascii="Book Antiqua" w:hAnsi="Book Antiqua" w:cstheme="minorHAnsi"/>
          <w:b/>
          <w:sz w:val="24"/>
          <w:szCs w:val="24"/>
        </w:rPr>
        <w:t>Nov</w:t>
      </w:r>
      <w:r w:rsidRPr="00A069E7">
        <w:rPr>
          <w:rFonts w:ascii="Book Antiqua" w:hAnsi="Book Antiqua" w:cstheme="minorHAnsi"/>
          <w:b/>
          <w:sz w:val="24"/>
          <w:szCs w:val="24"/>
        </w:rPr>
        <w:t>) – Week 1</w:t>
      </w:r>
      <w:r w:rsidR="00DA771C">
        <w:rPr>
          <w:rFonts w:ascii="Book Antiqua" w:hAnsi="Book Antiqua" w:cstheme="minorHAnsi"/>
          <w:b/>
          <w:sz w:val="24"/>
          <w:szCs w:val="24"/>
        </w:rPr>
        <w:t>1</w:t>
      </w:r>
      <w:r w:rsidRPr="00A069E7">
        <w:rPr>
          <w:rFonts w:ascii="Book Antiqua" w:hAnsi="Book Antiqua" w:cstheme="minorHAnsi"/>
          <w:b/>
          <w:sz w:val="24"/>
          <w:szCs w:val="24"/>
        </w:rPr>
        <w:t xml:space="preserve">: </w:t>
      </w:r>
      <w:r w:rsidR="009D2E96" w:rsidRPr="00A069E7">
        <w:rPr>
          <w:rFonts w:ascii="Book Antiqua" w:hAnsi="Book Antiqua" w:cstheme="minorHAnsi"/>
          <w:b/>
          <w:sz w:val="24"/>
          <w:szCs w:val="24"/>
        </w:rPr>
        <w:t xml:space="preserve">Educational </w:t>
      </w:r>
      <w:r w:rsidR="009A2D63" w:rsidRPr="00A069E7">
        <w:rPr>
          <w:rFonts w:ascii="Book Antiqua" w:hAnsi="Book Antiqua" w:cstheme="minorHAnsi"/>
          <w:b/>
          <w:sz w:val="24"/>
          <w:szCs w:val="24"/>
        </w:rPr>
        <w:t xml:space="preserve">Ethnography </w:t>
      </w:r>
    </w:p>
    <w:p w14:paraId="36C6AE6D" w14:textId="7F1E558C" w:rsidR="009A2D63" w:rsidRPr="00A069E7" w:rsidRDefault="009A2D63" w:rsidP="0044459F">
      <w:pPr>
        <w:pStyle w:val="ListParagraph"/>
        <w:rPr>
          <w:rFonts w:ascii="Book Antiqua" w:hAnsi="Book Antiqua" w:cstheme="minorHAnsi"/>
          <w:b/>
          <w:sz w:val="24"/>
          <w:szCs w:val="24"/>
        </w:rPr>
      </w:pPr>
    </w:p>
    <w:p w14:paraId="170098F2" w14:textId="33C57107" w:rsidR="009A2D63" w:rsidRPr="00A069E7" w:rsidRDefault="009A2D63" w:rsidP="009A2D63">
      <w:pPr>
        <w:pStyle w:val="Heading1"/>
        <w:numPr>
          <w:ilvl w:val="0"/>
          <w:numId w:val="39"/>
        </w:numPr>
        <w:ind w:rightChars="95" w:right="209"/>
        <w:rPr>
          <w:rFonts w:ascii="Book Antiqua" w:eastAsiaTheme="majorEastAsia" w:hAnsi="Book Antiqua" w:cs="Times New Roman"/>
          <w:b w:val="0"/>
          <w:spacing w:val="-1"/>
        </w:rPr>
      </w:pPr>
      <w:r w:rsidRPr="00A069E7">
        <w:rPr>
          <w:rFonts w:ascii="Book Antiqua" w:eastAsiaTheme="majorEastAsia" w:hAnsi="Book Antiqua" w:cs="Times New Roman"/>
          <w:b w:val="0"/>
          <w:spacing w:val="-1"/>
        </w:rPr>
        <w:t xml:space="preserve">Delamont, S. (2017). Ethnography. In Wyse et al. (Eds.), </w:t>
      </w:r>
      <w:r w:rsidRPr="00A069E7">
        <w:rPr>
          <w:rFonts w:ascii="Book Antiqua" w:eastAsiaTheme="majorEastAsia" w:hAnsi="Book Antiqua" w:cs="Times New Roman"/>
          <w:b w:val="0"/>
          <w:i/>
          <w:spacing w:val="-1"/>
        </w:rPr>
        <w:t>The BERA/SAGE Handbook of Educational Research</w:t>
      </w:r>
      <w:r w:rsidRPr="00A069E7">
        <w:rPr>
          <w:rFonts w:ascii="Book Antiqua" w:eastAsiaTheme="majorEastAsia" w:hAnsi="Book Antiqua" w:cs="Times New Roman"/>
          <w:b w:val="0"/>
          <w:spacing w:val="-1"/>
        </w:rPr>
        <w:t>. London: Sage.</w:t>
      </w:r>
    </w:p>
    <w:p w14:paraId="388DEACE" w14:textId="77777777" w:rsidR="009A2D63" w:rsidRPr="00A069E7" w:rsidRDefault="009A2D63" w:rsidP="009A2D63">
      <w:pPr>
        <w:pStyle w:val="Heading1"/>
        <w:ind w:left="720" w:rightChars="95" w:right="209"/>
        <w:rPr>
          <w:rFonts w:ascii="Book Antiqua" w:eastAsiaTheme="majorEastAsia" w:hAnsi="Book Antiqua" w:cs="Times New Roman"/>
          <w:b w:val="0"/>
          <w:spacing w:val="-1"/>
        </w:rPr>
      </w:pPr>
    </w:p>
    <w:p w14:paraId="3797A24D" w14:textId="77777777" w:rsidR="009A2D63" w:rsidRPr="00A069E7" w:rsidRDefault="009A2D63" w:rsidP="009A2D63">
      <w:pPr>
        <w:pStyle w:val="Heading1"/>
        <w:numPr>
          <w:ilvl w:val="0"/>
          <w:numId w:val="39"/>
        </w:numPr>
        <w:ind w:rightChars="95" w:right="209"/>
        <w:rPr>
          <w:rFonts w:ascii="Book Antiqua" w:eastAsiaTheme="majorEastAsia" w:hAnsi="Book Antiqua" w:cs="Times New Roman"/>
          <w:b w:val="0"/>
          <w:spacing w:val="-1"/>
        </w:rPr>
      </w:pPr>
      <w:r w:rsidRPr="00A069E7">
        <w:rPr>
          <w:rFonts w:ascii="Book Antiqua" w:eastAsiaTheme="majorEastAsia" w:hAnsi="Book Antiqua" w:cs="Times New Roman"/>
          <w:b w:val="0"/>
          <w:spacing w:val="-1"/>
        </w:rPr>
        <w:t xml:space="preserve">Delamont, S. (2012). ‘Traditional’ ethnography: peopled ethnography for luminous description. In S. Delamont (Ed.)(2012), </w:t>
      </w:r>
      <w:r w:rsidRPr="00A069E7">
        <w:rPr>
          <w:rFonts w:ascii="Book Antiqua" w:eastAsiaTheme="majorEastAsia" w:hAnsi="Book Antiqua" w:cs="Times New Roman"/>
          <w:b w:val="0"/>
          <w:i/>
          <w:spacing w:val="-1"/>
        </w:rPr>
        <w:t>Handbook of Qualitative Research in Education</w:t>
      </w:r>
      <w:r w:rsidRPr="00A069E7">
        <w:rPr>
          <w:rFonts w:ascii="Book Antiqua" w:eastAsiaTheme="majorEastAsia" w:hAnsi="Book Antiqua" w:cs="Times New Roman"/>
          <w:b w:val="0"/>
          <w:spacing w:val="-1"/>
        </w:rPr>
        <w:t xml:space="preserve"> (pp.342-353). Cheltenham, U.K.: Edward Elgar.</w:t>
      </w:r>
    </w:p>
    <w:p w14:paraId="4F3A3D5D" w14:textId="77777777" w:rsidR="009A2D63" w:rsidRPr="00A069E7" w:rsidRDefault="009A2D63" w:rsidP="009A2D63">
      <w:pPr>
        <w:pStyle w:val="ListParagraph"/>
        <w:rPr>
          <w:rFonts w:ascii="Book Antiqua" w:eastAsiaTheme="majorEastAsia" w:hAnsi="Book Antiqua" w:cs="Times New Roman"/>
          <w:b/>
          <w:spacing w:val="-1"/>
          <w:sz w:val="24"/>
          <w:szCs w:val="24"/>
        </w:rPr>
      </w:pPr>
    </w:p>
    <w:p w14:paraId="286FBECE" w14:textId="22BB29D8" w:rsidR="009A2D63" w:rsidRPr="00A069E7" w:rsidRDefault="009A2D63" w:rsidP="009A2D63">
      <w:pPr>
        <w:pStyle w:val="Heading1"/>
        <w:numPr>
          <w:ilvl w:val="0"/>
          <w:numId w:val="39"/>
        </w:numPr>
        <w:ind w:rightChars="95" w:right="209"/>
        <w:rPr>
          <w:rFonts w:ascii="Book Antiqua" w:eastAsiaTheme="majorEastAsia" w:hAnsi="Book Antiqua" w:cs="Times New Roman"/>
          <w:b w:val="0"/>
          <w:spacing w:val="-1"/>
        </w:rPr>
      </w:pPr>
      <w:r w:rsidRPr="00A069E7">
        <w:rPr>
          <w:rFonts w:ascii="Book Antiqua" w:eastAsiaTheme="majorEastAsia" w:hAnsi="Book Antiqua" w:cs="Times New Roman"/>
          <w:b w:val="0"/>
          <w:spacing w:val="-1"/>
        </w:rPr>
        <w:t xml:space="preserve">Corwin, Z. B., &amp; Clemens, R. F. (2012). </w:t>
      </w:r>
      <w:proofErr w:type="spellStart"/>
      <w:r w:rsidRPr="00A069E7">
        <w:rPr>
          <w:rFonts w:ascii="Book Antiqua" w:eastAsiaTheme="majorEastAsia" w:hAnsi="Book Antiqua" w:cs="Times New Roman"/>
          <w:b w:val="0"/>
          <w:spacing w:val="-1"/>
        </w:rPr>
        <w:t>Analysing</w:t>
      </w:r>
      <w:proofErr w:type="spellEnd"/>
      <w:r w:rsidRPr="00A069E7">
        <w:rPr>
          <w:rFonts w:ascii="Book Antiqua" w:eastAsiaTheme="majorEastAsia" w:hAnsi="Book Antiqua" w:cs="Times New Roman"/>
          <w:b w:val="0"/>
          <w:spacing w:val="-1"/>
        </w:rPr>
        <w:t xml:space="preserve"> fieldnotes: a practical guide. In  S. Delamont (Ed.)(2012), </w:t>
      </w:r>
      <w:r w:rsidRPr="00A069E7">
        <w:rPr>
          <w:rFonts w:ascii="Book Antiqua" w:eastAsiaTheme="majorEastAsia" w:hAnsi="Book Antiqua" w:cs="Times New Roman"/>
          <w:b w:val="0"/>
          <w:i/>
          <w:spacing w:val="-1"/>
        </w:rPr>
        <w:t>Handbook of Qualitative Research in Education</w:t>
      </w:r>
      <w:r w:rsidRPr="00A069E7">
        <w:rPr>
          <w:rFonts w:ascii="Book Antiqua" w:eastAsiaTheme="majorEastAsia" w:hAnsi="Book Antiqua" w:cs="Times New Roman"/>
          <w:b w:val="0"/>
          <w:spacing w:val="-1"/>
        </w:rPr>
        <w:t xml:space="preserve"> (pp.489-502). Cheltenham, U.K.: Edward Elgar. </w:t>
      </w:r>
    </w:p>
    <w:p w14:paraId="37FA694C" w14:textId="77777777" w:rsidR="009A2D63" w:rsidRPr="00A069E7" w:rsidRDefault="009A2D63" w:rsidP="009A2D63">
      <w:pPr>
        <w:pStyle w:val="ListParagraph"/>
        <w:rPr>
          <w:rFonts w:ascii="Book Antiqua" w:eastAsiaTheme="majorEastAsia" w:hAnsi="Book Antiqua" w:cs="Times New Roman"/>
          <w:b/>
          <w:spacing w:val="-1"/>
          <w:sz w:val="24"/>
          <w:szCs w:val="24"/>
        </w:rPr>
      </w:pPr>
    </w:p>
    <w:p w14:paraId="73899BFF" w14:textId="5DF20A70" w:rsidR="009A2D63" w:rsidRPr="00DA771C" w:rsidRDefault="009A2D63" w:rsidP="00DA771C">
      <w:pPr>
        <w:pStyle w:val="Heading1"/>
        <w:numPr>
          <w:ilvl w:val="0"/>
          <w:numId w:val="39"/>
        </w:numPr>
        <w:ind w:rightChars="95" w:right="209"/>
        <w:rPr>
          <w:rFonts w:ascii="Book Antiqua" w:eastAsiaTheme="majorEastAsia" w:hAnsi="Book Antiqua" w:cs="Times New Roman"/>
          <w:spacing w:val="-1"/>
        </w:rPr>
      </w:pPr>
      <w:r w:rsidRPr="00DA771C">
        <w:rPr>
          <w:rFonts w:ascii="Book Antiqua" w:eastAsiaTheme="majorEastAsia" w:hAnsi="Book Antiqua" w:cs="Times New Roman"/>
          <w:b w:val="0"/>
          <w:spacing w:val="-1"/>
        </w:rPr>
        <w:t xml:space="preserve">Walford, G. (Ed.)(2007). </w:t>
      </w:r>
      <w:r w:rsidRPr="00DA771C">
        <w:rPr>
          <w:rFonts w:ascii="Book Antiqua" w:eastAsiaTheme="majorEastAsia" w:hAnsi="Book Antiqua" w:cs="Times New Roman"/>
          <w:b w:val="0"/>
          <w:i/>
          <w:spacing w:val="-1"/>
        </w:rPr>
        <w:t>How To Do Educational Ethnography</w:t>
      </w:r>
      <w:r w:rsidRPr="00DA771C">
        <w:rPr>
          <w:rFonts w:ascii="Book Antiqua" w:eastAsiaTheme="majorEastAsia" w:hAnsi="Book Antiqua" w:cs="Times New Roman"/>
          <w:b w:val="0"/>
          <w:spacing w:val="-1"/>
        </w:rPr>
        <w:t xml:space="preserve">. Tufnell Press. </w:t>
      </w:r>
    </w:p>
    <w:p w14:paraId="46C130AE" w14:textId="77777777" w:rsidR="00DA771C" w:rsidRDefault="00DA771C" w:rsidP="00DA771C">
      <w:pPr>
        <w:pStyle w:val="ListParagraph"/>
        <w:rPr>
          <w:rFonts w:ascii="Book Antiqua" w:eastAsiaTheme="majorEastAsia" w:hAnsi="Book Antiqua" w:cs="Times New Roman"/>
          <w:spacing w:val="-1"/>
        </w:rPr>
      </w:pPr>
    </w:p>
    <w:p w14:paraId="0132889E" w14:textId="2A492AE4" w:rsidR="009A2D63" w:rsidRDefault="009A2D63" w:rsidP="009A2D63">
      <w:pPr>
        <w:pStyle w:val="Heading1"/>
        <w:ind w:leftChars="-13" w:left="-29" w:rightChars="95" w:right="209" w:firstLine="389"/>
        <w:rPr>
          <w:rFonts w:ascii="Book Antiqua" w:eastAsiaTheme="majorEastAsia" w:hAnsi="Book Antiqua" w:cs="Times New Roman"/>
          <w:spacing w:val="-1"/>
        </w:rPr>
      </w:pPr>
      <w:r w:rsidRPr="00A069E7">
        <w:rPr>
          <w:rFonts w:ascii="Book Antiqua" w:eastAsiaTheme="majorEastAsia" w:hAnsi="Book Antiqua" w:cs="Times New Roman"/>
          <w:spacing w:val="-1"/>
        </w:rPr>
        <w:t>Examples of articles that use ethnography in educational research:</w:t>
      </w:r>
    </w:p>
    <w:p w14:paraId="53FF3D26" w14:textId="77777777" w:rsidR="00DA771C" w:rsidRPr="00A069E7" w:rsidRDefault="00DA771C" w:rsidP="009A2D63">
      <w:pPr>
        <w:pStyle w:val="Heading1"/>
        <w:ind w:leftChars="-13" w:left="-29" w:rightChars="95" w:right="209" w:firstLine="389"/>
        <w:rPr>
          <w:rFonts w:ascii="Book Antiqua" w:eastAsiaTheme="majorEastAsia" w:hAnsi="Book Antiqua" w:cs="Times New Roman"/>
          <w:spacing w:val="-1"/>
        </w:rPr>
      </w:pPr>
    </w:p>
    <w:p w14:paraId="0AAFB5FF" w14:textId="1CA65D22" w:rsidR="009A2D63" w:rsidRPr="00A069E7" w:rsidRDefault="009A2D63" w:rsidP="009A2D63">
      <w:pPr>
        <w:pStyle w:val="ListParagraph"/>
        <w:numPr>
          <w:ilvl w:val="0"/>
          <w:numId w:val="39"/>
        </w:numPr>
        <w:rPr>
          <w:rStyle w:val="Hyperlink"/>
          <w:rFonts w:ascii="Book Antiqua" w:hAnsi="Book Antiqua" w:cs="Times New Roman"/>
          <w:color w:val="000000" w:themeColor="text1"/>
          <w:sz w:val="24"/>
          <w:szCs w:val="24"/>
          <w:u w:val="none"/>
        </w:rPr>
      </w:pPr>
      <w:r w:rsidRPr="00A069E7">
        <w:rPr>
          <w:rFonts w:ascii="Book Antiqua" w:hAnsi="Book Antiqua" w:cs="Times New Roman"/>
          <w:color w:val="000000" w:themeColor="text1"/>
          <w:sz w:val="24"/>
          <w:szCs w:val="24"/>
        </w:rPr>
        <w:t xml:space="preserve">Koh, A. (2019). </w:t>
      </w:r>
      <w:hyperlink r:id="rId9" w:history="1">
        <w:r w:rsidRPr="009D2D27">
          <w:rPr>
            <w:rStyle w:val="Hyperlink"/>
            <w:rFonts w:ascii="Book Antiqua" w:hAnsi="Book Antiqua" w:cs="Times New Roman"/>
            <w:color w:val="000000" w:themeColor="text1"/>
            <w:sz w:val="24"/>
            <w:szCs w:val="24"/>
            <w:u w:val="none"/>
          </w:rPr>
          <w:t>Multi-sited global ethnography of elite schools</w:t>
        </w:r>
      </w:hyperlink>
      <w:r w:rsidRPr="00A069E7">
        <w:rPr>
          <w:rFonts w:ascii="Book Antiqua" w:hAnsi="Book Antiqua" w:cs="Times New Roman"/>
          <w:color w:val="000000" w:themeColor="text1"/>
          <w:sz w:val="24"/>
          <w:szCs w:val="24"/>
        </w:rPr>
        <w:t xml:space="preserve">. In </w:t>
      </w:r>
      <w:r w:rsidRPr="00A069E7">
        <w:rPr>
          <w:rFonts w:ascii="Book Antiqua" w:hAnsi="Book Antiqua" w:cs="Times New Roman"/>
          <w:i/>
          <w:iCs/>
          <w:color w:val="000000" w:themeColor="text1"/>
          <w:sz w:val="24"/>
          <w:szCs w:val="24"/>
        </w:rPr>
        <w:t>Oxford Research Encyclopedia of Education</w:t>
      </w:r>
      <w:r w:rsidRPr="00A069E7">
        <w:rPr>
          <w:rFonts w:ascii="Book Antiqua" w:hAnsi="Book Antiqua" w:cs="Times New Roman"/>
          <w:color w:val="000000" w:themeColor="text1"/>
          <w:sz w:val="24"/>
          <w:szCs w:val="24"/>
        </w:rPr>
        <w:t xml:space="preserve">. Oxford University Press. </w:t>
      </w:r>
      <w:proofErr w:type="spellStart"/>
      <w:r w:rsidRPr="00A069E7">
        <w:rPr>
          <w:rFonts w:ascii="Book Antiqua" w:hAnsi="Book Antiqua" w:cs="Times New Roman"/>
          <w:color w:val="000000" w:themeColor="text1"/>
          <w:sz w:val="24"/>
          <w:szCs w:val="24"/>
        </w:rPr>
        <w:t>doi</w:t>
      </w:r>
      <w:proofErr w:type="spellEnd"/>
      <w:r w:rsidRPr="00A069E7">
        <w:rPr>
          <w:rFonts w:ascii="Book Antiqua" w:hAnsi="Book Antiqua" w:cs="Times New Roman"/>
          <w:color w:val="000000" w:themeColor="text1"/>
          <w:sz w:val="24"/>
          <w:szCs w:val="24"/>
        </w:rPr>
        <w:t xml:space="preserve">: </w:t>
      </w:r>
      <w:hyperlink r:id="rId10" w:history="1">
        <w:r w:rsidRPr="00604051">
          <w:rPr>
            <w:rStyle w:val="Hyperlink"/>
            <w:rFonts w:ascii="Book Antiqua" w:hAnsi="Book Antiqua" w:cs="Times New Roman"/>
            <w:color w:val="000000" w:themeColor="text1"/>
            <w:sz w:val="24"/>
            <w:szCs w:val="24"/>
            <w:u w:val="none"/>
          </w:rPr>
          <w:t>http://dx.doi.org/10.1093/acrefore/9780190264093.013.322</w:t>
        </w:r>
      </w:hyperlink>
    </w:p>
    <w:p w14:paraId="354F9C19" w14:textId="77777777" w:rsidR="009A2D63" w:rsidRPr="00A069E7" w:rsidRDefault="009A2D63" w:rsidP="009A2D63">
      <w:pPr>
        <w:pStyle w:val="ListParagraph"/>
        <w:ind w:left="720"/>
        <w:rPr>
          <w:rFonts w:ascii="Book Antiqua" w:hAnsi="Book Antiqua" w:cs="Times New Roman"/>
          <w:color w:val="000000" w:themeColor="text1"/>
          <w:sz w:val="24"/>
          <w:szCs w:val="24"/>
        </w:rPr>
      </w:pPr>
    </w:p>
    <w:p w14:paraId="11E5ABA4" w14:textId="77777777" w:rsidR="009A2D63" w:rsidRPr="00A069E7" w:rsidRDefault="009A2D63" w:rsidP="009A2D63">
      <w:pPr>
        <w:pStyle w:val="Heading1"/>
        <w:numPr>
          <w:ilvl w:val="0"/>
          <w:numId w:val="39"/>
        </w:numPr>
        <w:ind w:rightChars="95" w:right="209"/>
        <w:rPr>
          <w:rFonts w:ascii="Book Antiqua" w:eastAsiaTheme="majorEastAsia" w:hAnsi="Book Antiqua" w:cs="Times New Roman"/>
          <w:spacing w:val="-1"/>
        </w:rPr>
      </w:pPr>
      <w:r w:rsidRPr="00A069E7">
        <w:rPr>
          <w:rFonts w:ascii="Book Antiqua" w:eastAsiaTheme="majorEastAsia" w:hAnsi="Book Antiqua" w:cs="Times New Roman"/>
          <w:b w:val="0"/>
          <w:spacing w:val="-1"/>
        </w:rPr>
        <w:t xml:space="preserve">Forsey, M., Breidenstein, G., Roch, A., &amp; Krueger, O. (2015). Ethnography at a distance: Globally mobile parents choosing international schools in Berlin. </w:t>
      </w:r>
      <w:r w:rsidRPr="00A069E7">
        <w:rPr>
          <w:rFonts w:ascii="Book Antiqua" w:eastAsiaTheme="majorEastAsia" w:hAnsi="Book Antiqua" w:cs="Times New Roman"/>
          <w:b w:val="0"/>
          <w:i/>
          <w:spacing w:val="-1"/>
        </w:rPr>
        <w:t>International Journal of Qualitative Research in Education</w:t>
      </w:r>
      <w:r w:rsidRPr="00A069E7">
        <w:rPr>
          <w:rFonts w:ascii="Book Antiqua" w:eastAsiaTheme="majorEastAsia" w:hAnsi="Book Antiqua" w:cs="Times New Roman"/>
          <w:b w:val="0"/>
          <w:spacing w:val="-1"/>
        </w:rPr>
        <w:t>, 28:112-1128.</w:t>
      </w:r>
    </w:p>
    <w:p w14:paraId="49C4E6C7" w14:textId="6EB14385" w:rsidR="009A2D63" w:rsidRDefault="009A2D63" w:rsidP="0044459F">
      <w:pPr>
        <w:pStyle w:val="ListParagraph"/>
        <w:rPr>
          <w:rFonts w:ascii="Book Antiqua" w:hAnsi="Book Antiqua" w:cstheme="minorHAnsi"/>
          <w:b/>
          <w:sz w:val="24"/>
          <w:szCs w:val="24"/>
        </w:rPr>
      </w:pPr>
    </w:p>
    <w:p w14:paraId="2178436C" w14:textId="77777777" w:rsidR="002A7554" w:rsidRDefault="002A7554" w:rsidP="0044459F">
      <w:pPr>
        <w:pStyle w:val="ListParagraph"/>
        <w:rPr>
          <w:rFonts w:ascii="Book Antiqua" w:hAnsi="Book Antiqua" w:cstheme="minorHAnsi"/>
          <w:b/>
          <w:sz w:val="24"/>
          <w:szCs w:val="24"/>
        </w:rPr>
      </w:pPr>
    </w:p>
    <w:p w14:paraId="1C15C006" w14:textId="638C6D4E" w:rsidR="00DA771C" w:rsidRPr="00A069E7" w:rsidRDefault="00DA771C" w:rsidP="0044459F">
      <w:pPr>
        <w:pStyle w:val="ListParagraph"/>
        <w:rPr>
          <w:rFonts w:ascii="Book Antiqua" w:hAnsi="Book Antiqua" w:cstheme="minorHAnsi"/>
          <w:b/>
          <w:sz w:val="24"/>
          <w:szCs w:val="24"/>
        </w:rPr>
      </w:pPr>
      <w:r>
        <w:rPr>
          <w:rFonts w:ascii="Book Antiqua" w:hAnsi="Book Antiqua" w:cstheme="minorHAnsi"/>
          <w:b/>
          <w:sz w:val="24"/>
          <w:szCs w:val="24"/>
        </w:rPr>
        <w:t>(</w:t>
      </w:r>
      <w:r w:rsidR="00A443B9">
        <w:rPr>
          <w:rFonts w:ascii="Book Antiqua" w:hAnsi="Book Antiqua" w:cstheme="minorHAnsi"/>
          <w:b/>
          <w:sz w:val="24"/>
          <w:szCs w:val="24"/>
        </w:rPr>
        <w:t>28</w:t>
      </w:r>
      <w:r>
        <w:rPr>
          <w:rFonts w:ascii="Book Antiqua" w:hAnsi="Book Antiqua" w:cstheme="minorHAnsi"/>
          <w:b/>
          <w:sz w:val="24"/>
          <w:szCs w:val="24"/>
        </w:rPr>
        <w:t xml:space="preserve"> Nov) – Week 12: Individual Oral Presentation of Literature Review</w:t>
      </w:r>
    </w:p>
    <w:p w14:paraId="382DB4BB" w14:textId="1DBF54B0" w:rsidR="00961047" w:rsidRDefault="00961047" w:rsidP="0044459F">
      <w:pPr>
        <w:pStyle w:val="ListParagraph"/>
        <w:rPr>
          <w:rFonts w:ascii="Book Antiqua" w:hAnsi="Book Antiqua" w:cstheme="minorHAnsi"/>
          <w:sz w:val="24"/>
          <w:szCs w:val="24"/>
        </w:rPr>
      </w:pPr>
    </w:p>
    <w:p w14:paraId="50209E3B" w14:textId="77777777" w:rsidR="002A7554" w:rsidRDefault="002A7554" w:rsidP="0044459F">
      <w:pPr>
        <w:pStyle w:val="ListParagraph"/>
        <w:rPr>
          <w:rFonts w:ascii="Book Antiqua" w:hAnsi="Book Antiqua" w:cstheme="minorHAnsi"/>
          <w:sz w:val="24"/>
          <w:szCs w:val="24"/>
        </w:rPr>
      </w:pPr>
    </w:p>
    <w:p w14:paraId="56E80682" w14:textId="3A6B3F89" w:rsidR="00E042F2" w:rsidRDefault="00E042F2" w:rsidP="0044459F">
      <w:pPr>
        <w:pStyle w:val="ListParagraph"/>
        <w:rPr>
          <w:rFonts w:ascii="Book Antiqua" w:hAnsi="Book Antiqua" w:cstheme="minorHAnsi"/>
          <w:sz w:val="24"/>
          <w:szCs w:val="24"/>
        </w:rPr>
      </w:pPr>
      <w:r>
        <w:rPr>
          <w:rFonts w:ascii="Book Antiqua" w:hAnsi="Book Antiqua" w:cstheme="minorHAnsi"/>
          <w:sz w:val="24"/>
          <w:szCs w:val="24"/>
        </w:rPr>
        <w:t>(5 Dec) – Self-directed Learning (No Class)</w:t>
      </w:r>
    </w:p>
    <w:p w14:paraId="76BB2DD7" w14:textId="77777777" w:rsidR="00E042F2" w:rsidRPr="00A069E7" w:rsidRDefault="00E042F2" w:rsidP="0044459F">
      <w:pPr>
        <w:pStyle w:val="ListParagraph"/>
        <w:rPr>
          <w:rFonts w:ascii="Book Antiqua" w:hAnsi="Book Antiqua" w:cstheme="minorHAnsi"/>
          <w:sz w:val="24"/>
          <w:szCs w:val="24"/>
        </w:rPr>
      </w:pPr>
    </w:p>
    <w:p w14:paraId="16FE185D" w14:textId="5607270E" w:rsidR="004A01A1" w:rsidRPr="00A069E7" w:rsidRDefault="00EA4068" w:rsidP="004A01A1">
      <w:pPr>
        <w:rPr>
          <w:rFonts w:ascii="Book Antiqua" w:hAnsi="Book Antiqua" w:cstheme="minorHAnsi"/>
          <w:b/>
          <w:sz w:val="24"/>
          <w:szCs w:val="24"/>
        </w:rPr>
      </w:pPr>
      <w:r w:rsidRPr="00A069E7">
        <w:rPr>
          <w:rFonts w:ascii="Book Antiqua" w:hAnsi="Book Antiqua" w:cstheme="minorHAnsi"/>
          <w:b/>
          <w:sz w:val="24"/>
          <w:szCs w:val="24"/>
        </w:rPr>
        <w:t>(</w:t>
      </w:r>
      <w:r w:rsidR="00E042F2">
        <w:rPr>
          <w:rFonts w:ascii="Book Antiqua" w:hAnsi="Book Antiqua" w:cstheme="minorHAnsi"/>
          <w:b/>
          <w:sz w:val="24"/>
          <w:szCs w:val="24"/>
        </w:rPr>
        <w:t>12 Dec</w:t>
      </w:r>
      <w:r w:rsidR="002E3BF2" w:rsidRPr="00A069E7">
        <w:rPr>
          <w:rFonts w:ascii="Book Antiqua" w:hAnsi="Book Antiqua" w:cstheme="minorHAnsi"/>
          <w:b/>
          <w:sz w:val="24"/>
          <w:szCs w:val="24"/>
        </w:rPr>
        <w:t>) -</w:t>
      </w:r>
      <w:r w:rsidR="006F4C3B" w:rsidRPr="00A069E7">
        <w:rPr>
          <w:rFonts w:ascii="Book Antiqua" w:hAnsi="Book Antiqua" w:cstheme="minorHAnsi"/>
          <w:b/>
          <w:sz w:val="24"/>
          <w:szCs w:val="24"/>
        </w:rPr>
        <w:t xml:space="preserve"> </w:t>
      </w:r>
      <w:r w:rsidR="004A01A1" w:rsidRPr="00A069E7">
        <w:rPr>
          <w:rFonts w:ascii="Book Antiqua" w:hAnsi="Book Antiqua" w:cstheme="minorHAnsi"/>
          <w:b/>
          <w:sz w:val="24"/>
          <w:szCs w:val="24"/>
        </w:rPr>
        <w:t>Week 1</w:t>
      </w:r>
      <w:r w:rsidR="00DA771C">
        <w:rPr>
          <w:rFonts w:ascii="Book Antiqua" w:hAnsi="Book Antiqua" w:cstheme="minorHAnsi"/>
          <w:b/>
          <w:sz w:val="24"/>
          <w:szCs w:val="24"/>
        </w:rPr>
        <w:t>3</w:t>
      </w:r>
      <w:r w:rsidR="004A01A1" w:rsidRPr="00A069E7">
        <w:rPr>
          <w:rFonts w:ascii="Book Antiqua" w:hAnsi="Book Antiqua" w:cstheme="minorHAnsi"/>
          <w:b/>
          <w:sz w:val="24"/>
          <w:szCs w:val="24"/>
        </w:rPr>
        <w:t xml:space="preserve">: </w:t>
      </w:r>
      <w:r w:rsidR="009A2D63" w:rsidRPr="00A069E7">
        <w:rPr>
          <w:rFonts w:ascii="Book Antiqua" w:hAnsi="Book Antiqua" w:cstheme="minorHAnsi"/>
          <w:b/>
          <w:sz w:val="24"/>
          <w:szCs w:val="24"/>
        </w:rPr>
        <w:t>Critical Discourse Analysis I</w:t>
      </w:r>
      <w:r w:rsidR="009D2E96" w:rsidRPr="00A069E7">
        <w:rPr>
          <w:rFonts w:ascii="Book Antiqua" w:hAnsi="Book Antiqua" w:cstheme="minorHAnsi"/>
          <w:b/>
          <w:sz w:val="24"/>
          <w:szCs w:val="24"/>
        </w:rPr>
        <w:t>: Epistemological Issues</w:t>
      </w:r>
    </w:p>
    <w:p w14:paraId="1B312782" w14:textId="51FDA11D" w:rsidR="009A2D63" w:rsidRPr="00A069E7" w:rsidRDefault="009A2D63" w:rsidP="004A01A1">
      <w:pPr>
        <w:rPr>
          <w:rFonts w:ascii="Book Antiqua" w:hAnsi="Book Antiqua" w:cstheme="minorHAnsi"/>
          <w:b/>
          <w:sz w:val="24"/>
          <w:szCs w:val="24"/>
        </w:rPr>
      </w:pPr>
      <w:r w:rsidRPr="00A069E7">
        <w:rPr>
          <w:rFonts w:ascii="Book Antiqua" w:hAnsi="Book Antiqua" w:cstheme="minorHAnsi"/>
          <w:b/>
          <w:sz w:val="24"/>
          <w:szCs w:val="24"/>
        </w:rPr>
        <w:tab/>
      </w:r>
      <w:r w:rsidRPr="00A069E7">
        <w:rPr>
          <w:rFonts w:ascii="Book Antiqua" w:hAnsi="Book Antiqua" w:cstheme="minorHAnsi"/>
          <w:b/>
          <w:sz w:val="24"/>
          <w:szCs w:val="24"/>
        </w:rPr>
        <w:tab/>
      </w:r>
      <w:r w:rsidRPr="00A069E7">
        <w:rPr>
          <w:rFonts w:ascii="Book Antiqua" w:hAnsi="Book Antiqua" w:cstheme="minorHAnsi"/>
          <w:b/>
          <w:sz w:val="24"/>
          <w:szCs w:val="24"/>
        </w:rPr>
        <w:tab/>
      </w:r>
    </w:p>
    <w:p w14:paraId="68CE9D82" w14:textId="2014D5D1" w:rsidR="00884FCB" w:rsidRPr="00A069E7" w:rsidRDefault="00884FCB" w:rsidP="00884FCB">
      <w:pPr>
        <w:pStyle w:val="ListParagraph"/>
        <w:numPr>
          <w:ilvl w:val="0"/>
          <w:numId w:val="40"/>
        </w:numPr>
        <w:ind w:left="360" w:right="210" w:firstLine="0"/>
        <w:outlineLvl w:val="0"/>
        <w:rPr>
          <w:rFonts w:ascii="Book Antiqua" w:eastAsiaTheme="majorEastAsia" w:hAnsi="Book Antiqua" w:cs="Times New Roman"/>
          <w:bCs/>
          <w:spacing w:val="-1"/>
          <w:sz w:val="24"/>
          <w:szCs w:val="24"/>
        </w:rPr>
      </w:pPr>
      <w:r w:rsidRPr="00A069E7">
        <w:rPr>
          <w:rFonts w:ascii="Book Antiqua" w:eastAsiaTheme="majorEastAsia" w:hAnsi="Book Antiqua" w:cs="Times New Roman"/>
          <w:bCs/>
          <w:spacing w:val="-1"/>
          <w:sz w:val="24"/>
          <w:szCs w:val="24"/>
        </w:rPr>
        <w:t xml:space="preserve">Fairclough, N. (1992). A social theory of discourse. In </w:t>
      </w:r>
      <w:r w:rsidRPr="00A069E7">
        <w:rPr>
          <w:rFonts w:ascii="Book Antiqua" w:eastAsiaTheme="majorEastAsia" w:hAnsi="Book Antiqua" w:cs="Times New Roman"/>
          <w:bCs/>
          <w:i/>
          <w:spacing w:val="-1"/>
          <w:sz w:val="24"/>
          <w:szCs w:val="24"/>
        </w:rPr>
        <w:t>Discourse and Social Change</w:t>
      </w:r>
      <w:r w:rsidRPr="00A069E7">
        <w:rPr>
          <w:rFonts w:ascii="Book Antiqua" w:eastAsiaTheme="majorEastAsia" w:hAnsi="Book Antiqua" w:cs="Times New Roman"/>
          <w:bCs/>
          <w:spacing w:val="-1"/>
          <w:sz w:val="24"/>
          <w:szCs w:val="24"/>
        </w:rPr>
        <w:t xml:space="preserve"> (pp.62-99). Polity Press.</w:t>
      </w:r>
    </w:p>
    <w:p w14:paraId="5A5B7709" w14:textId="77777777" w:rsidR="00884FCB" w:rsidRPr="00A069E7" w:rsidRDefault="00884FCB" w:rsidP="00884FCB">
      <w:pPr>
        <w:pStyle w:val="ListParagraph"/>
        <w:ind w:left="1440" w:right="210"/>
        <w:outlineLvl w:val="0"/>
        <w:rPr>
          <w:rFonts w:ascii="Book Antiqua" w:eastAsiaTheme="majorEastAsia" w:hAnsi="Book Antiqua" w:cs="Times New Roman"/>
          <w:bCs/>
          <w:spacing w:val="-1"/>
          <w:sz w:val="24"/>
          <w:szCs w:val="24"/>
        </w:rPr>
      </w:pPr>
    </w:p>
    <w:p w14:paraId="597D6C60" w14:textId="01F27262" w:rsidR="00884FCB" w:rsidRPr="00A069E7" w:rsidRDefault="00884FCB" w:rsidP="00884FCB">
      <w:pPr>
        <w:numPr>
          <w:ilvl w:val="0"/>
          <w:numId w:val="40"/>
        </w:numPr>
        <w:ind w:left="720" w:right="210"/>
        <w:outlineLvl w:val="0"/>
        <w:rPr>
          <w:rFonts w:ascii="Book Antiqua" w:eastAsiaTheme="majorEastAsia" w:hAnsi="Book Antiqua" w:cs="Times New Roman"/>
          <w:bCs/>
          <w:spacing w:val="-1"/>
          <w:sz w:val="24"/>
          <w:szCs w:val="24"/>
        </w:rPr>
      </w:pPr>
      <w:r w:rsidRPr="00A069E7">
        <w:rPr>
          <w:rFonts w:ascii="Book Antiqua" w:eastAsiaTheme="majorEastAsia" w:hAnsi="Book Antiqua" w:cs="Times New Roman"/>
          <w:bCs/>
          <w:spacing w:val="-1"/>
          <w:sz w:val="24"/>
          <w:szCs w:val="24"/>
        </w:rPr>
        <w:t xml:space="preserve">Luke, A. (1995). Text and discourse in education: An introduction to Critical Discourse Analysis. </w:t>
      </w:r>
      <w:r w:rsidRPr="00A069E7">
        <w:rPr>
          <w:rFonts w:ascii="Book Antiqua" w:eastAsiaTheme="majorEastAsia" w:hAnsi="Book Antiqua" w:cs="Times New Roman"/>
          <w:bCs/>
          <w:i/>
          <w:spacing w:val="-1"/>
          <w:sz w:val="24"/>
          <w:szCs w:val="24"/>
        </w:rPr>
        <w:t>Review of Research in Education</w:t>
      </w:r>
      <w:r w:rsidRPr="00A069E7">
        <w:rPr>
          <w:rFonts w:ascii="Book Antiqua" w:eastAsiaTheme="majorEastAsia" w:hAnsi="Book Antiqua" w:cs="Times New Roman"/>
          <w:bCs/>
          <w:spacing w:val="-1"/>
          <w:sz w:val="24"/>
          <w:szCs w:val="24"/>
        </w:rPr>
        <w:t>, 21(1):3-48.</w:t>
      </w:r>
    </w:p>
    <w:p w14:paraId="190940A2" w14:textId="77777777" w:rsidR="00884FCB" w:rsidRPr="00A069E7" w:rsidRDefault="00884FCB" w:rsidP="00884FCB">
      <w:pPr>
        <w:pStyle w:val="ListParagraph"/>
        <w:ind w:left="720" w:hanging="360"/>
        <w:rPr>
          <w:rFonts w:ascii="Book Antiqua" w:eastAsiaTheme="majorEastAsia" w:hAnsi="Book Antiqua" w:cs="Times New Roman"/>
          <w:bCs/>
          <w:spacing w:val="-1"/>
          <w:sz w:val="24"/>
          <w:szCs w:val="24"/>
        </w:rPr>
      </w:pPr>
    </w:p>
    <w:p w14:paraId="3BB38B26" w14:textId="130134B6" w:rsidR="00884FCB" w:rsidRPr="00A069E7" w:rsidRDefault="00884FCB" w:rsidP="00884FCB">
      <w:pPr>
        <w:numPr>
          <w:ilvl w:val="0"/>
          <w:numId w:val="40"/>
        </w:numPr>
        <w:ind w:left="720" w:right="210"/>
        <w:outlineLvl w:val="0"/>
        <w:rPr>
          <w:rFonts w:ascii="Book Antiqua" w:eastAsiaTheme="majorEastAsia" w:hAnsi="Book Antiqua" w:cs="Times New Roman"/>
          <w:bCs/>
          <w:spacing w:val="-1"/>
          <w:sz w:val="24"/>
          <w:szCs w:val="24"/>
        </w:rPr>
      </w:pPr>
      <w:r w:rsidRPr="00A069E7">
        <w:rPr>
          <w:rFonts w:ascii="Book Antiqua" w:eastAsiaTheme="majorEastAsia" w:hAnsi="Book Antiqua" w:cs="Times New Roman"/>
          <w:bCs/>
          <w:spacing w:val="-1"/>
          <w:sz w:val="24"/>
          <w:szCs w:val="24"/>
        </w:rPr>
        <w:t xml:space="preserve">Hammersley, F. (1997). On the foundations of Critical Discourse Analysis. </w:t>
      </w:r>
      <w:r w:rsidRPr="00A069E7">
        <w:rPr>
          <w:rFonts w:ascii="Book Antiqua" w:eastAsiaTheme="majorEastAsia" w:hAnsi="Book Antiqua" w:cs="Times New Roman"/>
          <w:bCs/>
          <w:i/>
          <w:spacing w:val="-1"/>
          <w:sz w:val="24"/>
          <w:szCs w:val="24"/>
        </w:rPr>
        <w:lastRenderedPageBreak/>
        <w:t>Language &amp; Communication</w:t>
      </w:r>
      <w:r w:rsidRPr="00A069E7">
        <w:rPr>
          <w:rFonts w:ascii="Book Antiqua" w:eastAsiaTheme="majorEastAsia" w:hAnsi="Book Antiqua" w:cs="Times New Roman"/>
          <w:bCs/>
          <w:spacing w:val="-1"/>
          <w:sz w:val="24"/>
          <w:szCs w:val="24"/>
        </w:rPr>
        <w:t>, 17(3):237-248.</w:t>
      </w:r>
    </w:p>
    <w:p w14:paraId="03E65708" w14:textId="77777777" w:rsidR="00884FCB" w:rsidRPr="00A069E7" w:rsidRDefault="00884FCB" w:rsidP="00884FCB">
      <w:pPr>
        <w:pStyle w:val="ListParagraph"/>
        <w:ind w:left="720" w:hanging="360"/>
        <w:rPr>
          <w:rFonts w:ascii="Book Antiqua" w:eastAsiaTheme="majorEastAsia" w:hAnsi="Book Antiqua" w:cs="Times New Roman"/>
          <w:bCs/>
          <w:spacing w:val="-1"/>
          <w:sz w:val="24"/>
          <w:szCs w:val="24"/>
        </w:rPr>
      </w:pPr>
    </w:p>
    <w:p w14:paraId="71EDF656" w14:textId="36A58009" w:rsidR="00884FCB" w:rsidRPr="00A069E7" w:rsidRDefault="00884FCB" w:rsidP="00884FCB">
      <w:pPr>
        <w:numPr>
          <w:ilvl w:val="0"/>
          <w:numId w:val="40"/>
        </w:numPr>
        <w:ind w:left="720" w:right="210"/>
        <w:outlineLvl w:val="0"/>
        <w:rPr>
          <w:rFonts w:ascii="Book Antiqua" w:eastAsiaTheme="majorEastAsia" w:hAnsi="Book Antiqua" w:cs="Times New Roman"/>
          <w:bCs/>
          <w:spacing w:val="-1"/>
          <w:sz w:val="24"/>
          <w:szCs w:val="24"/>
        </w:rPr>
      </w:pPr>
      <w:r w:rsidRPr="00A069E7">
        <w:rPr>
          <w:rFonts w:ascii="Book Antiqua" w:eastAsiaTheme="majorEastAsia" w:hAnsi="Book Antiqua" w:cs="Times New Roman"/>
          <w:bCs/>
          <w:spacing w:val="-1"/>
          <w:sz w:val="24"/>
          <w:szCs w:val="24"/>
        </w:rPr>
        <w:t xml:space="preserve">Taylor, S. (2001).Locating and conducting discourse analytic research. In M. Wetherell, S. Taylor and S. J. Yates (Eds.), </w:t>
      </w:r>
      <w:r w:rsidRPr="00A069E7">
        <w:rPr>
          <w:rFonts w:ascii="Book Antiqua" w:eastAsiaTheme="majorEastAsia" w:hAnsi="Book Antiqua" w:cs="Times New Roman"/>
          <w:bCs/>
          <w:i/>
          <w:spacing w:val="-1"/>
          <w:sz w:val="24"/>
          <w:szCs w:val="24"/>
        </w:rPr>
        <w:t>Discourse as Data: A Guide for Analysis</w:t>
      </w:r>
      <w:r w:rsidRPr="00A069E7">
        <w:rPr>
          <w:rFonts w:ascii="Book Antiqua" w:eastAsiaTheme="majorEastAsia" w:hAnsi="Book Antiqua" w:cs="Times New Roman"/>
          <w:bCs/>
          <w:spacing w:val="-1"/>
          <w:sz w:val="24"/>
          <w:szCs w:val="24"/>
        </w:rPr>
        <w:t xml:space="preserve"> (pp.5-48). London: SAGE and The Open University.</w:t>
      </w:r>
    </w:p>
    <w:p w14:paraId="1F770ACA" w14:textId="77777777" w:rsidR="00884FCB" w:rsidRPr="00A069E7" w:rsidRDefault="00884FCB" w:rsidP="00884FCB">
      <w:pPr>
        <w:pStyle w:val="ListParagraph"/>
        <w:ind w:left="720" w:hanging="360"/>
        <w:rPr>
          <w:rFonts w:ascii="Book Antiqua" w:eastAsiaTheme="majorEastAsia" w:hAnsi="Book Antiqua" w:cs="Times New Roman"/>
          <w:bCs/>
          <w:spacing w:val="-1"/>
          <w:sz w:val="24"/>
          <w:szCs w:val="24"/>
        </w:rPr>
      </w:pPr>
    </w:p>
    <w:p w14:paraId="511030A9" w14:textId="34E5AEDE" w:rsidR="00884FCB" w:rsidRPr="00A069E7" w:rsidRDefault="00884FCB" w:rsidP="00884FCB">
      <w:pPr>
        <w:numPr>
          <w:ilvl w:val="0"/>
          <w:numId w:val="40"/>
        </w:numPr>
        <w:ind w:left="720" w:right="210"/>
        <w:outlineLvl w:val="0"/>
        <w:rPr>
          <w:rFonts w:ascii="Book Antiqua" w:eastAsiaTheme="majorEastAsia" w:hAnsi="Book Antiqua" w:cs="Times New Roman"/>
          <w:bCs/>
          <w:spacing w:val="-1"/>
          <w:sz w:val="24"/>
          <w:szCs w:val="24"/>
        </w:rPr>
      </w:pPr>
      <w:r w:rsidRPr="00A069E7">
        <w:rPr>
          <w:rFonts w:ascii="Book Antiqua" w:eastAsiaTheme="majorEastAsia" w:hAnsi="Book Antiqua" w:cs="Times New Roman"/>
          <w:bCs/>
          <w:spacing w:val="-1"/>
          <w:sz w:val="24"/>
          <w:szCs w:val="24"/>
        </w:rPr>
        <w:t xml:space="preserve">Fairclough, N. (2015). Introduction. In </w:t>
      </w:r>
      <w:r w:rsidRPr="00A069E7">
        <w:rPr>
          <w:rFonts w:ascii="Book Antiqua" w:eastAsiaTheme="majorEastAsia" w:hAnsi="Book Antiqua" w:cs="Times New Roman"/>
          <w:bCs/>
          <w:i/>
          <w:spacing w:val="-1"/>
          <w:sz w:val="24"/>
          <w:szCs w:val="24"/>
        </w:rPr>
        <w:t>Language and Power</w:t>
      </w:r>
      <w:r w:rsidRPr="00A069E7">
        <w:rPr>
          <w:rFonts w:ascii="Book Antiqua" w:eastAsiaTheme="majorEastAsia" w:hAnsi="Book Antiqua" w:cs="Times New Roman"/>
          <w:bCs/>
          <w:spacing w:val="-1"/>
          <w:sz w:val="24"/>
          <w:szCs w:val="24"/>
        </w:rPr>
        <w:t>, 3</w:t>
      </w:r>
      <w:r w:rsidRPr="00A069E7">
        <w:rPr>
          <w:rFonts w:ascii="Book Antiqua" w:eastAsiaTheme="majorEastAsia" w:hAnsi="Book Antiqua" w:cs="Times New Roman"/>
          <w:bCs/>
          <w:spacing w:val="-1"/>
          <w:sz w:val="24"/>
          <w:szCs w:val="24"/>
          <w:vertAlign w:val="superscript"/>
        </w:rPr>
        <w:t>rd</w:t>
      </w:r>
      <w:r w:rsidRPr="00A069E7">
        <w:rPr>
          <w:rFonts w:ascii="Book Antiqua" w:eastAsiaTheme="majorEastAsia" w:hAnsi="Book Antiqua" w:cs="Times New Roman"/>
          <w:bCs/>
          <w:spacing w:val="-1"/>
          <w:sz w:val="24"/>
          <w:szCs w:val="24"/>
        </w:rPr>
        <w:t xml:space="preserve"> </w:t>
      </w:r>
      <w:proofErr w:type="spellStart"/>
      <w:r w:rsidRPr="00A069E7">
        <w:rPr>
          <w:rFonts w:ascii="Book Antiqua" w:eastAsiaTheme="majorEastAsia" w:hAnsi="Book Antiqua" w:cs="Times New Roman"/>
          <w:bCs/>
          <w:spacing w:val="-1"/>
          <w:sz w:val="24"/>
          <w:szCs w:val="24"/>
        </w:rPr>
        <w:t>edn</w:t>
      </w:r>
      <w:proofErr w:type="spellEnd"/>
      <w:r w:rsidRPr="00A069E7">
        <w:rPr>
          <w:rFonts w:ascii="Book Antiqua" w:eastAsiaTheme="majorEastAsia" w:hAnsi="Book Antiqua" w:cs="Times New Roman"/>
          <w:bCs/>
          <w:spacing w:val="-1"/>
          <w:sz w:val="24"/>
          <w:szCs w:val="24"/>
        </w:rPr>
        <w:t>. (pp.1-50). Abingdon, Oxon: Routledge.</w:t>
      </w:r>
    </w:p>
    <w:p w14:paraId="3B04006A" w14:textId="77777777" w:rsidR="00884FCB" w:rsidRPr="00A069E7" w:rsidRDefault="00884FCB" w:rsidP="00884FCB">
      <w:pPr>
        <w:pStyle w:val="ListParagraph"/>
        <w:ind w:hanging="1080"/>
        <w:rPr>
          <w:rFonts w:ascii="Book Antiqua" w:eastAsiaTheme="majorEastAsia" w:hAnsi="Book Antiqua" w:cs="Times New Roman"/>
          <w:bCs/>
          <w:spacing w:val="-1"/>
          <w:sz w:val="24"/>
          <w:szCs w:val="24"/>
        </w:rPr>
      </w:pPr>
    </w:p>
    <w:p w14:paraId="7527A120" w14:textId="3CF727CC" w:rsidR="00884FCB" w:rsidRPr="00A069E7" w:rsidRDefault="00884FCB" w:rsidP="00884FCB">
      <w:pPr>
        <w:pStyle w:val="ListParagraph"/>
        <w:numPr>
          <w:ilvl w:val="0"/>
          <w:numId w:val="40"/>
        </w:numPr>
        <w:ind w:left="360" w:rightChars="95" w:right="209" w:firstLine="0"/>
        <w:outlineLvl w:val="0"/>
        <w:rPr>
          <w:rFonts w:ascii="Book Antiqua" w:eastAsiaTheme="majorEastAsia" w:hAnsi="Book Antiqua" w:cs="Times New Roman"/>
          <w:bCs/>
          <w:spacing w:val="-1"/>
          <w:sz w:val="24"/>
          <w:szCs w:val="24"/>
        </w:rPr>
      </w:pPr>
      <w:r w:rsidRPr="00A069E7">
        <w:rPr>
          <w:rFonts w:ascii="Book Antiqua" w:eastAsiaTheme="majorEastAsia" w:hAnsi="Book Antiqua" w:cs="Times New Roman"/>
          <w:bCs/>
          <w:spacing w:val="-1"/>
          <w:sz w:val="24"/>
          <w:szCs w:val="24"/>
        </w:rPr>
        <w:t xml:space="preserve">Breeze, R. (2011). Critical Discourse Analysis and its Critics. </w:t>
      </w:r>
      <w:r w:rsidRPr="00A069E7">
        <w:rPr>
          <w:rFonts w:ascii="Book Antiqua" w:eastAsiaTheme="majorEastAsia" w:hAnsi="Book Antiqua" w:cs="Times New Roman"/>
          <w:bCs/>
          <w:i/>
          <w:spacing w:val="-1"/>
          <w:sz w:val="24"/>
          <w:szCs w:val="24"/>
        </w:rPr>
        <w:t>Pragmatics</w:t>
      </w:r>
      <w:r w:rsidRPr="00A069E7">
        <w:rPr>
          <w:rFonts w:ascii="Book Antiqua" w:eastAsiaTheme="majorEastAsia" w:hAnsi="Book Antiqua" w:cs="Times New Roman"/>
          <w:bCs/>
          <w:spacing w:val="-1"/>
          <w:sz w:val="24"/>
          <w:szCs w:val="24"/>
        </w:rPr>
        <w:t>, 21(4): 493-525.</w:t>
      </w:r>
    </w:p>
    <w:p w14:paraId="720B4275" w14:textId="77777777" w:rsidR="00C17F68" w:rsidRPr="00A069E7" w:rsidRDefault="00C17F68" w:rsidP="004A01A1">
      <w:pPr>
        <w:rPr>
          <w:rFonts w:ascii="Book Antiqua" w:hAnsi="Book Antiqua" w:cstheme="minorHAnsi"/>
          <w:b/>
          <w:sz w:val="24"/>
          <w:szCs w:val="24"/>
        </w:rPr>
      </w:pPr>
    </w:p>
    <w:p w14:paraId="21D30B3C" w14:textId="77777777" w:rsidR="00961047" w:rsidRPr="00A069E7" w:rsidRDefault="00961047" w:rsidP="00961047">
      <w:pPr>
        <w:pStyle w:val="ListParagraph"/>
        <w:rPr>
          <w:rFonts w:ascii="Book Antiqua" w:hAnsi="Book Antiqua"/>
          <w:sz w:val="24"/>
          <w:szCs w:val="24"/>
        </w:rPr>
      </w:pPr>
    </w:p>
    <w:p w14:paraId="73F53A86" w14:textId="4386373D" w:rsidR="00961047" w:rsidRPr="00A069E7" w:rsidRDefault="00961047" w:rsidP="00961047">
      <w:pPr>
        <w:rPr>
          <w:rFonts w:ascii="Book Antiqua" w:hAnsi="Book Antiqua"/>
          <w:b/>
          <w:sz w:val="24"/>
          <w:szCs w:val="24"/>
        </w:rPr>
      </w:pPr>
      <w:r w:rsidRPr="00A069E7">
        <w:rPr>
          <w:rFonts w:ascii="Book Antiqua" w:hAnsi="Book Antiqua"/>
          <w:b/>
          <w:sz w:val="24"/>
          <w:szCs w:val="24"/>
        </w:rPr>
        <w:t>(</w:t>
      </w:r>
      <w:r w:rsidR="00E042F2">
        <w:rPr>
          <w:rFonts w:ascii="Book Antiqua" w:hAnsi="Book Antiqua"/>
          <w:b/>
          <w:sz w:val="24"/>
          <w:szCs w:val="24"/>
        </w:rPr>
        <w:t>19</w:t>
      </w:r>
      <w:r w:rsidRPr="00A069E7">
        <w:rPr>
          <w:rFonts w:ascii="Book Antiqua" w:hAnsi="Book Antiqua"/>
          <w:b/>
          <w:sz w:val="24"/>
          <w:szCs w:val="24"/>
        </w:rPr>
        <w:t xml:space="preserve"> </w:t>
      </w:r>
      <w:r w:rsidR="00E042F2">
        <w:rPr>
          <w:rFonts w:ascii="Book Antiqua" w:hAnsi="Book Antiqua"/>
          <w:b/>
          <w:sz w:val="24"/>
          <w:szCs w:val="24"/>
        </w:rPr>
        <w:t>Dec</w:t>
      </w:r>
      <w:r w:rsidRPr="00A069E7">
        <w:rPr>
          <w:rFonts w:ascii="Book Antiqua" w:hAnsi="Book Antiqua"/>
          <w:b/>
          <w:sz w:val="24"/>
          <w:szCs w:val="24"/>
        </w:rPr>
        <w:t>) – Week 1</w:t>
      </w:r>
      <w:r w:rsidR="00DA771C">
        <w:rPr>
          <w:rFonts w:ascii="Book Antiqua" w:hAnsi="Book Antiqua"/>
          <w:b/>
          <w:sz w:val="24"/>
          <w:szCs w:val="24"/>
        </w:rPr>
        <w:t>4</w:t>
      </w:r>
      <w:r w:rsidRPr="00A069E7">
        <w:rPr>
          <w:rFonts w:ascii="Book Antiqua" w:hAnsi="Book Antiqua"/>
          <w:b/>
          <w:sz w:val="24"/>
          <w:szCs w:val="24"/>
        </w:rPr>
        <w:t xml:space="preserve">: </w:t>
      </w:r>
      <w:r w:rsidR="00884FCB" w:rsidRPr="00A069E7">
        <w:rPr>
          <w:rFonts w:ascii="Book Antiqua" w:hAnsi="Book Antiqua"/>
          <w:b/>
          <w:sz w:val="24"/>
          <w:szCs w:val="24"/>
        </w:rPr>
        <w:t>Critical Discourse Analysis II</w:t>
      </w:r>
      <w:r w:rsidR="009D2E96" w:rsidRPr="00A069E7">
        <w:rPr>
          <w:rFonts w:ascii="Book Antiqua" w:hAnsi="Book Antiqua"/>
          <w:b/>
          <w:sz w:val="24"/>
          <w:szCs w:val="24"/>
        </w:rPr>
        <w:t>: Methods &amp; Approaches</w:t>
      </w:r>
    </w:p>
    <w:p w14:paraId="340F99D6" w14:textId="558D6ED2" w:rsidR="00884FCB" w:rsidRPr="00A069E7" w:rsidRDefault="00884FCB" w:rsidP="00961047">
      <w:pPr>
        <w:rPr>
          <w:rFonts w:ascii="Book Antiqua" w:hAnsi="Book Antiqua"/>
          <w:b/>
          <w:sz w:val="24"/>
          <w:szCs w:val="24"/>
        </w:rPr>
      </w:pPr>
    </w:p>
    <w:p w14:paraId="2F637A45" w14:textId="5131C78B" w:rsidR="00884FCB" w:rsidRPr="00A069E7" w:rsidRDefault="00884FCB" w:rsidP="00884FCB">
      <w:pPr>
        <w:numPr>
          <w:ilvl w:val="0"/>
          <w:numId w:val="41"/>
        </w:numPr>
        <w:ind w:right="210"/>
        <w:outlineLvl w:val="0"/>
        <w:rPr>
          <w:rFonts w:ascii="Book Antiqua" w:eastAsiaTheme="majorEastAsia" w:hAnsi="Book Antiqua" w:cs="Times New Roman"/>
          <w:bCs/>
          <w:spacing w:val="-1"/>
          <w:sz w:val="24"/>
          <w:szCs w:val="24"/>
        </w:rPr>
      </w:pPr>
      <w:proofErr w:type="spellStart"/>
      <w:r w:rsidRPr="00A069E7">
        <w:rPr>
          <w:rFonts w:ascii="Book Antiqua" w:eastAsiaTheme="majorEastAsia" w:hAnsi="Book Antiqua" w:cs="Times New Roman"/>
          <w:bCs/>
          <w:spacing w:val="-1"/>
          <w:sz w:val="24"/>
          <w:szCs w:val="24"/>
        </w:rPr>
        <w:t>Goatly</w:t>
      </w:r>
      <w:proofErr w:type="spellEnd"/>
      <w:r w:rsidRPr="00A069E7">
        <w:rPr>
          <w:rFonts w:ascii="Book Antiqua" w:eastAsiaTheme="majorEastAsia" w:hAnsi="Book Antiqua" w:cs="Times New Roman"/>
          <w:bCs/>
          <w:spacing w:val="-1"/>
          <w:sz w:val="24"/>
          <w:szCs w:val="24"/>
        </w:rPr>
        <w:t xml:space="preserve">, A. &amp; </w:t>
      </w:r>
      <w:proofErr w:type="spellStart"/>
      <w:r w:rsidRPr="00A069E7">
        <w:rPr>
          <w:rFonts w:ascii="Book Antiqua" w:eastAsiaTheme="majorEastAsia" w:hAnsi="Book Antiqua" w:cs="Times New Roman"/>
          <w:bCs/>
          <w:spacing w:val="-1"/>
          <w:sz w:val="24"/>
          <w:szCs w:val="24"/>
        </w:rPr>
        <w:t>Hiradhar</w:t>
      </w:r>
      <w:proofErr w:type="spellEnd"/>
      <w:r w:rsidRPr="00A069E7">
        <w:rPr>
          <w:rFonts w:ascii="Book Antiqua" w:eastAsiaTheme="majorEastAsia" w:hAnsi="Book Antiqua" w:cs="Times New Roman"/>
          <w:bCs/>
          <w:spacing w:val="-1"/>
          <w:sz w:val="24"/>
          <w:szCs w:val="24"/>
        </w:rPr>
        <w:t xml:space="preserve">, P. (2016). Critical Reading and Writing in the Digital Age: An Introductory Coursebook. Routledge (read the first three chapters pp.1-113) </w:t>
      </w:r>
    </w:p>
    <w:p w14:paraId="1132E37E" w14:textId="77777777" w:rsidR="00884FCB" w:rsidRPr="00A069E7" w:rsidRDefault="00884FCB" w:rsidP="00884FCB">
      <w:pPr>
        <w:ind w:left="720" w:right="210"/>
        <w:outlineLvl w:val="0"/>
        <w:rPr>
          <w:rFonts w:ascii="Book Antiqua" w:eastAsiaTheme="majorEastAsia" w:hAnsi="Book Antiqua" w:cs="Times New Roman"/>
          <w:bCs/>
          <w:spacing w:val="-1"/>
          <w:sz w:val="24"/>
          <w:szCs w:val="24"/>
        </w:rPr>
      </w:pPr>
    </w:p>
    <w:p w14:paraId="165681EF" w14:textId="5BD338AA" w:rsidR="00884FCB" w:rsidRPr="00A069E7" w:rsidRDefault="00884FCB" w:rsidP="00884FCB">
      <w:pPr>
        <w:numPr>
          <w:ilvl w:val="0"/>
          <w:numId w:val="41"/>
        </w:numPr>
        <w:ind w:right="210"/>
        <w:outlineLvl w:val="0"/>
        <w:rPr>
          <w:rFonts w:ascii="Book Antiqua" w:eastAsiaTheme="majorEastAsia" w:hAnsi="Book Antiqua" w:cs="Times New Roman"/>
          <w:bCs/>
          <w:spacing w:val="-1"/>
          <w:sz w:val="24"/>
          <w:szCs w:val="24"/>
        </w:rPr>
      </w:pPr>
      <w:r w:rsidRPr="00A069E7">
        <w:rPr>
          <w:rFonts w:ascii="Book Antiqua" w:eastAsiaTheme="majorEastAsia" w:hAnsi="Book Antiqua" w:cs="Times New Roman"/>
          <w:bCs/>
          <w:spacing w:val="-1"/>
          <w:sz w:val="24"/>
          <w:szCs w:val="24"/>
        </w:rPr>
        <w:t xml:space="preserve">Fairclough, N. (2015). Critical discourse analysis in practice: description. In </w:t>
      </w:r>
      <w:r w:rsidRPr="00A069E7">
        <w:rPr>
          <w:rFonts w:ascii="Book Antiqua" w:eastAsiaTheme="majorEastAsia" w:hAnsi="Book Antiqua" w:cs="Times New Roman"/>
          <w:bCs/>
          <w:i/>
          <w:spacing w:val="-1"/>
          <w:sz w:val="24"/>
          <w:szCs w:val="24"/>
        </w:rPr>
        <w:t>Language and Power</w:t>
      </w:r>
      <w:r w:rsidRPr="00A069E7">
        <w:rPr>
          <w:rFonts w:ascii="Book Antiqua" w:eastAsiaTheme="majorEastAsia" w:hAnsi="Book Antiqua" w:cs="Times New Roman"/>
          <w:bCs/>
          <w:spacing w:val="-1"/>
          <w:sz w:val="24"/>
          <w:szCs w:val="24"/>
        </w:rPr>
        <w:t xml:space="preserve"> (pp.128-153). 3</w:t>
      </w:r>
      <w:r w:rsidRPr="00A069E7">
        <w:rPr>
          <w:rFonts w:ascii="Book Antiqua" w:eastAsiaTheme="majorEastAsia" w:hAnsi="Book Antiqua" w:cs="Times New Roman"/>
          <w:bCs/>
          <w:spacing w:val="-1"/>
          <w:sz w:val="24"/>
          <w:szCs w:val="24"/>
          <w:vertAlign w:val="superscript"/>
        </w:rPr>
        <w:t>rd</w:t>
      </w:r>
      <w:r w:rsidRPr="00A069E7">
        <w:rPr>
          <w:rFonts w:ascii="Book Antiqua" w:eastAsiaTheme="majorEastAsia" w:hAnsi="Book Antiqua" w:cs="Times New Roman"/>
          <w:bCs/>
          <w:spacing w:val="-1"/>
          <w:sz w:val="24"/>
          <w:szCs w:val="24"/>
        </w:rPr>
        <w:t xml:space="preserve"> </w:t>
      </w:r>
      <w:proofErr w:type="spellStart"/>
      <w:r w:rsidRPr="00A069E7">
        <w:rPr>
          <w:rFonts w:ascii="Book Antiqua" w:eastAsiaTheme="majorEastAsia" w:hAnsi="Book Antiqua" w:cs="Times New Roman"/>
          <w:bCs/>
          <w:spacing w:val="-1"/>
          <w:sz w:val="24"/>
          <w:szCs w:val="24"/>
        </w:rPr>
        <w:t>Edn</w:t>
      </w:r>
      <w:proofErr w:type="spellEnd"/>
      <w:r w:rsidRPr="00A069E7">
        <w:rPr>
          <w:rFonts w:ascii="Book Antiqua" w:eastAsiaTheme="majorEastAsia" w:hAnsi="Book Antiqua" w:cs="Times New Roman"/>
          <w:bCs/>
          <w:spacing w:val="-1"/>
          <w:sz w:val="24"/>
          <w:szCs w:val="24"/>
        </w:rPr>
        <w:t>. Routledge.</w:t>
      </w:r>
    </w:p>
    <w:p w14:paraId="76849E42" w14:textId="77777777" w:rsidR="00884FCB" w:rsidRPr="00A069E7" w:rsidRDefault="00884FCB" w:rsidP="00884FCB">
      <w:pPr>
        <w:pStyle w:val="ListParagraph"/>
        <w:rPr>
          <w:rFonts w:ascii="Book Antiqua" w:eastAsiaTheme="majorEastAsia" w:hAnsi="Book Antiqua" w:cs="Times New Roman"/>
          <w:bCs/>
          <w:spacing w:val="-1"/>
          <w:sz w:val="24"/>
          <w:szCs w:val="24"/>
        </w:rPr>
      </w:pPr>
    </w:p>
    <w:p w14:paraId="0FC371A3" w14:textId="331F88E3" w:rsidR="00884FCB" w:rsidRPr="00A069E7" w:rsidRDefault="00884FCB" w:rsidP="00884FCB">
      <w:pPr>
        <w:numPr>
          <w:ilvl w:val="0"/>
          <w:numId w:val="41"/>
        </w:numPr>
        <w:ind w:right="210"/>
        <w:outlineLvl w:val="0"/>
        <w:rPr>
          <w:rFonts w:ascii="Book Antiqua" w:eastAsiaTheme="majorEastAsia" w:hAnsi="Book Antiqua" w:cs="Times New Roman"/>
          <w:bCs/>
          <w:spacing w:val="-1"/>
          <w:sz w:val="24"/>
          <w:szCs w:val="24"/>
        </w:rPr>
      </w:pPr>
      <w:r w:rsidRPr="00A069E7">
        <w:rPr>
          <w:rFonts w:ascii="Book Antiqua" w:eastAsiaTheme="majorEastAsia" w:hAnsi="Book Antiqua" w:cs="Times New Roman"/>
          <w:bCs/>
          <w:spacing w:val="-1"/>
          <w:sz w:val="24"/>
          <w:szCs w:val="24"/>
        </w:rPr>
        <w:t xml:space="preserve">Meyer, M. (2001). Between theory, method, and politics: positioning of the approaches to CDA. In R. </w:t>
      </w:r>
      <w:proofErr w:type="spellStart"/>
      <w:r w:rsidRPr="00A069E7">
        <w:rPr>
          <w:rFonts w:ascii="Book Antiqua" w:eastAsiaTheme="majorEastAsia" w:hAnsi="Book Antiqua" w:cs="Times New Roman"/>
          <w:bCs/>
          <w:spacing w:val="-1"/>
          <w:sz w:val="24"/>
          <w:szCs w:val="24"/>
        </w:rPr>
        <w:t>Wodak</w:t>
      </w:r>
      <w:proofErr w:type="spellEnd"/>
      <w:r w:rsidRPr="00A069E7">
        <w:rPr>
          <w:rFonts w:ascii="Book Antiqua" w:eastAsiaTheme="majorEastAsia" w:hAnsi="Book Antiqua" w:cs="Times New Roman"/>
          <w:bCs/>
          <w:spacing w:val="-1"/>
          <w:sz w:val="24"/>
          <w:szCs w:val="24"/>
        </w:rPr>
        <w:t xml:space="preserve"> and M. Meyer (Eds.), </w:t>
      </w:r>
      <w:r w:rsidRPr="00A069E7">
        <w:rPr>
          <w:rFonts w:ascii="Book Antiqua" w:eastAsiaTheme="majorEastAsia" w:hAnsi="Book Antiqua" w:cs="Times New Roman"/>
          <w:bCs/>
          <w:i/>
          <w:spacing w:val="-1"/>
          <w:sz w:val="24"/>
          <w:szCs w:val="24"/>
        </w:rPr>
        <w:t xml:space="preserve">Methods of Critical Discourse Analysis </w:t>
      </w:r>
      <w:r w:rsidRPr="00A069E7">
        <w:rPr>
          <w:rFonts w:ascii="Book Antiqua" w:eastAsiaTheme="majorEastAsia" w:hAnsi="Book Antiqua" w:cs="Times New Roman"/>
          <w:bCs/>
          <w:spacing w:val="-1"/>
          <w:sz w:val="24"/>
          <w:szCs w:val="24"/>
        </w:rPr>
        <w:t>(pp.14-31). SAGE.</w:t>
      </w:r>
    </w:p>
    <w:p w14:paraId="2DE16474" w14:textId="77777777" w:rsidR="00884FCB" w:rsidRPr="00A069E7" w:rsidRDefault="00884FCB" w:rsidP="00961047">
      <w:pPr>
        <w:rPr>
          <w:rFonts w:ascii="Book Antiqua" w:hAnsi="Book Antiqua"/>
          <w:b/>
          <w:sz w:val="24"/>
          <w:szCs w:val="24"/>
        </w:rPr>
      </w:pPr>
    </w:p>
    <w:p w14:paraId="3FD6651F" w14:textId="1EF21B6C" w:rsidR="00961047" w:rsidRPr="00A069E7" w:rsidRDefault="00961047" w:rsidP="00961047">
      <w:pPr>
        <w:rPr>
          <w:rFonts w:ascii="Book Antiqua" w:hAnsi="Book Antiqua"/>
          <w:sz w:val="24"/>
          <w:szCs w:val="24"/>
        </w:rPr>
      </w:pPr>
    </w:p>
    <w:p w14:paraId="269212B2" w14:textId="39114355" w:rsidR="008A4B82" w:rsidRDefault="00CF2BA4" w:rsidP="008A4B82">
      <w:pPr>
        <w:pStyle w:val="Heading1"/>
        <w:ind w:rightChars="95" w:right="209"/>
        <w:rPr>
          <w:rFonts w:ascii="Book Antiqua" w:eastAsiaTheme="majorEastAsia" w:hAnsi="Book Antiqua" w:cs="Times New Roman"/>
          <w:bCs w:val="0"/>
          <w:spacing w:val="-1"/>
        </w:rPr>
      </w:pPr>
      <w:r w:rsidRPr="00CF2BA4">
        <w:rPr>
          <w:rFonts w:ascii="Book Antiqua" w:eastAsiaTheme="majorEastAsia" w:hAnsi="Book Antiqua" w:cs="Times New Roman"/>
          <w:bCs w:val="0"/>
          <w:spacing w:val="-1"/>
        </w:rPr>
        <w:t>(</w:t>
      </w:r>
      <w:r w:rsidR="00E042F2">
        <w:rPr>
          <w:rFonts w:ascii="Book Antiqua" w:eastAsiaTheme="majorEastAsia" w:hAnsi="Book Antiqua" w:cs="Times New Roman"/>
          <w:bCs w:val="0"/>
          <w:spacing w:val="-1"/>
        </w:rPr>
        <w:t>26 Dec</w:t>
      </w:r>
      <w:r w:rsidRPr="00CF2BA4">
        <w:rPr>
          <w:rFonts w:ascii="Book Antiqua" w:eastAsiaTheme="majorEastAsia" w:hAnsi="Book Antiqua" w:cs="Times New Roman"/>
          <w:bCs w:val="0"/>
          <w:spacing w:val="-1"/>
        </w:rPr>
        <w:t>) – Week 16 Writing your methodology chapte</w:t>
      </w:r>
      <w:r>
        <w:rPr>
          <w:rFonts w:ascii="Book Antiqua" w:eastAsiaTheme="majorEastAsia" w:hAnsi="Book Antiqua" w:cs="Times New Roman"/>
          <w:bCs w:val="0"/>
          <w:spacing w:val="-1"/>
        </w:rPr>
        <w:t>r</w:t>
      </w:r>
      <w:r w:rsidR="008A4B82">
        <w:rPr>
          <w:rFonts w:ascii="Book Antiqua" w:eastAsiaTheme="majorEastAsia" w:hAnsi="Book Antiqua" w:cs="Times New Roman"/>
          <w:bCs w:val="0"/>
          <w:spacing w:val="-1"/>
        </w:rPr>
        <w:t xml:space="preserve"> </w:t>
      </w:r>
    </w:p>
    <w:p w14:paraId="62320F5D" w14:textId="77777777" w:rsidR="008A4B82" w:rsidRDefault="008A4B82" w:rsidP="008A4B82">
      <w:pPr>
        <w:pStyle w:val="Heading1"/>
        <w:ind w:rightChars="95" w:right="209"/>
        <w:rPr>
          <w:rFonts w:ascii="Book Antiqua" w:eastAsiaTheme="majorEastAsia" w:hAnsi="Book Antiqua" w:cs="Times New Roman"/>
          <w:bCs w:val="0"/>
          <w:spacing w:val="-1"/>
        </w:rPr>
      </w:pPr>
    </w:p>
    <w:p w14:paraId="1770C372" w14:textId="1C3FC27E" w:rsidR="008A4B82" w:rsidRPr="008A4B82" w:rsidRDefault="008A4B82" w:rsidP="008A4B82">
      <w:pPr>
        <w:ind w:left="360"/>
        <w:rPr>
          <w:rFonts w:ascii="Book Antiqua" w:hAnsi="Book Antiqua"/>
          <w:sz w:val="24"/>
          <w:szCs w:val="24"/>
          <w:lang w:val="en-GB"/>
        </w:rPr>
      </w:pPr>
      <w:r w:rsidRPr="008A4B82">
        <w:rPr>
          <w:rFonts w:ascii="Book Antiqua" w:hAnsi="Book Antiqua"/>
          <w:sz w:val="24"/>
          <w:szCs w:val="24"/>
          <w:lang w:val="en-GB"/>
        </w:rPr>
        <w:t xml:space="preserve">a. </w:t>
      </w:r>
      <w:r>
        <w:rPr>
          <w:rFonts w:ascii="Book Antiqua" w:hAnsi="Book Antiqua"/>
          <w:sz w:val="24"/>
          <w:szCs w:val="24"/>
          <w:lang w:val="en-GB"/>
        </w:rPr>
        <w:t xml:space="preserve">  </w:t>
      </w:r>
      <w:r w:rsidR="00CF2BA4" w:rsidRPr="008A4B82">
        <w:rPr>
          <w:rFonts w:ascii="Book Antiqua" w:hAnsi="Book Antiqua"/>
          <w:sz w:val="24"/>
          <w:szCs w:val="24"/>
          <w:lang w:val="en-GB"/>
        </w:rPr>
        <w:t>Matthews, C. R. (2025a). What do we do when we do social science</w:t>
      </w:r>
      <w:r>
        <w:rPr>
          <w:rFonts w:ascii="Book Antiqua" w:hAnsi="Book Antiqua"/>
          <w:sz w:val="24"/>
          <w:szCs w:val="24"/>
          <w:lang w:val="en-GB"/>
        </w:rPr>
        <w:t>? A</w:t>
      </w:r>
      <w:r w:rsidR="00CF2BA4" w:rsidRPr="008A4B82">
        <w:rPr>
          <w:rFonts w:ascii="Book Antiqua" w:hAnsi="Book Antiqua"/>
          <w:sz w:val="24"/>
          <w:szCs w:val="24"/>
          <w:lang w:val="en-GB"/>
        </w:rPr>
        <w:t xml:space="preserve">pproaching, contacting and grasping. </w:t>
      </w:r>
      <w:r w:rsidR="00CF2BA4" w:rsidRPr="008A4B82">
        <w:rPr>
          <w:rFonts w:ascii="Book Antiqua" w:hAnsi="Book Antiqua" w:cs="TimesNewRomanPS-ItalicMT"/>
          <w:i/>
          <w:iCs/>
          <w:sz w:val="24"/>
          <w:szCs w:val="24"/>
          <w:lang w:val="en-GB"/>
        </w:rPr>
        <w:t>Qualitative Inquiry</w:t>
      </w:r>
      <w:r w:rsidR="00CF2BA4" w:rsidRPr="008A4B82">
        <w:rPr>
          <w:rFonts w:ascii="Book Antiqua" w:hAnsi="Book Antiqua"/>
          <w:sz w:val="24"/>
          <w:szCs w:val="24"/>
          <w:lang w:val="en-GB"/>
        </w:rPr>
        <w:t xml:space="preserve">. </w:t>
      </w:r>
      <w:hyperlink r:id="rId11" w:history="1">
        <w:r w:rsidRPr="008A4B82">
          <w:rPr>
            <w:rStyle w:val="Hyperlink"/>
            <w:rFonts w:ascii="Book Antiqua" w:hAnsi="Book Antiqua"/>
            <w:sz w:val="24"/>
            <w:szCs w:val="24"/>
            <w:lang w:val="en-GB"/>
          </w:rPr>
          <w:t xml:space="preserve">https://doi.org/10.1177/10778004251347509 </w:t>
        </w:r>
      </w:hyperlink>
    </w:p>
    <w:p w14:paraId="4642B33B" w14:textId="77777777" w:rsidR="008A4B82" w:rsidRDefault="008A4B82" w:rsidP="008A4B82">
      <w:pPr>
        <w:ind w:firstLine="720"/>
        <w:rPr>
          <w:rFonts w:ascii="Book Antiqua" w:hAnsi="Book Antiqua"/>
          <w:sz w:val="24"/>
          <w:szCs w:val="24"/>
          <w:lang w:val="en-GB"/>
        </w:rPr>
      </w:pPr>
    </w:p>
    <w:p w14:paraId="18E133A5" w14:textId="26F7CEDD" w:rsidR="00CF2BA4" w:rsidRPr="008A4B82" w:rsidRDefault="008A4B82" w:rsidP="008A4B82">
      <w:pPr>
        <w:ind w:left="360"/>
        <w:rPr>
          <w:rFonts w:ascii="Book Antiqua" w:hAnsi="Book Antiqua"/>
          <w:sz w:val="24"/>
          <w:szCs w:val="24"/>
          <w:lang w:val="en-GB"/>
        </w:rPr>
      </w:pPr>
      <w:r w:rsidRPr="008A4B82">
        <w:rPr>
          <w:rFonts w:ascii="Book Antiqua" w:hAnsi="Book Antiqua"/>
          <w:sz w:val="24"/>
          <w:szCs w:val="24"/>
          <w:lang w:val="en-GB"/>
        </w:rPr>
        <w:t xml:space="preserve">b. </w:t>
      </w:r>
      <w:r>
        <w:rPr>
          <w:rFonts w:ascii="Book Antiqua" w:hAnsi="Book Antiqua"/>
          <w:sz w:val="24"/>
          <w:szCs w:val="24"/>
          <w:lang w:val="en-GB"/>
        </w:rPr>
        <w:t xml:space="preserve"> </w:t>
      </w:r>
      <w:r w:rsidR="00CF2BA4" w:rsidRPr="008A4B82">
        <w:rPr>
          <w:rFonts w:ascii="Book Antiqua" w:hAnsi="Book Antiqua"/>
          <w:sz w:val="24"/>
          <w:szCs w:val="24"/>
          <w:lang w:val="en-GB"/>
        </w:rPr>
        <w:t xml:space="preserve">Matthews, C. R. (2025b). Approaching, contacting and grasping: </w:t>
      </w:r>
      <w:r w:rsidRPr="008A4B82">
        <w:rPr>
          <w:rFonts w:ascii="Book Antiqua" w:hAnsi="Book Antiqua"/>
          <w:sz w:val="24"/>
          <w:szCs w:val="24"/>
          <w:lang w:val="en-GB"/>
        </w:rPr>
        <w:t xml:space="preserve">An annotated </w:t>
      </w:r>
      <w:r>
        <w:rPr>
          <w:rFonts w:ascii="Book Antiqua" w:hAnsi="Book Antiqua"/>
          <w:sz w:val="24"/>
          <w:szCs w:val="24"/>
          <w:lang w:val="en-GB"/>
        </w:rPr>
        <w:t xml:space="preserve">  </w:t>
      </w:r>
      <w:r w:rsidRPr="008A4B82">
        <w:rPr>
          <w:rFonts w:ascii="Book Antiqua" w:hAnsi="Book Antiqua"/>
          <w:sz w:val="24"/>
          <w:szCs w:val="24"/>
          <w:lang w:val="en-GB"/>
        </w:rPr>
        <w:t xml:space="preserve">methodology. Qualitative Inquiry. </w:t>
      </w:r>
      <w:hyperlink r:id="rId12" w:history="1">
        <w:r w:rsidRPr="008A4B82">
          <w:rPr>
            <w:rStyle w:val="Hyperlink"/>
            <w:rFonts w:ascii="Book Antiqua" w:hAnsi="Book Antiqua"/>
            <w:sz w:val="24"/>
            <w:szCs w:val="24"/>
            <w:lang w:val="en-GB"/>
          </w:rPr>
          <w:t>http://doi.org/</w:t>
        </w:r>
        <w:r w:rsidRPr="008A4B82">
          <w:rPr>
            <w:rStyle w:val="Hyperlink"/>
            <w:rFonts w:ascii="Book Antiqua" w:hAnsi="Book Antiqua" w:cs="GillSansMTPro-Medium"/>
            <w:sz w:val="24"/>
            <w:szCs w:val="24"/>
            <w:lang w:val="en-GB"/>
          </w:rPr>
          <w:t>10.1177/10778004251355909</w:t>
        </w:r>
      </w:hyperlink>
    </w:p>
    <w:p w14:paraId="57393E60" w14:textId="77777777" w:rsidR="008A4B82" w:rsidRPr="008A4B82" w:rsidRDefault="008A4B82" w:rsidP="008A4B82">
      <w:pPr>
        <w:pStyle w:val="BodyText"/>
        <w:ind w:left="1440"/>
        <w:rPr>
          <w:rFonts w:eastAsiaTheme="majorEastAsia" w:cs="Times New Roman"/>
          <w:spacing w:val="-1"/>
        </w:rPr>
      </w:pPr>
    </w:p>
    <w:p w14:paraId="6B61C83A" w14:textId="77777777" w:rsidR="008A4B82" w:rsidRPr="00CF2BA4" w:rsidRDefault="008A4B82" w:rsidP="008A4B82">
      <w:pPr>
        <w:pStyle w:val="BodyText"/>
        <w:ind w:left="1440"/>
        <w:rPr>
          <w:rFonts w:eastAsiaTheme="majorEastAsia" w:cs="Times New Roman"/>
          <w:spacing w:val="-1"/>
        </w:rPr>
      </w:pPr>
    </w:p>
    <w:p w14:paraId="017D9872" w14:textId="752B1DB0" w:rsidR="00884FCB" w:rsidRDefault="00884FCB" w:rsidP="00961047">
      <w:pPr>
        <w:rPr>
          <w:rFonts w:ascii="Book Antiqua" w:hAnsi="Book Antiqua"/>
          <w:b/>
          <w:sz w:val="24"/>
          <w:szCs w:val="24"/>
        </w:rPr>
      </w:pPr>
    </w:p>
    <w:p w14:paraId="121EE2B3" w14:textId="77777777" w:rsidR="002A7554" w:rsidRPr="00A069E7" w:rsidRDefault="002A7554" w:rsidP="00961047">
      <w:pPr>
        <w:rPr>
          <w:rFonts w:ascii="Book Antiqua" w:hAnsi="Book Antiqua"/>
          <w:b/>
          <w:sz w:val="24"/>
          <w:szCs w:val="24"/>
        </w:rPr>
      </w:pPr>
    </w:p>
    <w:p w14:paraId="161CBB3A" w14:textId="58E8C71A" w:rsidR="00B85D3B" w:rsidRPr="00A069E7" w:rsidRDefault="004A68C4" w:rsidP="00116377">
      <w:pPr>
        <w:pStyle w:val="NoSpacing"/>
        <w:rPr>
          <w:rFonts w:ascii="Book Antiqua" w:eastAsia="Times New Roman" w:hAnsi="Book Antiqua"/>
          <w:sz w:val="24"/>
          <w:szCs w:val="24"/>
        </w:rPr>
      </w:pPr>
      <w:r w:rsidRPr="00A069E7">
        <w:rPr>
          <w:rFonts w:ascii="Book Antiqua" w:hAnsi="Book Antiqua"/>
          <w:b/>
          <w:sz w:val="24"/>
          <w:szCs w:val="24"/>
        </w:rPr>
        <w:t>Learning</w:t>
      </w:r>
      <w:r w:rsidRPr="00A069E7">
        <w:rPr>
          <w:rFonts w:ascii="Book Antiqua" w:hAnsi="Book Antiqua"/>
          <w:b/>
          <w:spacing w:val="-9"/>
          <w:sz w:val="24"/>
          <w:szCs w:val="24"/>
        </w:rPr>
        <w:t xml:space="preserve"> </w:t>
      </w:r>
      <w:r w:rsidRPr="00A069E7">
        <w:rPr>
          <w:rFonts w:ascii="Book Antiqua" w:hAnsi="Book Antiqua"/>
          <w:b/>
          <w:sz w:val="24"/>
          <w:szCs w:val="24"/>
        </w:rPr>
        <w:t>Activities</w:t>
      </w:r>
      <w:r w:rsidRPr="00A069E7">
        <w:rPr>
          <w:rFonts w:ascii="Book Antiqua" w:hAnsi="Book Antiqua"/>
          <w:b/>
          <w:spacing w:val="-10"/>
          <w:sz w:val="24"/>
          <w:szCs w:val="24"/>
        </w:rPr>
        <w:t xml:space="preserve"> </w:t>
      </w:r>
      <w:r w:rsidRPr="00A069E7">
        <w:rPr>
          <w:rFonts w:ascii="Book Antiqua" w:hAnsi="Book Antiqua"/>
          <w:b/>
          <w:sz w:val="24"/>
          <w:szCs w:val="24"/>
        </w:rPr>
        <w:t>&amp;</w:t>
      </w:r>
      <w:r w:rsidRPr="00A069E7">
        <w:rPr>
          <w:rFonts w:ascii="Book Antiqua" w:hAnsi="Book Antiqua"/>
          <w:b/>
          <w:spacing w:val="-10"/>
          <w:sz w:val="24"/>
          <w:szCs w:val="24"/>
        </w:rPr>
        <w:t xml:space="preserve"> </w:t>
      </w:r>
      <w:r w:rsidRPr="00A069E7">
        <w:rPr>
          <w:rFonts w:ascii="Book Antiqua" w:hAnsi="Book Antiqua"/>
          <w:b/>
          <w:sz w:val="24"/>
          <w:szCs w:val="24"/>
        </w:rPr>
        <w:t>Feedback</w:t>
      </w:r>
    </w:p>
    <w:p w14:paraId="6747636E" w14:textId="45E82415" w:rsidR="00B85D3B" w:rsidRPr="00A069E7" w:rsidRDefault="004A68C4" w:rsidP="00116377">
      <w:pPr>
        <w:pStyle w:val="NoSpacing"/>
        <w:rPr>
          <w:rFonts w:ascii="Book Antiqua" w:hAnsi="Book Antiqua"/>
          <w:sz w:val="24"/>
          <w:szCs w:val="24"/>
        </w:rPr>
      </w:pPr>
      <w:r w:rsidRPr="00A069E7">
        <w:rPr>
          <w:rFonts w:ascii="Book Antiqua" w:hAnsi="Book Antiqua"/>
          <w:sz w:val="24"/>
          <w:szCs w:val="24"/>
        </w:rPr>
        <w:t xml:space="preserve">Students are expected to participate in </w:t>
      </w:r>
      <w:r w:rsidR="008A4B82">
        <w:rPr>
          <w:rFonts w:ascii="Book Antiqua" w:hAnsi="Book Antiqua"/>
          <w:sz w:val="24"/>
          <w:szCs w:val="24"/>
        </w:rPr>
        <w:t>seminar</w:t>
      </w:r>
      <w:r w:rsidRPr="00A069E7">
        <w:rPr>
          <w:rFonts w:ascii="Book Antiqua" w:hAnsi="Book Antiqua"/>
          <w:sz w:val="24"/>
          <w:szCs w:val="24"/>
        </w:rPr>
        <w:t xml:space="preserve"> discussions, and </w:t>
      </w:r>
      <w:r w:rsidR="008A4B82">
        <w:rPr>
          <w:rFonts w:ascii="Book Antiqua" w:hAnsi="Book Antiqua"/>
          <w:sz w:val="24"/>
          <w:szCs w:val="24"/>
        </w:rPr>
        <w:t>give an individual</w:t>
      </w:r>
      <w:r w:rsidRPr="00A069E7">
        <w:rPr>
          <w:rFonts w:ascii="Book Antiqua" w:hAnsi="Book Antiqua"/>
          <w:sz w:val="24"/>
          <w:szCs w:val="24"/>
        </w:rPr>
        <w:t xml:space="preserve"> presentation in class. Following is an overview of learning activities and percentage.</w:t>
      </w:r>
    </w:p>
    <w:p w14:paraId="38BE581D" w14:textId="77777777" w:rsidR="009B1175" w:rsidRPr="00A069E7" w:rsidRDefault="009B1175" w:rsidP="00116377">
      <w:pPr>
        <w:pStyle w:val="NoSpacing"/>
        <w:rPr>
          <w:rFonts w:ascii="Book Antiqua" w:hAnsi="Book Antiqua"/>
          <w:sz w:val="24"/>
          <w:szCs w:val="24"/>
        </w:rPr>
      </w:pPr>
    </w:p>
    <w:tbl>
      <w:tblPr>
        <w:tblStyle w:val="TableGrid"/>
        <w:tblW w:w="0" w:type="auto"/>
        <w:tblInd w:w="704" w:type="dxa"/>
        <w:tblLook w:val="04A0" w:firstRow="1" w:lastRow="0" w:firstColumn="1" w:lastColumn="0" w:noHBand="0" w:noVBand="1"/>
      </w:tblPr>
      <w:tblGrid>
        <w:gridCol w:w="567"/>
        <w:gridCol w:w="5670"/>
        <w:gridCol w:w="1418"/>
      </w:tblGrid>
      <w:tr w:rsidR="009B1175" w:rsidRPr="00A069E7" w14:paraId="259685C8" w14:textId="77777777" w:rsidTr="0029094E">
        <w:tc>
          <w:tcPr>
            <w:tcW w:w="567" w:type="dxa"/>
          </w:tcPr>
          <w:p w14:paraId="7947329D" w14:textId="77777777" w:rsidR="009B1175" w:rsidRPr="00A069E7" w:rsidRDefault="009B1175" w:rsidP="00116377">
            <w:pPr>
              <w:pStyle w:val="NoSpacing"/>
              <w:rPr>
                <w:rFonts w:ascii="Book Antiqua" w:hAnsi="Book Antiqua"/>
                <w:b/>
                <w:sz w:val="24"/>
                <w:szCs w:val="24"/>
              </w:rPr>
            </w:pPr>
          </w:p>
        </w:tc>
        <w:tc>
          <w:tcPr>
            <w:tcW w:w="5670" w:type="dxa"/>
          </w:tcPr>
          <w:p w14:paraId="3B6DA852" w14:textId="77777777" w:rsidR="009B1175" w:rsidRPr="00A069E7" w:rsidRDefault="009B1175" w:rsidP="00116377">
            <w:pPr>
              <w:pStyle w:val="NoSpacing"/>
              <w:rPr>
                <w:rFonts w:ascii="Book Antiqua" w:hAnsi="Book Antiqua"/>
                <w:b/>
                <w:sz w:val="24"/>
                <w:szCs w:val="24"/>
              </w:rPr>
            </w:pPr>
            <w:r w:rsidRPr="00A069E7">
              <w:rPr>
                <w:rFonts w:ascii="Book Antiqua" w:hAnsi="Book Antiqua"/>
                <w:b/>
                <w:sz w:val="24"/>
                <w:szCs w:val="24"/>
              </w:rPr>
              <w:t>Activities</w:t>
            </w:r>
          </w:p>
        </w:tc>
        <w:tc>
          <w:tcPr>
            <w:tcW w:w="1418" w:type="dxa"/>
          </w:tcPr>
          <w:p w14:paraId="78DF3238" w14:textId="77777777" w:rsidR="009B1175" w:rsidRPr="00A069E7" w:rsidRDefault="009B1175" w:rsidP="00116377">
            <w:pPr>
              <w:pStyle w:val="NoSpacing"/>
              <w:rPr>
                <w:rFonts w:ascii="Book Antiqua" w:hAnsi="Book Antiqua"/>
                <w:b/>
                <w:sz w:val="24"/>
                <w:szCs w:val="24"/>
              </w:rPr>
            </w:pPr>
            <w:r w:rsidRPr="00A069E7">
              <w:rPr>
                <w:rFonts w:ascii="Book Antiqua" w:hAnsi="Book Antiqua"/>
                <w:b/>
                <w:sz w:val="24"/>
                <w:szCs w:val="24"/>
              </w:rPr>
              <w:t>Percentage</w:t>
            </w:r>
          </w:p>
        </w:tc>
      </w:tr>
      <w:tr w:rsidR="009B1175" w:rsidRPr="00A069E7" w14:paraId="1A2F353B" w14:textId="77777777" w:rsidTr="0029094E">
        <w:tc>
          <w:tcPr>
            <w:tcW w:w="567" w:type="dxa"/>
          </w:tcPr>
          <w:p w14:paraId="1A9711D1" w14:textId="77777777" w:rsidR="009B1175" w:rsidRPr="00A069E7" w:rsidRDefault="009B1175" w:rsidP="00116377">
            <w:pPr>
              <w:pStyle w:val="NoSpacing"/>
              <w:rPr>
                <w:rFonts w:ascii="Book Antiqua" w:hAnsi="Book Antiqua"/>
                <w:sz w:val="24"/>
                <w:szCs w:val="24"/>
              </w:rPr>
            </w:pPr>
            <w:r w:rsidRPr="00A069E7">
              <w:rPr>
                <w:rFonts w:ascii="Book Antiqua" w:hAnsi="Book Antiqua"/>
                <w:sz w:val="24"/>
                <w:szCs w:val="24"/>
              </w:rPr>
              <w:t>1</w:t>
            </w:r>
          </w:p>
        </w:tc>
        <w:tc>
          <w:tcPr>
            <w:tcW w:w="5670" w:type="dxa"/>
          </w:tcPr>
          <w:p w14:paraId="30932F55" w14:textId="3261A9E5" w:rsidR="009B1175" w:rsidRPr="00A069E7" w:rsidRDefault="009B1175" w:rsidP="00116377">
            <w:pPr>
              <w:pStyle w:val="NoSpacing"/>
              <w:rPr>
                <w:rFonts w:ascii="Book Antiqua" w:hAnsi="Book Antiqua"/>
                <w:sz w:val="24"/>
                <w:szCs w:val="24"/>
              </w:rPr>
            </w:pPr>
            <w:r w:rsidRPr="00A069E7">
              <w:rPr>
                <w:rFonts w:ascii="Book Antiqua" w:hAnsi="Book Antiqua"/>
                <w:sz w:val="24"/>
                <w:szCs w:val="24"/>
              </w:rPr>
              <w:t xml:space="preserve">Individual Class </w:t>
            </w:r>
            <w:r w:rsidR="008A4B82">
              <w:rPr>
                <w:rFonts w:ascii="Book Antiqua" w:hAnsi="Book Antiqua"/>
                <w:sz w:val="24"/>
                <w:szCs w:val="24"/>
              </w:rPr>
              <w:t xml:space="preserve">Preparation and </w:t>
            </w:r>
            <w:r w:rsidRPr="00A069E7">
              <w:rPr>
                <w:rFonts w:ascii="Book Antiqua" w:hAnsi="Book Antiqua"/>
                <w:sz w:val="24"/>
                <w:szCs w:val="24"/>
              </w:rPr>
              <w:t>Participation</w:t>
            </w:r>
          </w:p>
        </w:tc>
        <w:tc>
          <w:tcPr>
            <w:tcW w:w="1418" w:type="dxa"/>
          </w:tcPr>
          <w:p w14:paraId="198B9065" w14:textId="6D6EB4B3" w:rsidR="009B1175" w:rsidRPr="00A069E7" w:rsidRDefault="00EF6193" w:rsidP="00116377">
            <w:pPr>
              <w:pStyle w:val="NoSpacing"/>
              <w:rPr>
                <w:rFonts w:ascii="Book Antiqua" w:hAnsi="Book Antiqua"/>
                <w:sz w:val="24"/>
                <w:szCs w:val="24"/>
              </w:rPr>
            </w:pPr>
            <w:r w:rsidRPr="00A069E7">
              <w:rPr>
                <w:rFonts w:ascii="Book Antiqua" w:hAnsi="Book Antiqua"/>
                <w:sz w:val="24"/>
                <w:szCs w:val="24"/>
              </w:rPr>
              <w:t>2</w:t>
            </w:r>
            <w:r w:rsidR="009B1175" w:rsidRPr="00A069E7">
              <w:rPr>
                <w:rFonts w:ascii="Book Antiqua" w:hAnsi="Book Antiqua"/>
                <w:sz w:val="24"/>
                <w:szCs w:val="24"/>
              </w:rPr>
              <w:t>0%</w:t>
            </w:r>
          </w:p>
        </w:tc>
      </w:tr>
      <w:tr w:rsidR="009B1175" w:rsidRPr="00A069E7" w14:paraId="1056DDFA" w14:textId="77777777" w:rsidTr="0029094E">
        <w:tc>
          <w:tcPr>
            <w:tcW w:w="567" w:type="dxa"/>
          </w:tcPr>
          <w:p w14:paraId="2019D74D" w14:textId="77777777" w:rsidR="009B1175" w:rsidRPr="00A069E7" w:rsidRDefault="009B1175" w:rsidP="00116377">
            <w:pPr>
              <w:pStyle w:val="NoSpacing"/>
              <w:rPr>
                <w:rFonts w:ascii="Book Antiqua" w:hAnsi="Book Antiqua"/>
                <w:sz w:val="24"/>
                <w:szCs w:val="24"/>
              </w:rPr>
            </w:pPr>
            <w:r w:rsidRPr="00A069E7">
              <w:rPr>
                <w:rFonts w:ascii="Book Antiqua" w:hAnsi="Book Antiqua"/>
                <w:sz w:val="24"/>
                <w:szCs w:val="24"/>
              </w:rPr>
              <w:t>2</w:t>
            </w:r>
          </w:p>
        </w:tc>
        <w:tc>
          <w:tcPr>
            <w:tcW w:w="5670" w:type="dxa"/>
          </w:tcPr>
          <w:p w14:paraId="1A6567A9" w14:textId="10993F33" w:rsidR="009B1175" w:rsidRPr="00A069E7" w:rsidRDefault="003E1005" w:rsidP="00116377">
            <w:pPr>
              <w:pStyle w:val="NoSpacing"/>
              <w:rPr>
                <w:rFonts w:ascii="Book Antiqua" w:hAnsi="Book Antiqua"/>
                <w:sz w:val="24"/>
                <w:szCs w:val="24"/>
              </w:rPr>
            </w:pPr>
            <w:r w:rsidRPr="00A069E7">
              <w:rPr>
                <w:rFonts w:ascii="Book Antiqua" w:hAnsi="Book Antiqua"/>
                <w:sz w:val="24"/>
                <w:szCs w:val="24"/>
              </w:rPr>
              <w:t>Individual Literature Review Oral Presentation</w:t>
            </w:r>
          </w:p>
        </w:tc>
        <w:tc>
          <w:tcPr>
            <w:tcW w:w="1418" w:type="dxa"/>
          </w:tcPr>
          <w:p w14:paraId="3F468B32" w14:textId="77777777" w:rsidR="009B1175" w:rsidRPr="00A069E7" w:rsidRDefault="009B1175" w:rsidP="00116377">
            <w:pPr>
              <w:pStyle w:val="NoSpacing"/>
              <w:rPr>
                <w:rFonts w:ascii="Book Antiqua" w:hAnsi="Book Antiqua"/>
                <w:sz w:val="24"/>
                <w:szCs w:val="24"/>
              </w:rPr>
            </w:pPr>
            <w:r w:rsidRPr="00A069E7">
              <w:rPr>
                <w:rFonts w:ascii="Book Antiqua" w:hAnsi="Book Antiqua"/>
                <w:sz w:val="24"/>
                <w:szCs w:val="24"/>
              </w:rPr>
              <w:t>30%</w:t>
            </w:r>
          </w:p>
        </w:tc>
      </w:tr>
      <w:tr w:rsidR="009B1175" w:rsidRPr="00A069E7" w14:paraId="48CF3A92" w14:textId="77777777" w:rsidTr="0029094E">
        <w:tc>
          <w:tcPr>
            <w:tcW w:w="567" w:type="dxa"/>
          </w:tcPr>
          <w:p w14:paraId="6F8E6701" w14:textId="77777777" w:rsidR="009B1175" w:rsidRPr="00A069E7" w:rsidRDefault="009B1175" w:rsidP="00116377">
            <w:pPr>
              <w:pStyle w:val="NoSpacing"/>
              <w:rPr>
                <w:rFonts w:ascii="Book Antiqua" w:hAnsi="Book Antiqua"/>
                <w:sz w:val="24"/>
                <w:szCs w:val="24"/>
              </w:rPr>
            </w:pPr>
            <w:r w:rsidRPr="00A069E7">
              <w:rPr>
                <w:rFonts w:ascii="Book Antiqua" w:hAnsi="Book Antiqua"/>
                <w:sz w:val="24"/>
                <w:szCs w:val="24"/>
              </w:rPr>
              <w:t>3</w:t>
            </w:r>
          </w:p>
        </w:tc>
        <w:tc>
          <w:tcPr>
            <w:tcW w:w="5670" w:type="dxa"/>
          </w:tcPr>
          <w:p w14:paraId="4512917E" w14:textId="77777777" w:rsidR="009B1175" w:rsidRPr="00A069E7" w:rsidRDefault="009B1175" w:rsidP="00116377">
            <w:pPr>
              <w:pStyle w:val="NoSpacing"/>
              <w:rPr>
                <w:rFonts w:ascii="Book Antiqua" w:hAnsi="Book Antiqua"/>
                <w:sz w:val="24"/>
                <w:szCs w:val="24"/>
              </w:rPr>
            </w:pPr>
            <w:r w:rsidRPr="00A069E7">
              <w:rPr>
                <w:rFonts w:ascii="Book Antiqua" w:hAnsi="Book Antiqua"/>
                <w:sz w:val="24"/>
                <w:szCs w:val="24"/>
              </w:rPr>
              <w:t>Final Term Paper</w:t>
            </w:r>
          </w:p>
        </w:tc>
        <w:tc>
          <w:tcPr>
            <w:tcW w:w="1418" w:type="dxa"/>
          </w:tcPr>
          <w:p w14:paraId="746459A0" w14:textId="794787AA" w:rsidR="009B1175" w:rsidRPr="00A069E7" w:rsidRDefault="00EF6193" w:rsidP="00116377">
            <w:pPr>
              <w:pStyle w:val="NoSpacing"/>
              <w:rPr>
                <w:rFonts w:ascii="Book Antiqua" w:hAnsi="Book Antiqua"/>
                <w:sz w:val="24"/>
                <w:szCs w:val="24"/>
              </w:rPr>
            </w:pPr>
            <w:r w:rsidRPr="00A069E7">
              <w:rPr>
                <w:rFonts w:ascii="Book Antiqua" w:hAnsi="Book Antiqua"/>
                <w:sz w:val="24"/>
                <w:szCs w:val="24"/>
              </w:rPr>
              <w:t>5</w:t>
            </w:r>
            <w:r w:rsidR="009B1175" w:rsidRPr="00A069E7">
              <w:rPr>
                <w:rFonts w:ascii="Book Antiqua" w:hAnsi="Book Antiqua"/>
                <w:sz w:val="24"/>
                <w:szCs w:val="24"/>
              </w:rPr>
              <w:t>0%</w:t>
            </w:r>
          </w:p>
        </w:tc>
      </w:tr>
    </w:tbl>
    <w:p w14:paraId="5106DF29" w14:textId="77777777" w:rsidR="00B85D3B" w:rsidRPr="00A069E7" w:rsidRDefault="00B85D3B" w:rsidP="00116377">
      <w:pPr>
        <w:pStyle w:val="NoSpacing"/>
        <w:rPr>
          <w:rFonts w:ascii="Book Antiqua" w:hAnsi="Book Antiqua"/>
          <w:sz w:val="24"/>
          <w:szCs w:val="24"/>
        </w:rPr>
      </w:pPr>
    </w:p>
    <w:p w14:paraId="556973DB" w14:textId="77777777" w:rsidR="00B85D3B" w:rsidRPr="00A069E7" w:rsidRDefault="00B85D3B" w:rsidP="00116377">
      <w:pPr>
        <w:pStyle w:val="NoSpacing"/>
        <w:rPr>
          <w:rFonts w:ascii="Book Antiqua" w:hAnsi="Book Antiqua"/>
          <w:sz w:val="24"/>
          <w:szCs w:val="24"/>
        </w:rPr>
      </w:pPr>
    </w:p>
    <w:p w14:paraId="498E7578" w14:textId="77777777" w:rsidR="00B85D3B" w:rsidRPr="00A069E7" w:rsidRDefault="004A68C4" w:rsidP="00116377">
      <w:pPr>
        <w:pStyle w:val="NoSpacing"/>
        <w:rPr>
          <w:rFonts w:ascii="Book Antiqua" w:hAnsi="Book Antiqua"/>
          <w:b/>
          <w:sz w:val="24"/>
          <w:szCs w:val="24"/>
        </w:rPr>
      </w:pPr>
      <w:r w:rsidRPr="00A069E7">
        <w:rPr>
          <w:rFonts w:ascii="Book Antiqua" w:hAnsi="Book Antiqua"/>
          <w:b/>
          <w:spacing w:val="-1"/>
          <w:sz w:val="24"/>
          <w:szCs w:val="24"/>
        </w:rPr>
        <w:t>Assessment</w:t>
      </w:r>
      <w:r w:rsidRPr="00A069E7">
        <w:rPr>
          <w:rFonts w:ascii="Book Antiqua" w:hAnsi="Book Antiqua"/>
          <w:b/>
          <w:spacing w:val="-11"/>
          <w:sz w:val="24"/>
          <w:szCs w:val="24"/>
        </w:rPr>
        <w:t xml:space="preserve"> </w:t>
      </w:r>
      <w:r w:rsidRPr="00A069E7">
        <w:rPr>
          <w:rFonts w:ascii="Book Antiqua" w:hAnsi="Book Antiqua"/>
          <w:b/>
          <w:sz w:val="24"/>
          <w:szCs w:val="24"/>
        </w:rPr>
        <w:t>&amp;</w:t>
      </w:r>
      <w:r w:rsidRPr="00A069E7">
        <w:rPr>
          <w:rFonts w:ascii="Book Antiqua" w:hAnsi="Book Antiqua"/>
          <w:b/>
          <w:spacing w:val="-11"/>
          <w:sz w:val="24"/>
          <w:szCs w:val="24"/>
        </w:rPr>
        <w:t xml:space="preserve"> </w:t>
      </w:r>
      <w:r w:rsidRPr="00A069E7">
        <w:rPr>
          <w:rFonts w:ascii="Book Antiqua" w:hAnsi="Book Antiqua"/>
          <w:b/>
          <w:sz w:val="24"/>
          <w:szCs w:val="24"/>
        </w:rPr>
        <w:t>Evaluation</w:t>
      </w:r>
    </w:p>
    <w:p w14:paraId="793D5F6C" w14:textId="77777777" w:rsidR="002740F7" w:rsidRPr="00A069E7" w:rsidRDefault="002740F7" w:rsidP="00116377">
      <w:pPr>
        <w:pStyle w:val="NoSpacing"/>
        <w:rPr>
          <w:rFonts w:ascii="Book Antiqua" w:hAnsi="Book Antiqua"/>
          <w:b/>
          <w:bCs/>
          <w:sz w:val="24"/>
          <w:szCs w:val="24"/>
        </w:rPr>
      </w:pPr>
    </w:p>
    <w:p w14:paraId="4282A27A" w14:textId="77777777" w:rsidR="00B85D3B" w:rsidRPr="00A069E7" w:rsidRDefault="004A68C4" w:rsidP="00116377">
      <w:pPr>
        <w:pStyle w:val="NoSpacing"/>
        <w:rPr>
          <w:rFonts w:ascii="Book Antiqua" w:hAnsi="Book Antiqua"/>
          <w:sz w:val="24"/>
          <w:szCs w:val="24"/>
        </w:rPr>
      </w:pPr>
      <w:r w:rsidRPr="00A069E7">
        <w:rPr>
          <w:rFonts w:ascii="Book Antiqua" w:hAnsi="Book Antiqua"/>
          <w:spacing w:val="-1"/>
          <w:sz w:val="24"/>
          <w:szCs w:val="24"/>
        </w:rPr>
        <w:t>Evaluation</w:t>
      </w:r>
      <w:r w:rsidRPr="00A069E7">
        <w:rPr>
          <w:rFonts w:ascii="Book Antiqua" w:hAnsi="Book Antiqua"/>
          <w:spacing w:val="-5"/>
          <w:sz w:val="24"/>
          <w:szCs w:val="24"/>
        </w:rPr>
        <w:t xml:space="preserve"> </w:t>
      </w:r>
      <w:r w:rsidRPr="00A069E7">
        <w:rPr>
          <w:rFonts w:ascii="Book Antiqua" w:hAnsi="Book Antiqua"/>
          <w:spacing w:val="-1"/>
          <w:sz w:val="24"/>
          <w:szCs w:val="24"/>
        </w:rPr>
        <w:t>will</w:t>
      </w:r>
      <w:r w:rsidRPr="00A069E7">
        <w:rPr>
          <w:rFonts w:ascii="Book Antiqua" w:hAnsi="Book Antiqua"/>
          <w:spacing w:val="-6"/>
          <w:sz w:val="24"/>
          <w:szCs w:val="24"/>
        </w:rPr>
        <w:t xml:space="preserve"> </w:t>
      </w:r>
      <w:r w:rsidRPr="00A069E7">
        <w:rPr>
          <w:rFonts w:ascii="Book Antiqua" w:hAnsi="Book Antiqua"/>
          <w:sz w:val="24"/>
          <w:szCs w:val="24"/>
        </w:rPr>
        <w:t>be</w:t>
      </w:r>
      <w:r w:rsidRPr="00A069E7">
        <w:rPr>
          <w:rFonts w:ascii="Book Antiqua" w:hAnsi="Book Antiqua"/>
          <w:spacing w:val="-6"/>
          <w:sz w:val="24"/>
          <w:szCs w:val="24"/>
        </w:rPr>
        <w:t xml:space="preserve"> </w:t>
      </w:r>
      <w:r w:rsidRPr="00A069E7">
        <w:rPr>
          <w:rFonts w:ascii="Book Antiqua" w:hAnsi="Book Antiqua"/>
          <w:sz w:val="24"/>
          <w:szCs w:val="24"/>
        </w:rPr>
        <w:t>based</w:t>
      </w:r>
      <w:r w:rsidRPr="00A069E7">
        <w:rPr>
          <w:rFonts w:ascii="Book Antiqua" w:hAnsi="Book Antiqua"/>
          <w:spacing w:val="-5"/>
          <w:sz w:val="24"/>
          <w:szCs w:val="24"/>
        </w:rPr>
        <w:t xml:space="preserve"> </w:t>
      </w:r>
      <w:r w:rsidRPr="00A069E7">
        <w:rPr>
          <w:rFonts w:ascii="Book Antiqua" w:hAnsi="Book Antiqua"/>
          <w:sz w:val="24"/>
          <w:szCs w:val="24"/>
        </w:rPr>
        <w:t>on</w:t>
      </w:r>
      <w:r w:rsidRPr="00A069E7">
        <w:rPr>
          <w:rFonts w:ascii="Book Antiqua" w:hAnsi="Book Antiqua"/>
          <w:spacing w:val="-6"/>
          <w:sz w:val="24"/>
          <w:szCs w:val="24"/>
        </w:rPr>
        <w:t xml:space="preserve"> </w:t>
      </w:r>
      <w:r w:rsidRPr="00A069E7">
        <w:rPr>
          <w:rFonts w:ascii="Book Antiqua" w:hAnsi="Book Antiqua"/>
          <w:sz w:val="24"/>
          <w:szCs w:val="24"/>
        </w:rPr>
        <w:t>students'</w:t>
      </w:r>
      <w:r w:rsidRPr="00A069E7">
        <w:rPr>
          <w:rFonts w:ascii="Book Antiqua" w:hAnsi="Book Antiqua"/>
          <w:spacing w:val="-7"/>
          <w:sz w:val="24"/>
          <w:szCs w:val="24"/>
        </w:rPr>
        <w:t xml:space="preserve"> </w:t>
      </w:r>
      <w:r w:rsidRPr="00A069E7">
        <w:rPr>
          <w:rFonts w:ascii="Book Antiqua" w:hAnsi="Book Antiqua"/>
          <w:spacing w:val="-1"/>
          <w:sz w:val="24"/>
          <w:szCs w:val="24"/>
        </w:rPr>
        <w:t>individual</w:t>
      </w:r>
      <w:r w:rsidRPr="00A069E7">
        <w:rPr>
          <w:rFonts w:ascii="Book Antiqua" w:hAnsi="Book Antiqua"/>
          <w:spacing w:val="-6"/>
          <w:sz w:val="24"/>
          <w:szCs w:val="24"/>
        </w:rPr>
        <w:t xml:space="preserve"> </w:t>
      </w:r>
      <w:r w:rsidRPr="00A069E7">
        <w:rPr>
          <w:rFonts w:ascii="Book Antiqua" w:hAnsi="Book Antiqua"/>
          <w:sz w:val="24"/>
          <w:szCs w:val="24"/>
        </w:rPr>
        <w:t>performance</w:t>
      </w:r>
      <w:r w:rsidRPr="00A069E7">
        <w:rPr>
          <w:rFonts w:ascii="Book Antiqua" w:hAnsi="Book Antiqua"/>
          <w:spacing w:val="-5"/>
          <w:sz w:val="24"/>
          <w:szCs w:val="24"/>
        </w:rPr>
        <w:t xml:space="preserve"> </w:t>
      </w:r>
      <w:r w:rsidRPr="00A069E7">
        <w:rPr>
          <w:rFonts w:ascii="Book Antiqua" w:hAnsi="Book Antiqua"/>
          <w:sz w:val="24"/>
          <w:szCs w:val="24"/>
        </w:rPr>
        <w:t>in</w:t>
      </w:r>
      <w:r w:rsidRPr="00A069E7">
        <w:rPr>
          <w:rFonts w:ascii="Book Antiqua" w:hAnsi="Book Antiqua"/>
          <w:spacing w:val="-7"/>
          <w:sz w:val="24"/>
          <w:szCs w:val="24"/>
        </w:rPr>
        <w:t xml:space="preserve"> </w:t>
      </w:r>
      <w:r w:rsidRPr="00A069E7">
        <w:rPr>
          <w:rFonts w:ascii="Book Antiqua" w:hAnsi="Book Antiqua"/>
          <w:spacing w:val="-1"/>
          <w:sz w:val="24"/>
          <w:szCs w:val="24"/>
        </w:rPr>
        <w:t>the</w:t>
      </w:r>
      <w:r w:rsidRPr="00A069E7">
        <w:rPr>
          <w:rFonts w:ascii="Book Antiqua" w:hAnsi="Book Antiqua"/>
          <w:spacing w:val="-3"/>
          <w:sz w:val="24"/>
          <w:szCs w:val="24"/>
        </w:rPr>
        <w:t xml:space="preserve"> </w:t>
      </w:r>
      <w:r w:rsidRPr="00A069E7">
        <w:rPr>
          <w:rFonts w:ascii="Book Antiqua" w:hAnsi="Book Antiqua"/>
          <w:spacing w:val="-1"/>
          <w:sz w:val="24"/>
          <w:szCs w:val="24"/>
        </w:rPr>
        <w:t>following</w:t>
      </w:r>
      <w:r w:rsidRPr="00A069E7">
        <w:rPr>
          <w:rFonts w:ascii="Book Antiqua" w:hAnsi="Book Antiqua"/>
          <w:spacing w:val="-7"/>
          <w:sz w:val="24"/>
          <w:szCs w:val="24"/>
        </w:rPr>
        <w:t xml:space="preserve"> </w:t>
      </w:r>
      <w:r w:rsidRPr="00A069E7">
        <w:rPr>
          <w:rFonts w:ascii="Book Antiqua" w:hAnsi="Book Antiqua"/>
          <w:spacing w:val="1"/>
          <w:sz w:val="24"/>
          <w:szCs w:val="24"/>
        </w:rPr>
        <w:t>three</w:t>
      </w:r>
      <w:r w:rsidRPr="00A069E7">
        <w:rPr>
          <w:rFonts w:ascii="Book Antiqua" w:hAnsi="Book Antiqua"/>
          <w:spacing w:val="-4"/>
          <w:sz w:val="24"/>
          <w:szCs w:val="24"/>
        </w:rPr>
        <w:t xml:space="preserve"> </w:t>
      </w:r>
      <w:r w:rsidRPr="00A069E7">
        <w:rPr>
          <w:rFonts w:ascii="Book Antiqua" w:hAnsi="Book Antiqua"/>
          <w:sz w:val="24"/>
          <w:szCs w:val="24"/>
        </w:rPr>
        <w:t>areas:</w:t>
      </w:r>
    </w:p>
    <w:p w14:paraId="28A0000F" w14:textId="77777777" w:rsidR="002740F7" w:rsidRPr="00A069E7" w:rsidRDefault="002740F7" w:rsidP="00116377">
      <w:pPr>
        <w:pStyle w:val="NoSpacing"/>
        <w:rPr>
          <w:rFonts w:ascii="Book Antiqua" w:hAnsi="Book Antiqua"/>
          <w:sz w:val="24"/>
          <w:szCs w:val="24"/>
        </w:rPr>
      </w:pPr>
    </w:p>
    <w:p w14:paraId="1D2EFBD8" w14:textId="290342D5" w:rsidR="009B1175" w:rsidRPr="00A069E7" w:rsidRDefault="009B1175" w:rsidP="00116377">
      <w:pPr>
        <w:pStyle w:val="NoSpacing"/>
        <w:rPr>
          <w:rFonts w:ascii="Book Antiqua" w:hAnsi="Book Antiqua"/>
          <w:b/>
          <w:sz w:val="24"/>
          <w:szCs w:val="24"/>
        </w:rPr>
      </w:pPr>
      <w:r w:rsidRPr="00A069E7">
        <w:rPr>
          <w:rFonts w:ascii="Book Antiqua" w:hAnsi="Book Antiqua"/>
          <w:b/>
          <w:sz w:val="24"/>
          <w:szCs w:val="24"/>
        </w:rPr>
        <w:t xml:space="preserve">Assessment 1: Individual Class </w:t>
      </w:r>
      <w:r w:rsidR="008A4B82">
        <w:rPr>
          <w:rFonts w:ascii="Book Antiqua" w:hAnsi="Book Antiqua"/>
          <w:b/>
          <w:sz w:val="24"/>
          <w:szCs w:val="24"/>
        </w:rPr>
        <w:t xml:space="preserve">Preparation and </w:t>
      </w:r>
      <w:r w:rsidRPr="00A069E7">
        <w:rPr>
          <w:rFonts w:ascii="Book Antiqua" w:hAnsi="Book Antiqua"/>
          <w:b/>
          <w:sz w:val="24"/>
          <w:szCs w:val="24"/>
        </w:rPr>
        <w:t>Participation (</w:t>
      </w:r>
      <w:r w:rsidR="00EF6193" w:rsidRPr="00A069E7">
        <w:rPr>
          <w:rFonts w:ascii="Book Antiqua" w:hAnsi="Book Antiqua"/>
          <w:b/>
          <w:sz w:val="24"/>
          <w:szCs w:val="24"/>
        </w:rPr>
        <w:t>2</w:t>
      </w:r>
      <w:r w:rsidRPr="00A069E7">
        <w:rPr>
          <w:rFonts w:ascii="Book Antiqua" w:hAnsi="Book Antiqua"/>
          <w:b/>
          <w:sz w:val="24"/>
          <w:szCs w:val="24"/>
        </w:rPr>
        <w:t>0%)</w:t>
      </w:r>
    </w:p>
    <w:p w14:paraId="2E805062" w14:textId="77777777" w:rsidR="009B1175" w:rsidRPr="00A069E7" w:rsidRDefault="009B1175" w:rsidP="00116377">
      <w:pPr>
        <w:pStyle w:val="NoSpacing"/>
        <w:rPr>
          <w:rFonts w:ascii="Book Antiqua" w:hAnsi="Book Antiqua"/>
          <w:sz w:val="24"/>
          <w:szCs w:val="24"/>
        </w:rPr>
      </w:pPr>
    </w:p>
    <w:p w14:paraId="0B987AF3" w14:textId="622FA2F0" w:rsidR="004C64D7" w:rsidRPr="00A069E7" w:rsidRDefault="009859CA" w:rsidP="00116377">
      <w:pPr>
        <w:pStyle w:val="NoSpacing"/>
        <w:rPr>
          <w:rFonts w:ascii="Book Antiqua" w:hAnsi="Book Antiqua"/>
          <w:sz w:val="24"/>
          <w:szCs w:val="24"/>
        </w:rPr>
      </w:pPr>
      <w:r w:rsidRPr="00A069E7">
        <w:rPr>
          <w:rFonts w:ascii="Book Antiqua" w:hAnsi="Book Antiqua"/>
          <w:sz w:val="24"/>
          <w:szCs w:val="24"/>
        </w:rPr>
        <w:t xml:space="preserve">You will be assigned individual readings for each week and </w:t>
      </w:r>
      <w:r w:rsidR="00D44DAA" w:rsidRPr="00A069E7">
        <w:rPr>
          <w:rFonts w:ascii="Book Antiqua" w:hAnsi="Book Antiqua"/>
          <w:sz w:val="24"/>
          <w:szCs w:val="24"/>
        </w:rPr>
        <w:t xml:space="preserve">required to </w:t>
      </w:r>
      <w:r w:rsidRPr="00A069E7">
        <w:rPr>
          <w:rFonts w:ascii="Book Antiqua" w:hAnsi="Book Antiqua"/>
          <w:sz w:val="24"/>
          <w:szCs w:val="24"/>
        </w:rPr>
        <w:t xml:space="preserve">share your thoughts and reflections on the readings assigned. </w:t>
      </w:r>
      <w:r w:rsidR="009B1175" w:rsidRPr="00A069E7">
        <w:rPr>
          <w:rFonts w:ascii="Book Antiqua" w:hAnsi="Book Antiqua"/>
          <w:sz w:val="24"/>
          <w:szCs w:val="24"/>
        </w:rPr>
        <w:t xml:space="preserve">A maximum of </w:t>
      </w:r>
      <w:r w:rsidR="00FE5D23" w:rsidRPr="00A069E7">
        <w:rPr>
          <w:rFonts w:ascii="Book Antiqua" w:hAnsi="Book Antiqua"/>
          <w:sz w:val="24"/>
          <w:szCs w:val="24"/>
        </w:rPr>
        <w:t>2</w:t>
      </w:r>
      <w:r w:rsidR="009B1175" w:rsidRPr="00A069E7">
        <w:rPr>
          <w:rFonts w:ascii="Book Antiqua" w:hAnsi="Book Antiqua"/>
          <w:sz w:val="24"/>
          <w:szCs w:val="24"/>
        </w:rPr>
        <w:t>0 marks (</w:t>
      </w:r>
      <w:r w:rsidR="00FE5D23" w:rsidRPr="00A069E7">
        <w:rPr>
          <w:rFonts w:ascii="Book Antiqua" w:hAnsi="Book Antiqua"/>
          <w:sz w:val="24"/>
          <w:szCs w:val="24"/>
        </w:rPr>
        <w:t>2</w:t>
      </w:r>
      <w:r w:rsidR="009B1175" w:rsidRPr="00A069E7">
        <w:rPr>
          <w:rFonts w:ascii="Book Antiqua" w:hAnsi="Book Antiqua"/>
          <w:sz w:val="24"/>
          <w:szCs w:val="24"/>
        </w:rPr>
        <w:t xml:space="preserve">0% of your course grade) will be given </w:t>
      </w:r>
      <w:r w:rsidRPr="00A069E7">
        <w:rPr>
          <w:rFonts w:ascii="Book Antiqua" w:hAnsi="Book Antiqua"/>
          <w:sz w:val="24"/>
          <w:szCs w:val="24"/>
        </w:rPr>
        <w:t>for this individual contribution</w:t>
      </w:r>
      <w:r w:rsidR="009B1175" w:rsidRPr="00A069E7">
        <w:rPr>
          <w:rFonts w:ascii="Book Antiqua" w:hAnsi="Book Antiqua"/>
          <w:sz w:val="24"/>
          <w:szCs w:val="24"/>
        </w:rPr>
        <w:t>. Thoughtful responses and evidence of having read prescribed readings for each week will be generously rewarded with a good participation mark.</w:t>
      </w:r>
      <w:r w:rsidR="004C64D7" w:rsidRPr="00A069E7">
        <w:rPr>
          <w:rFonts w:ascii="Book Antiqua" w:hAnsi="Book Antiqua"/>
          <w:spacing w:val="-1"/>
          <w:sz w:val="24"/>
          <w:szCs w:val="24"/>
        </w:rPr>
        <w:t xml:space="preserve"> Furthermore,</w:t>
      </w:r>
      <w:r w:rsidR="004C64D7" w:rsidRPr="00A069E7">
        <w:rPr>
          <w:rFonts w:ascii="Book Antiqua" w:hAnsi="Book Antiqua"/>
          <w:spacing w:val="15"/>
          <w:sz w:val="24"/>
          <w:szCs w:val="24"/>
        </w:rPr>
        <w:t xml:space="preserve"> </w:t>
      </w:r>
      <w:r w:rsidR="004C64D7" w:rsidRPr="00A069E7">
        <w:rPr>
          <w:rFonts w:ascii="Book Antiqua" w:hAnsi="Book Antiqua"/>
          <w:spacing w:val="-1"/>
          <w:sz w:val="24"/>
          <w:szCs w:val="24"/>
        </w:rPr>
        <w:t>students</w:t>
      </w:r>
      <w:r w:rsidR="004C64D7" w:rsidRPr="00A069E7">
        <w:rPr>
          <w:rFonts w:ascii="Book Antiqua" w:hAnsi="Book Antiqua"/>
          <w:spacing w:val="13"/>
          <w:sz w:val="24"/>
          <w:szCs w:val="24"/>
        </w:rPr>
        <w:t xml:space="preserve"> </w:t>
      </w:r>
      <w:r w:rsidR="004C64D7" w:rsidRPr="00A069E7">
        <w:rPr>
          <w:rFonts w:ascii="Book Antiqua" w:hAnsi="Book Antiqua"/>
          <w:sz w:val="24"/>
          <w:szCs w:val="24"/>
        </w:rPr>
        <w:t>are</w:t>
      </w:r>
      <w:r w:rsidR="004C64D7" w:rsidRPr="00A069E7">
        <w:rPr>
          <w:rFonts w:ascii="Book Antiqua" w:hAnsi="Book Antiqua"/>
          <w:spacing w:val="14"/>
          <w:sz w:val="24"/>
          <w:szCs w:val="24"/>
        </w:rPr>
        <w:t xml:space="preserve"> </w:t>
      </w:r>
      <w:r w:rsidR="004C64D7" w:rsidRPr="00A069E7">
        <w:rPr>
          <w:rFonts w:ascii="Book Antiqua" w:hAnsi="Book Antiqua"/>
          <w:sz w:val="24"/>
          <w:szCs w:val="24"/>
        </w:rPr>
        <w:t>expected</w:t>
      </w:r>
      <w:r w:rsidR="004C64D7" w:rsidRPr="00A069E7">
        <w:rPr>
          <w:rFonts w:ascii="Book Antiqua" w:hAnsi="Book Antiqua"/>
          <w:spacing w:val="15"/>
          <w:sz w:val="24"/>
          <w:szCs w:val="24"/>
        </w:rPr>
        <w:t xml:space="preserve"> </w:t>
      </w:r>
      <w:r w:rsidR="004C64D7" w:rsidRPr="00A069E7">
        <w:rPr>
          <w:rFonts w:ascii="Book Antiqua" w:hAnsi="Book Antiqua"/>
          <w:sz w:val="24"/>
          <w:szCs w:val="24"/>
        </w:rPr>
        <w:t>to</w:t>
      </w:r>
      <w:r w:rsidR="004C64D7" w:rsidRPr="00A069E7">
        <w:rPr>
          <w:rFonts w:ascii="Book Antiqua" w:hAnsi="Book Antiqua"/>
          <w:spacing w:val="15"/>
          <w:sz w:val="24"/>
          <w:szCs w:val="24"/>
        </w:rPr>
        <w:t xml:space="preserve"> </w:t>
      </w:r>
      <w:r w:rsidR="008A4B82">
        <w:rPr>
          <w:rFonts w:ascii="Book Antiqua" w:hAnsi="Book Antiqua"/>
          <w:spacing w:val="-1"/>
          <w:sz w:val="24"/>
          <w:szCs w:val="24"/>
        </w:rPr>
        <w:t>contribute to seminar discussions</w:t>
      </w:r>
      <w:r w:rsidR="004C64D7" w:rsidRPr="00A069E7">
        <w:rPr>
          <w:rFonts w:ascii="Book Antiqua" w:hAnsi="Book Antiqua"/>
          <w:spacing w:val="64"/>
          <w:w w:val="99"/>
          <w:sz w:val="24"/>
          <w:szCs w:val="24"/>
        </w:rPr>
        <w:t xml:space="preserve"> </w:t>
      </w:r>
      <w:r w:rsidR="004C64D7" w:rsidRPr="00A069E7">
        <w:rPr>
          <w:rFonts w:ascii="Book Antiqua" w:hAnsi="Book Antiqua"/>
          <w:spacing w:val="-1"/>
          <w:sz w:val="24"/>
          <w:szCs w:val="24"/>
        </w:rPr>
        <w:t>and</w:t>
      </w:r>
      <w:r w:rsidR="004C64D7" w:rsidRPr="00A069E7">
        <w:rPr>
          <w:rFonts w:ascii="Book Antiqua" w:hAnsi="Book Antiqua"/>
          <w:spacing w:val="-6"/>
          <w:sz w:val="24"/>
          <w:szCs w:val="24"/>
        </w:rPr>
        <w:t xml:space="preserve"> </w:t>
      </w:r>
      <w:r w:rsidR="004C64D7" w:rsidRPr="00A069E7">
        <w:rPr>
          <w:rFonts w:ascii="Book Antiqua" w:hAnsi="Book Antiqua"/>
          <w:spacing w:val="-1"/>
          <w:sz w:val="24"/>
          <w:szCs w:val="24"/>
        </w:rPr>
        <w:t>learning</w:t>
      </w:r>
      <w:r w:rsidR="004C64D7" w:rsidRPr="00A069E7">
        <w:rPr>
          <w:rFonts w:ascii="Book Antiqua" w:hAnsi="Book Antiqua"/>
          <w:spacing w:val="-7"/>
          <w:sz w:val="24"/>
          <w:szCs w:val="24"/>
        </w:rPr>
        <w:t xml:space="preserve"> </w:t>
      </w:r>
      <w:r w:rsidR="004C64D7" w:rsidRPr="00A069E7">
        <w:rPr>
          <w:rFonts w:ascii="Book Antiqua" w:hAnsi="Book Antiqua"/>
          <w:sz w:val="24"/>
          <w:szCs w:val="24"/>
        </w:rPr>
        <w:t>activities</w:t>
      </w:r>
      <w:r w:rsidR="004C64D7" w:rsidRPr="00A069E7">
        <w:rPr>
          <w:rFonts w:ascii="Book Antiqua" w:hAnsi="Book Antiqua"/>
          <w:spacing w:val="-6"/>
          <w:sz w:val="24"/>
          <w:szCs w:val="24"/>
        </w:rPr>
        <w:t xml:space="preserve"> </w:t>
      </w:r>
      <w:r w:rsidR="004C64D7" w:rsidRPr="00A069E7">
        <w:rPr>
          <w:rFonts w:ascii="Book Antiqua" w:hAnsi="Book Antiqua"/>
          <w:sz w:val="24"/>
          <w:szCs w:val="24"/>
        </w:rPr>
        <w:t>(absence</w:t>
      </w:r>
      <w:r w:rsidR="004C64D7" w:rsidRPr="00A069E7">
        <w:rPr>
          <w:rFonts w:ascii="Book Antiqua" w:hAnsi="Book Antiqua"/>
          <w:spacing w:val="-3"/>
          <w:sz w:val="24"/>
          <w:szCs w:val="24"/>
        </w:rPr>
        <w:t xml:space="preserve"> </w:t>
      </w:r>
      <w:r w:rsidR="004C64D7" w:rsidRPr="00A069E7">
        <w:rPr>
          <w:rFonts w:ascii="Book Antiqua" w:hAnsi="Book Antiqua"/>
          <w:spacing w:val="-2"/>
          <w:sz w:val="24"/>
          <w:szCs w:val="24"/>
        </w:rPr>
        <w:t>will</w:t>
      </w:r>
      <w:r w:rsidR="004C64D7" w:rsidRPr="00A069E7">
        <w:rPr>
          <w:rFonts w:ascii="Book Antiqua" w:hAnsi="Book Antiqua"/>
          <w:spacing w:val="-8"/>
          <w:sz w:val="24"/>
          <w:szCs w:val="24"/>
        </w:rPr>
        <w:t xml:space="preserve"> </w:t>
      </w:r>
      <w:r w:rsidR="004C64D7" w:rsidRPr="00A069E7">
        <w:rPr>
          <w:rFonts w:ascii="Book Antiqua" w:hAnsi="Book Antiqua"/>
          <w:sz w:val="24"/>
          <w:szCs w:val="24"/>
        </w:rPr>
        <w:t>affect</w:t>
      </w:r>
      <w:r w:rsidR="004C64D7" w:rsidRPr="00A069E7">
        <w:rPr>
          <w:rFonts w:ascii="Book Antiqua" w:hAnsi="Book Antiqua"/>
          <w:spacing w:val="-7"/>
          <w:sz w:val="24"/>
          <w:szCs w:val="24"/>
        </w:rPr>
        <w:t xml:space="preserve"> </w:t>
      </w:r>
      <w:r w:rsidR="004C64D7" w:rsidRPr="00A069E7">
        <w:rPr>
          <w:rFonts w:ascii="Book Antiqua" w:hAnsi="Book Antiqua"/>
          <w:sz w:val="24"/>
          <w:szCs w:val="24"/>
        </w:rPr>
        <w:t>the</w:t>
      </w:r>
      <w:r w:rsidR="004C64D7" w:rsidRPr="00A069E7">
        <w:rPr>
          <w:rFonts w:ascii="Book Antiqua" w:hAnsi="Book Antiqua"/>
          <w:spacing w:val="-6"/>
          <w:sz w:val="24"/>
          <w:szCs w:val="24"/>
        </w:rPr>
        <w:t xml:space="preserve"> </w:t>
      </w:r>
      <w:r w:rsidR="004C64D7" w:rsidRPr="00A069E7">
        <w:rPr>
          <w:rFonts w:ascii="Book Antiqua" w:hAnsi="Book Antiqua"/>
          <w:spacing w:val="-1"/>
          <w:sz w:val="24"/>
          <w:szCs w:val="24"/>
        </w:rPr>
        <w:t>assessment</w:t>
      </w:r>
      <w:r w:rsidR="004C64D7" w:rsidRPr="00A069E7">
        <w:rPr>
          <w:rFonts w:ascii="Book Antiqua" w:hAnsi="Book Antiqua"/>
          <w:spacing w:val="-7"/>
          <w:sz w:val="24"/>
          <w:szCs w:val="24"/>
        </w:rPr>
        <w:t xml:space="preserve"> </w:t>
      </w:r>
      <w:r w:rsidR="004C64D7" w:rsidRPr="00A069E7">
        <w:rPr>
          <w:rFonts w:ascii="Book Antiqua" w:hAnsi="Book Antiqua"/>
          <w:sz w:val="24"/>
          <w:szCs w:val="24"/>
        </w:rPr>
        <w:t>of</w:t>
      </w:r>
      <w:r w:rsidR="004C64D7" w:rsidRPr="00A069E7">
        <w:rPr>
          <w:rFonts w:ascii="Book Antiqua" w:hAnsi="Book Antiqua"/>
          <w:spacing w:val="-6"/>
          <w:sz w:val="24"/>
          <w:szCs w:val="24"/>
        </w:rPr>
        <w:t xml:space="preserve"> </w:t>
      </w:r>
      <w:r w:rsidR="004C64D7" w:rsidRPr="00A069E7">
        <w:rPr>
          <w:rFonts w:ascii="Book Antiqua" w:hAnsi="Book Antiqua"/>
          <w:spacing w:val="-1"/>
          <w:sz w:val="24"/>
          <w:szCs w:val="24"/>
        </w:rPr>
        <w:t>student</w:t>
      </w:r>
      <w:r w:rsidR="004C64D7" w:rsidRPr="00A069E7">
        <w:rPr>
          <w:rFonts w:ascii="Book Antiqua" w:hAnsi="Book Antiqua"/>
          <w:spacing w:val="-7"/>
          <w:sz w:val="24"/>
          <w:szCs w:val="24"/>
        </w:rPr>
        <w:t xml:space="preserve"> </w:t>
      </w:r>
      <w:r w:rsidR="004C64D7" w:rsidRPr="00A069E7">
        <w:rPr>
          <w:rFonts w:ascii="Book Antiqua" w:hAnsi="Book Antiqua"/>
          <w:sz w:val="24"/>
          <w:szCs w:val="24"/>
        </w:rPr>
        <w:t>individual</w:t>
      </w:r>
      <w:r w:rsidR="004C64D7" w:rsidRPr="00A069E7">
        <w:rPr>
          <w:rFonts w:ascii="Book Antiqua" w:hAnsi="Book Antiqua"/>
          <w:spacing w:val="-7"/>
          <w:sz w:val="24"/>
          <w:szCs w:val="24"/>
        </w:rPr>
        <w:t xml:space="preserve"> </w:t>
      </w:r>
      <w:r w:rsidR="004C64D7" w:rsidRPr="00A069E7">
        <w:rPr>
          <w:rFonts w:ascii="Book Antiqua" w:hAnsi="Book Antiqua"/>
          <w:spacing w:val="-1"/>
          <w:sz w:val="24"/>
          <w:szCs w:val="24"/>
        </w:rPr>
        <w:t>learning</w:t>
      </w:r>
      <w:r w:rsidR="004C64D7" w:rsidRPr="00A069E7">
        <w:rPr>
          <w:rFonts w:ascii="Book Antiqua" w:hAnsi="Book Antiqua"/>
          <w:spacing w:val="-8"/>
          <w:sz w:val="24"/>
          <w:szCs w:val="24"/>
        </w:rPr>
        <w:t xml:space="preserve"> </w:t>
      </w:r>
      <w:r w:rsidR="004C64D7" w:rsidRPr="00A069E7">
        <w:rPr>
          <w:rFonts w:ascii="Book Antiqua" w:hAnsi="Book Antiqua"/>
          <w:sz w:val="24"/>
          <w:szCs w:val="24"/>
        </w:rPr>
        <w:t>performance).</w:t>
      </w:r>
    </w:p>
    <w:p w14:paraId="73B16A5B" w14:textId="77777777" w:rsidR="009B1175" w:rsidRPr="00A069E7" w:rsidRDefault="009B1175" w:rsidP="00116377">
      <w:pPr>
        <w:pStyle w:val="NoSpacing"/>
        <w:rPr>
          <w:rFonts w:ascii="Book Antiqua" w:hAnsi="Book Antiqua"/>
          <w:sz w:val="24"/>
          <w:szCs w:val="24"/>
        </w:rPr>
      </w:pPr>
    </w:p>
    <w:p w14:paraId="784A1A18" w14:textId="52B17FDB" w:rsidR="00B85D3B" w:rsidRPr="00A069E7" w:rsidRDefault="009B1175" w:rsidP="00116377">
      <w:pPr>
        <w:pStyle w:val="NoSpacing"/>
        <w:rPr>
          <w:rFonts w:ascii="Book Antiqua" w:hAnsi="Book Antiqua"/>
          <w:b/>
          <w:sz w:val="24"/>
          <w:szCs w:val="24"/>
        </w:rPr>
      </w:pPr>
      <w:r w:rsidRPr="00A069E7">
        <w:rPr>
          <w:rFonts w:ascii="Book Antiqua" w:hAnsi="Book Antiqua"/>
          <w:b/>
          <w:spacing w:val="-1"/>
          <w:sz w:val="24"/>
          <w:szCs w:val="24"/>
        </w:rPr>
        <w:t>Assessment 2</w:t>
      </w:r>
      <w:r w:rsidR="00EF6193" w:rsidRPr="00A069E7">
        <w:rPr>
          <w:rFonts w:ascii="Book Antiqua" w:hAnsi="Book Antiqua"/>
          <w:b/>
          <w:spacing w:val="-1"/>
          <w:sz w:val="24"/>
          <w:szCs w:val="24"/>
        </w:rPr>
        <w:t xml:space="preserve">: </w:t>
      </w:r>
      <w:r w:rsidR="003E1005" w:rsidRPr="00A069E7">
        <w:rPr>
          <w:rFonts w:ascii="Book Antiqua" w:hAnsi="Book Antiqua"/>
          <w:b/>
          <w:spacing w:val="-1"/>
          <w:sz w:val="24"/>
          <w:szCs w:val="24"/>
        </w:rPr>
        <w:t>Individual Literature Review Oral Presentation</w:t>
      </w:r>
      <w:r w:rsidRPr="00A069E7">
        <w:rPr>
          <w:rFonts w:ascii="Book Antiqua" w:hAnsi="Book Antiqua"/>
          <w:b/>
          <w:spacing w:val="-1"/>
          <w:sz w:val="24"/>
          <w:szCs w:val="24"/>
        </w:rPr>
        <w:t xml:space="preserve"> (</w:t>
      </w:r>
      <w:r w:rsidR="004A68C4" w:rsidRPr="00A069E7">
        <w:rPr>
          <w:rFonts w:ascii="Book Antiqua" w:hAnsi="Book Antiqua"/>
          <w:b/>
          <w:sz w:val="24"/>
          <w:szCs w:val="24"/>
        </w:rPr>
        <w:t>30%</w:t>
      </w:r>
      <w:r w:rsidRPr="00A069E7">
        <w:rPr>
          <w:rFonts w:ascii="Book Antiqua" w:hAnsi="Book Antiqua"/>
          <w:b/>
          <w:sz w:val="24"/>
          <w:szCs w:val="24"/>
        </w:rPr>
        <w:t>)</w:t>
      </w:r>
    </w:p>
    <w:p w14:paraId="4DD8006E" w14:textId="77777777" w:rsidR="009B1175" w:rsidRPr="00A069E7" w:rsidRDefault="009B1175" w:rsidP="00116377">
      <w:pPr>
        <w:pStyle w:val="NoSpacing"/>
        <w:rPr>
          <w:rFonts w:ascii="Book Antiqua" w:hAnsi="Book Antiqua"/>
          <w:sz w:val="24"/>
          <w:szCs w:val="24"/>
        </w:rPr>
      </w:pPr>
    </w:p>
    <w:p w14:paraId="490FA806" w14:textId="7420931C" w:rsidR="001B3F30" w:rsidRPr="00A069E7" w:rsidRDefault="009859CA" w:rsidP="009859CA">
      <w:pPr>
        <w:pStyle w:val="NoSpacing"/>
        <w:rPr>
          <w:rFonts w:ascii="Book Antiqua" w:hAnsi="Book Antiqua"/>
          <w:sz w:val="24"/>
          <w:szCs w:val="24"/>
        </w:rPr>
      </w:pPr>
      <w:r w:rsidRPr="00A069E7">
        <w:rPr>
          <w:rFonts w:ascii="Book Antiqua" w:hAnsi="Book Antiqua"/>
          <w:sz w:val="24"/>
          <w:szCs w:val="24"/>
        </w:rPr>
        <w:t xml:space="preserve">Each </w:t>
      </w:r>
      <w:r w:rsidR="003E1005" w:rsidRPr="00A069E7">
        <w:rPr>
          <w:rFonts w:ascii="Book Antiqua" w:hAnsi="Book Antiqua"/>
          <w:sz w:val="24"/>
          <w:szCs w:val="24"/>
        </w:rPr>
        <w:t>student is to give an individual literature review oral presentation on a topic of your choice. You are given 30 minutes to present followed by a 10-minute</w:t>
      </w:r>
      <w:r w:rsidR="00D44DAA" w:rsidRPr="00A069E7">
        <w:rPr>
          <w:rFonts w:ascii="Book Antiqua" w:hAnsi="Book Antiqua"/>
          <w:spacing w:val="63"/>
          <w:w w:val="99"/>
          <w:sz w:val="24"/>
          <w:szCs w:val="24"/>
        </w:rPr>
        <w:t xml:space="preserve"> </w:t>
      </w:r>
      <w:proofErr w:type="spellStart"/>
      <w:r w:rsidRPr="00A069E7">
        <w:rPr>
          <w:rFonts w:ascii="Book Antiqua" w:hAnsi="Book Antiqua"/>
          <w:sz w:val="24"/>
          <w:szCs w:val="24"/>
        </w:rPr>
        <w:t>QnA</w:t>
      </w:r>
      <w:proofErr w:type="spellEnd"/>
      <w:r w:rsidR="004A68C4" w:rsidRPr="00A069E7">
        <w:rPr>
          <w:rFonts w:ascii="Book Antiqua" w:hAnsi="Book Antiqua"/>
          <w:sz w:val="24"/>
          <w:szCs w:val="24"/>
        </w:rPr>
        <w:t>.</w:t>
      </w:r>
      <w:r w:rsidR="004C64D7" w:rsidRPr="00A069E7">
        <w:rPr>
          <w:rFonts w:ascii="Book Antiqua" w:hAnsi="Book Antiqua"/>
          <w:sz w:val="24"/>
          <w:szCs w:val="24"/>
        </w:rPr>
        <w:t xml:space="preserve"> </w:t>
      </w:r>
    </w:p>
    <w:p w14:paraId="3C66AA6E" w14:textId="77777777" w:rsidR="001B3F30" w:rsidRPr="00A069E7" w:rsidRDefault="001B3F30" w:rsidP="00116377">
      <w:pPr>
        <w:pStyle w:val="NoSpacing"/>
        <w:rPr>
          <w:rFonts w:ascii="Book Antiqua" w:hAnsi="Book Antiqua"/>
          <w:sz w:val="24"/>
          <w:szCs w:val="24"/>
        </w:rPr>
      </w:pPr>
    </w:p>
    <w:p w14:paraId="14FC8B56" w14:textId="74285382" w:rsidR="00176B62" w:rsidRPr="00A069E7" w:rsidRDefault="00176B62">
      <w:pPr>
        <w:rPr>
          <w:rFonts w:ascii="Book Antiqua" w:hAnsi="Book Antiqua"/>
          <w:b/>
          <w:spacing w:val="1"/>
          <w:sz w:val="24"/>
          <w:szCs w:val="24"/>
        </w:rPr>
      </w:pPr>
    </w:p>
    <w:p w14:paraId="70F675A7" w14:textId="14DA386D" w:rsidR="00B85D3B" w:rsidRPr="00A069E7" w:rsidRDefault="009B1175" w:rsidP="00116377">
      <w:pPr>
        <w:pStyle w:val="NoSpacing"/>
        <w:rPr>
          <w:rFonts w:ascii="Book Antiqua" w:hAnsi="Book Antiqua"/>
          <w:b/>
          <w:sz w:val="24"/>
          <w:szCs w:val="24"/>
        </w:rPr>
      </w:pPr>
      <w:r w:rsidRPr="00A069E7">
        <w:rPr>
          <w:rFonts w:ascii="Book Antiqua" w:hAnsi="Book Antiqua"/>
          <w:b/>
          <w:spacing w:val="1"/>
          <w:sz w:val="24"/>
          <w:szCs w:val="24"/>
        </w:rPr>
        <w:t xml:space="preserve">Assessment 3: </w:t>
      </w:r>
      <w:r w:rsidR="004A68C4" w:rsidRPr="00A069E7">
        <w:rPr>
          <w:rFonts w:ascii="Book Antiqua" w:hAnsi="Book Antiqua"/>
          <w:b/>
          <w:spacing w:val="1"/>
          <w:sz w:val="24"/>
          <w:szCs w:val="24"/>
        </w:rPr>
        <w:t>Term</w:t>
      </w:r>
      <w:r w:rsidR="004A68C4" w:rsidRPr="00A069E7">
        <w:rPr>
          <w:rFonts w:ascii="Book Antiqua" w:hAnsi="Book Antiqua"/>
          <w:b/>
          <w:spacing w:val="-5"/>
          <w:sz w:val="24"/>
          <w:szCs w:val="24"/>
        </w:rPr>
        <w:t xml:space="preserve"> </w:t>
      </w:r>
      <w:r w:rsidR="004A68C4" w:rsidRPr="00A069E7">
        <w:rPr>
          <w:rFonts w:ascii="Book Antiqua" w:hAnsi="Book Antiqua"/>
          <w:b/>
          <w:sz w:val="24"/>
          <w:szCs w:val="24"/>
        </w:rPr>
        <w:t>Paper</w:t>
      </w:r>
      <w:r w:rsidRPr="00A069E7">
        <w:rPr>
          <w:rFonts w:ascii="Book Antiqua" w:hAnsi="Book Antiqua"/>
          <w:b/>
          <w:sz w:val="24"/>
          <w:szCs w:val="24"/>
        </w:rPr>
        <w:t xml:space="preserve"> (</w:t>
      </w:r>
      <w:r w:rsidR="003E1005" w:rsidRPr="00A069E7">
        <w:rPr>
          <w:rFonts w:ascii="Book Antiqua" w:hAnsi="Book Antiqua"/>
          <w:b/>
          <w:spacing w:val="1"/>
          <w:sz w:val="24"/>
          <w:szCs w:val="24"/>
        </w:rPr>
        <w:t>5</w:t>
      </w:r>
      <w:r w:rsidR="004A68C4" w:rsidRPr="00A069E7">
        <w:rPr>
          <w:rFonts w:ascii="Book Antiqua" w:hAnsi="Book Antiqua"/>
          <w:b/>
          <w:spacing w:val="1"/>
          <w:sz w:val="24"/>
          <w:szCs w:val="24"/>
        </w:rPr>
        <w:t>0%</w:t>
      </w:r>
      <w:r w:rsidRPr="00A069E7">
        <w:rPr>
          <w:rFonts w:ascii="Book Antiqua" w:hAnsi="Book Antiqua"/>
          <w:b/>
          <w:spacing w:val="1"/>
          <w:sz w:val="24"/>
          <w:szCs w:val="24"/>
        </w:rPr>
        <w:t>)</w:t>
      </w:r>
    </w:p>
    <w:p w14:paraId="3A0C75BD" w14:textId="77777777" w:rsidR="009B1175" w:rsidRPr="00A069E7" w:rsidRDefault="009B1175" w:rsidP="00116377">
      <w:pPr>
        <w:pStyle w:val="NoSpacing"/>
        <w:rPr>
          <w:rFonts w:ascii="Book Antiqua" w:hAnsi="Book Antiqua"/>
          <w:sz w:val="24"/>
          <w:szCs w:val="24"/>
        </w:rPr>
      </w:pPr>
    </w:p>
    <w:p w14:paraId="12B36187" w14:textId="37692DDB" w:rsidR="003E1005" w:rsidRPr="00A069E7" w:rsidRDefault="003E1005" w:rsidP="003E1005">
      <w:pPr>
        <w:rPr>
          <w:rFonts w:ascii="Book Antiqua" w:hAnsi="Book Antiqua" w:cs="Times New Roman"/>
          <w:sz w:val="24"/>
          <w:szCs w:val="24"/>
        </w:rPr>
      </w:pPr>
      <w:r w:rsidRPr="00A069E7">
        <w:rPr>
          <w:rFonts w:ascii="Book Antiqua" w:hAnsi="Book Antiqua" w:cs="Times New Roman"/>
          <w:sz w:val="24"/>
          <w:szCs w:val="24"/>
        </w:rPr>
        <w:t xml:space="preserve">This final term paper requires you to write up the methodology chapter of your dissertation. You are advised to refer to a few good dissertations as reference. Follow the structure of a methodology chapter found in PhD/EdD dissertations. </w:t>
      </w:r>
      <w:r w:rsidRPr="00A069E7">
        <w:rPr>
          <w:rFonts w:ascii="Book Antiqua" w:hAnsi="Book Antiqua" w:cs="Times New Roman"/>
          <w:spacing w:val="-1"/>
          <w:sz w:val="24"/>
          <w:szCs w:val="24"/>
        </w:rPr>
        <w:t>Deadline</w:t>
      </w:r>
      <w:r w:rsidRPr="00A069E7">
        <w:rPr>
          <w:rFonts w:ascii="Book Antiqua" w:hAnsi="Book Antiqua" w:cs="Times New Roman"/>
          <w:spacing w:val="-2"/>
          <w:sz w:val="24"/>
          <w:szCs w:val="24"/>
        </w:rPr>
        <w:t xml:space="preserve"> </w:t>
      </w:r>
      <w:r w:rsidRPr="00A069E7">
        <w:rPr>
          <w:rFonts w:ascii="Book Antiqua" w:hAnsi="Book Antiqua" w:cs="Times New Roman"/>
          <w:spacing w:val="-1"/>
          <w:sz w:val="24"/>
          <w:szCs w:val="24"/>
        </w:rPr>
        <w:t>for submission</w:t>
      </w:r>
      <w:r w:rsidRPr="00A069E7">
        <w:rPr>
          <w:rFonts w:ascii="Book Antiqua" w:hAnsi="Book Antiqua" w:cs="Times New Roman"/>
          <w:spacing w:val="-4"/>
          <w:sz w:val="24"/>
          <w:szCs w:val="24"/>
        </w:rPr>
        <w:t xml:space="preserve"> </w:t>
      </w:r>
      <w:r w:rsidRPr="00A069E7">
        <w:rPr>
          <w:rFonts w:ascii="Book Antiqua" w:hAnsi="Book Antiqua" w:cs="Times New Roman"/>
          <w:sz w:val="24"/>
          <w:szCs w:val="24"/>
        </w:rPr>
        <w:t>of</w:t>
      </w:r>
      <w:r w:rsidRPr="00A069E7">
        <w:rPr>
          <w:rFonts w:ascii="Book Antiqua" w:hAnsi="Book Antiqua" w:cs="Times New Roman"/>
          <w:spacing w:val="-3"/>
          <w:sz w:val="24"/>
          <w:szCs w:val="24"/>
        </w:rPr>
        <w:t xml:space="preserve"> </w:t>
      </w:r>
      <w:r w:rsidRPr="00A069E7">
        <w:rPr>
          <w:rFonts w:ascii="Book Antiqua" w:hAnsi="Book Antiqua" w:cs="Times New Roman"/>
          <w:sz w:val="24"/>
          <w:szCs w:val="24"/>
        </w:rPr>
        <w:t>the</w:t>
      </w:r>
      <w:r w:rsidRPr="00A069E7">
        <w:rPr>
          <w:rFonts w:ascii="Book Antiqua" w:hAnsi="Book Antiqua" w:cs="Times New Roman"/>
          <w:spacing w:val="-1"/>
          <w:sz w:val="24"/>
          <w:szCs w:val="24"/>
        </w:rPr>
        <w:t xml:space="preserve"> </w:t>
      </w:r>
      <w:r w:rsidRPr="00A069E7">
        <w:rPr>
          <w:rFonts w:ascii="Book Antiqua" w:hAnsi="Book Antiqua" w:cs="Times New Roman"/>
          <w:sz w:val="24"/>
          <w:szCs w:val="24"/>
        </w:rPr>
        <w:t>paper</w:t>
      </w:r>
      <w:r w:rsidRPr="00A069E7">
        <w:rPr>
          <w:rFonts w:ascii="Book Antiqua" w:hAnsi="Book Antiqua" w:cs="Times New Roman"/>
          <w:spacing w:val="-4"/>
          <w:sz w:val="24"/>
          <w:szCs w:val="24"/>
        </w:rPr>
        <w:t xml:space="preserve"> </w:t>
      </w:r>
      <w:r w:rsidRPr="00A069E7">
        <w:rPr>
          <w:rFonts w:ascii="Book Antiqua" w:hAnsi="Book Antiqua" w:cs="Times New Roman"/>
          <w:sz w:val="24"/>
          <w:szCs w:val="24"/>
        </w:rPr>
        <w:t>is</w:t>
      </w:r>
      <w:r w:rsidRPr="00A069E7">
        <w:rPr>
          <w:rFonts w:ascii="Book Antiqua" w:hAnsi="Book Antiqua" w:cs="Times New Roman"/>
          <w:spacing w:val="2"/>
          <w:sz w:val="24"/>
          <w:szCs w:val="24"/>
        </w:rPr>
        <w:t xml:space="preserve"> </w:t>
      </w:r>
      <w:r w:rsidRPr="00A069E7">
        <w:rPr>
          <w:rFonts w:ascii="Book Antiqua" w:hAnsi="Book Antiqua" w:cs="Times New Roman"/>
          <w:b/>
          <w:sz w:val="24"/>
          <w:szCs w:val="24"/>
          <w:u w:val="single"/>
        </w:rPr>
        <w:t>(</w:t>
      </w:r>
      <w:r w:rsidR="001A33C5">
        <w:rPr>
          <w:rFonts w:ascii="Book Antiqua" w:hAnsi="Book Antiqua" w:cs="Times New Roman"/>
          <w:b/>
          <w:sz w:val="24"/>
          <w:szCs w:val="24"/>
          <w:u w:val="single"/>
        </w:rPr>
        <w:t>29 Dec</w:t>
      </w:r>
      <w:r w:rsidRPr="00A069E7">
        <w:rPr>
          <w:rFonts w:ascii="Book Antiqua" w:hAnsi="Book Antiqua" w:cs="Times New Roman"/>
          <w:b/>
          <w:sz w:val="24"/>
          <w:szCs w:val="24"/>
          <w:u w:val="single"/>
        </w:rPr>
        <w:t xml:space="preserve"> 2025)</w:t>
      </w:r>
      <w:r w:rsidRPr="00A069E7">
        <w:rPr>
          <w:rFonts w:ascii="Book Antiqua" w:hAnsi="Book Antiqua" w:cs="Times New Roman"/>
          <w:b/>
          <w:sz w:val="24"/>
          <w:szCs w:val="24"/>
        </w:rPr>
        <w:t>.</w:t>
      </w:r>
      <w:r w:rsidRPr="00A069E7">
        <w:rPr>
          <w:rFonts w:ascii="Book Antiqua" w:hAnsi="Book Antiqua" w:cs="Times New Roman"/>
          <w:b/>
          <w:spacing w:val="-6"/>
          <w:sz w:val="24"/>
          <w:szCs w:val="24"/>
        </w:rPr>
        <w:t xml:space="preserve"> </w:t>
      </w:r>
      <w:r w:rsidRPr="00A069E7">
        <w:rPr>
          <w:rFonts w:ascii="Book Antiqua" w:hAnsi="Book Antiqua" w:cs="Times New Roman"/>
          <w:sz w:val="24"/>
          <w:szCs w:val="24"/>
        </w:rPr>
        <w:t xml:space="preserve"> Word limit is</w:t>
      </w:r>
      <w:r w:rsidRPr="00A069E7">
        <w:rPr>
          <w:rFonts w:ascii="Book Antiqua" w:hAnsi="Book Antiqua" w:cs="Times New Roman"/>
          <w:spacing w:val="-1"/>
          <w:sz w:val="24"/>
          <w:szCs w:val="24"/>
        </w:rPr>
        <w:t xml:space="preserve"> between </w:t>
      </w:r>
      <w:r w:rsidR="00A33373" w:rsidRPr="00A069E7">
        <w:rPr>
          <w:rFonts w:ascii="Book Antiqua" w:hAnsi="Book Antiqua" w:cs="Times New Roman"/>
          <w:spacing w:val="-1"/>
          <w:sz w:val="24"/>
          <w:szCs w:val="24"/>
        </w:rPr>
        <w:t>4000 to</w:t>
      </w:r>
      <w:r w:rsidRPr="00A069E7">
        <w:rPr>
          <w:rFonts w:ascii="Book Antiqua" w:hAnsi="Book Antiqua" w:cs="Times New Roman"/>
          <w:spacing w:val="-1"/>
          <w:sz w:val="24"/>
          <w:szCs w:val="24"/>
        </w:rPr>
        <w:t xml:space="preserve"> 4</w:t>
      </w:r>
      <w:r w:rsidR="00A33373" w:rsidRPr="00A069E7">
        <w:rPr>
          <w:rFonts w:ascii="Book Antiqua" w:hAnsi="Book Antiqua" w:cs="Times New Roman"/>
          <w:spacing w:val="-1"/>
          <w:sz w:val="24"/>
          <w:szCs w:val="24"/>
        </w:rPr>
        <w:t>5</w:t>
      </w:r>
      <w:r w:rsidRPr="00A069E7">
        <w:rPr>
          <w:rFonts w:ascii="Book Antiqua" w:hAnsi="Book Antiqua" w:cs="Times New Roman"/>
          <w:spacing w:val="-1"/>
          <w:sz w:val="24"/>
          <w:szCs w:val="24"/>
        </w:rPr>
        <w:t>00 words</w:t>
      </w:r>
      <w:r w:rsidRPr="00A069E7">
        <w:rPr>
          <w:rFonts w:ascii="Book Antiqua" w:hAnsi="Book Antiqua" w:cs="Times New Roman"/>
          <w:spacing w:val="-6"/>
          <w:sz w:val="24"/>
          <w:szCs w:val="24"/>
        </w:rPr>
        <w:t xml:space="preserve"> </w:t>
      </w:r>
      <w:r w:rsidRPr="00A069E7">
        <w:rPr>
          <w:rFonts w:ascii="Book Antiqua" w:hAnsi="Book Antiqua" w:cs="Times New Roman"/>
          <w:sz w:val="24"/>
          <w:szCs w:val="24"/>
        </w:rPr>
        <w:t>including</w:t>
      </w:r>
      <w:r w:rsidRPr="00A069E7">
        <w:rPr>
          <w:rFonts w:ascii="Book Antiqua" w:hAnsi="Book Antiqua" w:cs="Times New Roman"/>
          <w:spacing w:val="-6"/>
          <w:sz w:val="24"/>
          <w:szCs w:val="24"/>
        </w:rPr>
        <w:t xml:space="preserve"> </w:t>
      </w:r>
      <w:r w:rsidRPr="00A069E7">
        <w:rPr>
          <w:rFonts w:ascii="Book Antiqua" w:hAnsi="Book Antiqua" w:cs="Times New Roman"/>
          <w:spacing w:val="-1"/>
          <w:sz w:val="24"/>
          <w:szCs w:val="24"/>
        </w:rPr>
        <w:t xml:space="preserve">references. </w:t>
      </w:r>
      <w:r w:rsidRPr="00A069E7">
        <w:rPr>
          <w:rFonts w:ascii="Book Antiqua" w:hAnsi="Book Antiqua" w:cs="Times New Roman"/>
          <w:b/>
          <w:spacing w:val="-1"/>
          <w:sz w:val="24"/>
          <w:szCs w:val="24"/>
        </w:rPr>
        <w:t>Your term paper must be written in good, clear English.</w:t>
      </w:r>
    </w:p>
    <w:p w14:paraId="39AA7BD2" w14:textId="77777777" w:rsidR="00A069E7" w:rsidRPr="00A069E7" w:rsidRDefault="00A069E7" w:rsidP="003E1005">
      <w:pPr>
        <w:pStyle w:val="NoSpacing"/>
        <w:rPr>
          <w:rFonts w:ascii="Book Antiqua" w:hAnsi="Book Antiqua" w:cs="Times New Roman"/>
          <w:sz w:val="24"/>
          <w:szCs w:val="24"/>
        </w:rPr>
      </w:pPr>
    </w:p>
    <w:p w14:paraId="06B126CD" w14:textId="10EEF144" w:rsidR="003E1005" w:rsidRPr="00A069E7" w:rsidRDefault="003E1005" w:rsidP="003E1005">
      <w:pPr>
        <w:pStyle w:val="NoSpacing"/>
        <w:rPr>
          <w:rFonts w:ascii="Book Antiqua" w:hAnsi="Book Antiqua" w:cs="Times New Roman"/>
          <w:sz w:val="24"/>
          <w:szCs w:val="24"/>
        </w:rPr>
      </w:pPr>
      <w:r w:rsidRPr="00A069E7">
        <w:rPr>
          <w:rFonts w:ascii="Book Antiqua" w:hAnsi="Book Antiqua" w:cs="Times New Roman"/>
          <w:sz w:val="24"/>
          <w:szCs w:val="24"/>
        </w:rPr>
        <w:t>Format of final paper: MS Word Format in the APA (American Psychological Association) Manual Style, A4-size (Margin: 2.54cm on all sides), Times New Roman (Font size: 12 point), double spaced.</w:t>
      </w:r>
    </w:p>
    <w:p w14:paraId="552A4723" w14:textId="77777777" w:rsidR="003E1005" w:rsidRPr="00A069E7" w:rsidRDefault="003E1005" w:rsidP="003E1005">
      <w:pPr>
        <w:pStyle w:val="NoSpacing"/>
        <w:rPr>
          <w:rFonts w:ascii="Book Antiqua" w:hAnsi="Book Antiqua" w:cs="Times New Roman"/>
          <w:sz w:val="24"/>
          <w:szCs w:val="24"/>
        </w:rPr>
      </w:pPr>
      <w:r w:rsidRPr="00A069E7">
        <w:rPr>
          <w:rFonts w:ascii="Book Antiqua" w:hAnsi="Book Antiqua" w:cs="Times New Roman"/>
          <w:sz w:val="24"/>
          <w:szCs w:val="24"/>
        </w:rPr>
        <w:t xml:space="preserve">Please state clearly on the cover of your paper: </w:t>
      </w:r>
    </w:p>
    <w:p w14:paraId="51F7DA30" w14:textId="69932AC0" w:rsidR="003E1005" w:rsidRPr="00A069E7" w:rsidRDefault="003E1005" w:rsidP="003E1005">
      <w:pPr>
        <w:pStyle w:val="NoSpacing"/>
        <w:rPr>
          <w:rFonts w:ascii="Book Antiqua" w:hAnsi="Book Antiqua" w:cs="Times New Roman"/>
          <w:sz w:val="24"/>
          <w:szCs w:val="24"/>
        </w:rPr>
      </w:pPr>
      <w:r w:rsidRPr="00A069E7">
        <w:rPr>
          <w:rFonts w:ascii="Book Antiqua" w:hAnsi="Book Antiqua" w:cs="Times New Roman"/>
          <w:sz w:val="24"/>
          <w:szCs w:val="24"/>
        </w:rPr>
        <w:t xml:space="preserve">(1) the course code &amp; title of this course </w:t>
      </w:r>
    </w:p>
    <w:p w14:paraId="69065908" w14:textId="2DEC9EC1" w:rsidR="003E1005" w:rsidRPr="00A069E7" w:rsidRDefault="003E1005" w:rsidP="003E1005">
      <w:pPr>
        <w:pStyle w:val="NoSpacing"/>
        <w:rPr>
          <w:rFonts w:ascii="Book Antiqua" w:hAnsi="Book Antiqua" w:cs="Times New Roman"/>
          <w:sz w:val="24"/>
          <w:szCs w:val="24"/>
        </w:rPr>
      </w:pPr>
      <w:r w:rsidRPr="00A069E7">
        <w:rPr>
          <w:rFonts w:ascii="Book Antiqua" w:hAnsi="Book Antiqua" w:cs="Times New Roman"/>
          <w:sz w:val="24"/>
          <w:szCs w:val="24"/>
        </w:rPr>
        <w:t>(2) the title of your paper and</w:t>
      </w:r>
    </w:p>
    <w:p w14:paraId="33927407" w14:textId="77777777" w:rsidR="003E1005" w:rsidRPr="00A069E7" w:rsidRDefault="003E1005" w:rsidP="003E1005">
      <w:pPr>
        <w:pStyle w:val="NoSpacing"/>
        <w:rPr>
          <w:rFonts w:ascii="Book Antiqua" w:hAnsi="Book Antiqua" w:cs="Times New Roman"/>
          <w:sz w:val="24"/>
          <w:szCs w:val="24"/>
        </w:rPr>
      </w:pPr>
      <w:r w:rsidRPr="00A069E7">
        <w:rPr>
          <w:rFonts w:ascii="Book Antiqua" w:hAnsi="Book Antiqua" w:cs="Times New Roman"/>
          <w:sz w:val="24"/>
          <w:szCs w:val="24"/>
        </w:rPr>
        <w:t xml:space="preserve">(3) your name and student number. </w:t>
      </w:r>
    </w:p>
    <w:p w14:paraId="74971C76" w14:textId="77777777" w:rsidR="00A069E7" w:rsidRPr="00A069E7" w:rsidRDefault="00A069E7" w:rsidP="003E1005">
      <w:pPr>
        <w:pStyle w:val="NoSpacing"/>
        <w:rPr>
          <w:rFonts w:ascii="Book Antiqua" w:hAnsi="Book Antiqua" w:cs="Times New Roman"/>
          <w:sz w:val="24"/>
          <w:szCs w:val="24"/>
        </w:rPr>
      </w:pPr>
    </w:p>
    <w:p w14:paraId="147A0E82" w14:textId="4E3D3D02" w:rsidR="003E1005" w:rsidRDefault="003E1005" w:rsidP="003E1005">
      <w:pPr>
        <w:pStyle w:val="NoSpacing"/>
        <w:rPr>
          <w:rFonts w:ascii="Book Antiqua" w:hAnsi="Book Antiqua" w:cs="Times New Roman"/>
          <w:sz w:val="24"/>
          <w:szCs w:val="24"/>
        </w:rPr>
      </w:pPr>
      <w:r w:rsidRPr="00A069E7">
        <w:rPr>
          <w:rFonts w:ascii="Book Antiqua" w:hAnsi="Book Antiqua" w:cs="Times New Roman"/>
          <w:sz w:val="24"/>
          <w:szCs w:val="24"/>
        </w:rPr>
        <w:t xml:space="preserve">Please </w:t>
      </w:r>
      <w:r w:rsidR="001A33C5">
        <w:rPr>
          <w:rFonts w:ascii="Book Antiqua" w:hAnsi="Book Antiqua" w:cs="Times New Roman"/>
          <w:sz w:val="24"/>
          <w:szCs w:val="24"/>
        </w:rPr>
        <w:t>upload</w:t>
      </w:r>
      <w:r w:rsidR="0006549A">
        <w:rPr>
          <w:rFonts w:ascii="Book Antiqua" w:hAnsi="Book Antiqua" w:cs="Times New Roman"/>
          <w:sz w:val="24"/>
          <w:szCs w:val="24"/>
        </w:rPr>
        <w:t xml:space="preserve"> your assignment </w:t>
      </w:r>
      <w:r w:rsidR="001A33C5">
        <w:rPr>
          <w:rFonts w:ascii="Book Antiqua" w:hAnsi="Book Antiqua" w:cs="Times New Roman"/>
          <w:sz w:val="24"/>
          <w:szCs w:val="24"/>
        </w:rPr>
        <w:t xml:space="preserve">on e-Course, but before uploading </w:t>
      </w:r>
      <w:r w:rsidR="0006549A" w:rsidRPr="00667879">
        <w:rPr>
          <w:rFonts w:ascii="Book Antiqua" w:hAnsi="Book Antiqua" w:cs="Times New Roman"/>
          <w:sz w:val="24"/>
          <w:szCs w:val="24"/>
          <w:u w:val="single"/>
        </w:rPr>
        <w:t xml:space="preserve">ensure that you have </w:t>
      </w:r>
      <w:r w:rsidR="00667879" w:rsidRPr="00667879">
        <w:rPr>
          <w:rFonts w:ascii="Book Antiqua" w:hAnsi="Book Antiqua" w:cs="Times New Roman"/>
          <w:sz w:val="24"/>
          <w:szCs w:val="24"/>
          <w:u w:val="single"/>
        </w:rPr>
        <w:t>done a plagiarism check</w:t>
      </w:r>
      <w:r w:rsidR="00667879">
        <w:rPr>
          <w:rFonts w:ascii="Book Antiqua" w:hAnsi="Book Antiqua" w:cs="Times New Roman"/>
          <w:sz w:val="24"/>
          <w:szCs w:val="24"/>
        </w:rPr>
        <w:t>.</w:t>
      </w:r>
      <w:r w:rsidRPr="00A069E7">
        <w:rPr>
          <w:rFonts w:ascii="Book Antiqua" w:hAnsi="Book Antiqua" w:cs="Times New Roman"/>
          <w:sz w:val="24"/>
          <w:szCs w:val="24"/>
        </w:rPr>
        <w:t xml:space="preserve"> *It is advisable to keep a copy of your final paper for your own record.</w:t>
      </w:r>
      <w:r w:rsidR="001A33C5">
        <w:rPr>
          <w:rFonts w:ascii="Book Antiqua" w:hAnsi="Book Antiqua" w:cs="Times New Roman"/>
          <w:sz w:val="24"/>
          <w:szCs w:val="24"/>
        </w:rPr>
        <w:t xml:space="preserve"> </w:t>
      </w:r>
      <w:r w:rsidR="001A33C5" w:rsidRPr="002A7554">
        <w:rPr>
          <w:rFonts w:ascii="Book Antiqua" w:hAnsi="Book Antiqua" w:cs="Times New Roman"/>
          <w:sz w:val="24"/>
          <w:szCs w:val="24"/>
          <w:u w:val="single"/>
        </w:rPr>
        <w:t xml:space="preserve">You are to declare whether you have used ChatGPT or </w:t>
      </w:r>
      <w:r w:rsidR="002A7554">
        <w:rPr>
          <w:rFonts w:ascii="Book Antiqua" w:hAnsi="Book Antiqua" w:cs="Times New Roman"/>
          <w:sz w:val="24"/>
          <w:szCs w:val="24"/>
          <w:u w:val="single"/>
        </w:rPr>
        <w:t xml:space="preserve">any </w:t>
      </w:r>
      <w:r w:rsidR="001A33C5" w:rsidRPr="002A7554">
        <w:rPr>
          <w:rFonts w:ascii="Book Antiqua" w:hAnsi="Book Antiqua" w:cs="Times New Roman"/>
          <w:sz w:val="24"/>
          <w:szCs w:val="24"/>
          <w:u w:val="single"/>
        </w:rPr>
        <w:t xml:space="preserve">AI tools on the </w:t>
      </w:r>
      <w:r w:rsidR="002A7554">
        <w:rPr>
          <w:rFonts w:ascii="Book Antiqua" w:hAnsi="Book Antiqua" w:cs="Times New Roman"/>
          <w:sz w:val="24"/>
          <w:szCs w:val="24"/>
          <w:u w:val="single"/>
        </w:rPr>
        <w:t>declaration</w:t>
      </w:r>
      <w:r w:rsidR="001A33C5" w:rsidRPr="002A7554">
        <w:rPr>
          <w:rFonts w:ascii="Book Antiqua" w:hAnsi="Book Antiqua" w:cs="Times New Roman"/>
          <w:sz w:val="24"/>
          <w:szCs w:val="24"/>
          <w:u w:val="single"/>
        </w:rPr>
        <w:t xml:space="preserve"> sheet and explain how you have utilized these tools</w:t>
      </w:r>
      <w:r w:rsidR="001A33C5">
        <w:rPr>
          <w:rFonts w:ascii="Book Antiqua" w:hAnsi="Book Antiqua" w:cs="Times New Roman"/>
          <w:sz w:val="24"/>
          <w:szCs w:val="24"/>
        </w:rPr>
        <w:t>.</w:t>
      </w:r>
    </w:p>
    <w:p w14:paraId="39CD4820" w14:textId="77777777" w:rsidR="001A33C5" w:rsidRPr="00A069E7" w:rsidRDefault="001A33C5" w:rsidP="003E1005">
      <w:pPr>
        <w:pStyle w:val="NoSpacing"/>
        <w:rPr>
          <w:rFonts w:ascii="Book Antiqua" w:hAnsi="Book Antiqua" w:cs="Times New Roman"/>
          <w:sz w:val="24"/>
          <w:szCs w:val="24"/>
        </w:rPr>
      </w:pPr>
    </w:p>
    <w:p w14:paraId="298B3C2A" w14:textId="77777777" w:rsidR="003E1005" w:rsidRPr="00A069E7" w:rsidRDefault="003E1005" w:rsidP="003E1005">
      <w:pPr>
        <w:pStyle w:val="NoSpacing"/>
        <w:rPr>
          <w:rFonts w:ascii="Book Antiqua" w:hAnsi="Book Antiqua" w:cs="Times New Roman"/>
          <w:b/>
          <w:sz w:val="24"/>
          <w:szCs w:val="24"/>
        </w:rPr>
      </w:pPr>
      <w:r w:rsidRPr="00A069E7">
        <w:rPr>
          <w:rFonts w:ascii="Book Antiqua" w:hAnsi="Book Antiqua" w:cs="Times New Roman"/>
          <w:b/>
          <w:i/>
          <w:iCs/>
          <w:sz w:val="24"/>
          <w:szCs w:val="24"/>
        </w:rPr>
        <w:t>**Grades for late submission will be deducted: one sub-grade per three days, one grade per week; lateness of submission up to TWO weeks will NOT be marked.</w:t>
      </w:r>
    </w:p>
    <w:p w14:paraId="70D73AAA" w14:textId="77777777" w:rsidR="003E1005" w:rsidRPr="00A069E7" w:rsidRDefault="003E1005" w:rsidP="003E1005">
      <w:pPr>
        <w:pStyle w:val="NoSpacing"/>
        <w:rPr>
          <w:rFonts w:ascii="Book Antiqua" w:hAnsi="Book Antiqua" w:cs="Times New Roman"/>
          <w:sz w:val="24"/>
          <w:szCs w:val="24"/>
        </w:rPr>
      </w:pPr>
    </w:p>
    <w:p w14:paraId="708BE9BC" w14:textId="77777777" w:rsidR="003E1005" w:rsidRPr="00A069E7" w:rsidRDefault="003E1005" w:rsidP="003E1005">
      <w:pPr>
        <w:pStyle w:val="NoSpacing"/>
        <w:rPr>
          <w:rFonts w:ascii="Book Antiqua" w:hAnsi="Book Antiqua" w:cs="Times New Roman"/>
          <w:b/>
          <w:sz w:val="24"/>
          <w:szCs w:val="24"/>
        </w:rPr>
      </w:pPr>
      <w:r w:rsidRPr="00A069E7">
        <w:rPr>
          <w:rFonts w:ascii="Book Antiqua" w:hAnsi="Book Antiqua" w:cs="Times New Roman"/>
          <w:b/>
          <w:sz w:val="24"/>
          <w:szCs w:val="24"/>
        </w:rPr>
        <w:t>Assessment criteria of the term paper:</w:t>
      </w:r>
    </w:p>
    <w:p w14:paraId="4292B40D" w14:textId="77777777" w:rsidR="003E1005" w:rsidRPr="00A069E7" w:rsidRDefault="003E1005" w:rsidP="003E1005">
      <w:pPr>
        <w:pStyle w:val="NoSpacing"/>
        <w:numPr>
          <w:ilvl w:val="0"/>
          <w:numId w:val="43"/>
        </w:numPr>
        <w:rPr>
          <w:rFonts w:ascii="Book Antiqua" w:hAnsi="Book Antiqua" w:cs="Times New Roman"/>
          <w:sz w:val="24"/>
          <w:szCs w:val="24"/>
        </w:rPr>
      </w:pPr>
      <w:r w:rsidRPr="00A069E7">
        <w:rPr>
          <w:rFonts w:ascii="Book Antiqua" w:hAnsi="Book Antiqua" w:cs="Times New Roman"/>
          <w:sz w:val="24"/>
          <w:szCs w:val="24"/>
        </w:rPr>
        <w:t>Showing your understanding of the course materials, including appropriate and substantive use of required readings (30%);</w:t>
      </w:r>
    </w:p>
    <w:p w14:paraId="11124026" w14:textId="77777777" w:rsidR="003E1005" w:rsidRPr="00A069E7" w:rsidRDefault="003E1005" w:rsidP="003E1005">
      <w:pPr>
        <w:pStyle w:val="NoSpacing"/>
        <w:numPr>
          <w:ilvl w:val="0"/>
          <w:numId w:val="43"/>
        </w:numPr>
        <w:rPr>
          <w:rFonts w:ascii="Book Antiqua" w:hAnsi="Book Antiqua" w:cs="Times New Roman"/>
          <w:sz w:val="24"/>
          <w:szCs w:val="24"/>
        </w:rPr>
      </w:pPr>
      <w:r w:rsidRPr="00A069E7">
        <w:rPr>
          <w:rFonts w:ascii="Book Antiqua" w:hAnsi="Book Antiqua" w:cs="Times New Roman"/>
          <w:sz w:val="24"/>
          <w:szCs w:val="24"/>
        </w:rPr>
        <w:t>Level of mastery of methodology and design (30%);</w:t>
      </w:r>
    </w:p>
    <w:p w14:paraId="0433BB17" w14:textId="77777777" w:rsidR="003E1005" w:rsidRPr="00A069E7" w:rsidRDefault="003E1005" w:rsidP="003E1005">
      <w:pPr>
        <w:pStyle w:val="NoSpacing"/>
        <w:numPr>
          <w:ilvl w:val="0"/>
          <w:numId w:val="43"/>
        </w:numPr>
        <w:rPr>
          <w:rFonts w:ascii="Book Antiqua" w:hAnsi="Book Antiqua" w:cs="Times New Roman"/>
          <w:sz w:val="24"/>
          <w:szCs w:val="24"/>
        </w:rPr>
      </w:pPr>
      <w:r w:rsidRPr="00A069E7">
        <w:rPr>
          <w:rFonts w:ascii="Book Antiqua" w:hAnsi="Book Antiqua" w:cs="Times New Roman"/>
          <w:sz w:val="24"/>
          <w:szCs w:val="24"/>
        </w:rPr>
        <w:t>Appropriate use of supplemental readings and other materials (e.g., other journal articles, and book chapters) (20%);</w:t>
      </w:r>
    </w:p>
    <w:p w14:paraId="4F9D0732" w14:textId="77777777" w:rsidR="003E1005" w:rsidRPr="00A069E7" w:rsidRDefault="003E1005" w:rsidP="003E1005">
      <w:pPr>
        <w:pStyle w:val="NoSpacing"/>
        <w:numPr>
          <w:ilvl w:val="0"/>
          <w:numId w:val="43"/>
        </w:numPr>
        <w:rPr>
          <w:rFonts w:ascii="Book Antiqua" w:hAnsi="Book Antiqua" w:cs="Times New Roman"/>
          <w:sz w:val="24"/>
          <w:szCs w:val="24"/>
        </w:rPr>
      </w:pPr>
      <w:r w:rsidRPr="00A069E7">
        <w:rPr>
          <w:rFonts w:ascii="Book Antiqua" w:hAnsi="Book Antiqua" w:cs="Times New Roman"/>
          <w:sz w:val="24"/>
          <w:szCs w:val="24"/>
        </w:rPr>
        <w:t>Accuracy of English, Organization, flow, clarity of writing and appropriate citations (20%)</w:t>
      </w:r>
    </w:p>
    <w:p w14:paraId="5629D896" w14:textId="77777777" w:rsidR="003E1005" w:rsidRPr="00A069E7" w:rsidRDefault="003E1005" w:rsidP="003E1005">
      <w:pPr>
        <w:rPr>
          <w:rFonts w:ascii="Book Antiqua" w:hAnsi="Book Antiqua" w:cs="Times New Roman"/>
          <w:b/>
          <w:sz w:val="24"/>
          <w:szCs w:val="24"/>
        </w:rPr>
      </w:pPr>
    </w:p>
    <w:p w14:paraId="1E66E104" w14:textId="77777777" w:rsidR="003E1005" w:rsidRPr="00A069E7" w:rsidRDefault="003E1005" w:rsidP="003E1005">
      <w:pPr>
        <w:rPr>
          <w:rFonts w:ascii="Book Antiqua" w:hAnsi="Book Antiqua" w:cs="Times New Roman"/>
          <w:b/>
          <w:sz w:val="24"/>
          <w:szCs w:val="24"/>
        </w:rPr>
      </w:pPr>
      <w:r w:rsidRPr="00A069E7">
        <w:rPr>
          <w:rFonts w:ascii="Book Antiqua" w:hAnsi="Book Antiqua" w:cs="Times New Roman"/>
          <w:b/>
          <w:sz w:val="24"/>
          <w:szCs w:val="24"/>
        </w:rPr>
        <w:t>Grade Descriptors</w:t>
      </w:r>
    </w:p>
    <w:p w14:paraId="6BD306DB" w14:textId="77777777" w:rsidR="003E1005" w:rsidRPr="00A069E7" w:rsidRDefault="003E1005" w:rsidP="003E1005">
      <w:pPr>
        <w:rPr>
          <w:rFonts w:ascii="Book Antiqua" w:hAnsi="Book Antiqua" w:cs="Times New Roman"/>
          <w:b/>
          <w:sz w:val="24"/>
          <w:szCs w:val="24"/>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7300"/>
      </w:tblGrid>
      <w:tr w:rsidR="003E1005" w:rsidRPr="00A069E7" w14:paraId="210264CF" w14:textId="77777777" w:rsidTr="00483450">
        <w:tc>
          <w:tcPr>
            <w:tcW w:w="760" w:type="dxa"/>
          </w:tcPr>
          <w:p w14:paraId="19BAE670" w14:textId="77777777" w:rsidR="003E1005" w:rsidRPr="00A069E7" w:rsidRDefault="003E1005" w:rsidP="00483450">
            <w:pPr>
              <w:jc w:val="center"/>
              <w:rPr>
                <w:rFonts w:ascii="Book Antiqua" w:hAnsi="Book Antiqua" w:cs="Times New Roman"/>
                <w:b/>
                <w:sz w:val="24"/>
                <w:szCs w:val="24"/>
              </w:rPr>
            </w:pPr>
            <w:r w:rsidRPr="00A069E7">
              <w:rPr>
                <w:rFonts w:ascii="Book Antiqua" w:hAnsi="Book Antiqua" w:cs="Times New Roman"/>
                <w:b/>
                <w:sz w:val="24"/>
                <w:szCs w:val="24"/>
              </w:rPr>
              <w:t>Grade</w:t>
            </w:r>
          </w:p>
        </w:tc>
        <w:tc>
          <w:tcPr>
            <w:tcW w:w="7300" w:type="dxa"/>
          </w:tcPr>
          <w:p w14:paraId="3227194D" w14:textId="77777777" w:rsidR="003E1005" w:rsidRPr="00A069E7" w:rsidRDefault="003E1005" w:rsidP="00483450">
            <w:pPr>
              <w:jc w:val="center"/>
              <w:rPr>
                <w:rFonts w:ascii="Book Antiqua" w:hAnsi="Book Antiqua" w:cs="Times New Roman"/>
                <w:b/>
                <w:sz w:val="24"/>
                <w:szCs w:val="24"/>
              </w:rPr>
            </w:pPr>
            <w:r w:rsidRPr="00A069E7">
              <w:rPr>
                <w:rFonts w:ascii="Book Antiqua" w:hAnsi="Book Antiqua" w:cs="Times New Roman"/>
                <w:b/>
                <w:sz w:val="24"/>
                <w:szCs w:val="24"/>
              </w:rPr>
              <w:t>Overall Performance</w:t>
            </w:r>
          </w:p>
        </w:tc>
      </w:tr>
      <w:tr w:rsidR="003E1005" w:rsidRPr="00A069E7" w14:paraId="4C7471AC" w14:textId="77777777" w:rsidTr="00483450">
        <w:tc>
          <w:tcPr>
            <w:tcW w:w="760" w:type="dxa"/>
          </w:tcPr>
          <w:p w14:paraId="73E217C3" w14:textId="77777777" w:rsidR="003E1005" w:rsidRPr="00A069E7" w:rsidRDefault="003E1005" w:rsidP="00483450">
            <w:pPr>
              <w:jc w:val="center"/>
              <w:rPr>
                <w:rFonts w:ascii="Book Antiqua" w:hAnsi="Book Antiqua" w:cs="Times New Roman"/>
                <w:sz w:val="24"/>
                <w:szCs w:val="24"/>
              </w:rPr>
            </w:pPr>
            <w:r w:rsidRPr="00A069E7">
              <w:rPr>
                <w:rFonts w:ascii="Book Antiqua" w:hAnsi="Book Antiqua" w:cs="Times New Roman"/>
                <w:sz w:val="24"/>
                <w:szCs w:val="24"/>
              </w:rPr>
              <w:t>A</w:t>
            </w:r>
          </w:p>
        </w:tc>
        <w:tc>
          <w:tcPr>
            <w:tcW w:w="7300" w:type="dxa"/>
          </w:tcPr>
          <w:p w14:paraId="43B68761" w14:textId="77777777" w:rsidR="003E1005" w:rsidRPr="00A069E7" w:rsidRDefault="003E1005" w:rsidP="00483450">
            <w:pPr>
              <w:rPr>
                <w:rFonts w:ascii="Book Antiqua" w:hAnsi="Book Antiqua" w:cs="Times New Roman"/>
                <w:sz w:val="24"/>
                <w:szCs w:val="24"/>
              </w:rPr>
            </w:pPr>
            <w:r w:rsidRPr="00A069E7">
              <w:rPr>
                <w:rFonts w:ascii="Book Antiqua" w:hAnsi="Book Antiqua" w:cs="Times New Roman"/>
                <w:sz w:val="24"/>
                <w:szCs w:val="24"/>
              </w:rPr>
              <w:t>Outstanding performance on all learning outcomes</w:t>
            </w:r>
          </w:p>
        </w:tc>
      </w:tr>
      <w:tr w:rsidR="003E1005" w:rsidRPr="00A069E7" w14:paraId="133E0BBA" w14:textId="77777777" w:rsidTr="00483450">
        <w:tc>
          <w:tcPr>
            <w:tcW w:w="760" w:type="dxa"/>
          </w:tcPr>
          <w:p w14:paraId="2A39C0BB" w14:textId="77777777" w:rsidR="003E1005" w:rsidRPr="00A069E7" w:rsidRDefault="003E1005" w:rsidP="00483450">
            <w:pPr>
              <w:jc w:val="center"/>
              <w:rPr>
                <w:rFonts w:ascii="Book Antiqua" w:hAnsi="Book Antiqua" w:cs="Times New Roman"/>
                <w:sz w:val="24"/>
                <w:szCs w:val="24"/>
              </w:rPr>
            </w:pPr>
            <w:r w:rsidRPr="00A069E7">
              <w:rPr>
                <w:rFonts w:ascii="Book Antiqua" w:hAnsi="Book Antiqua" w:cs="Times New Roman"/>
                <w:sz w:val="24"/>
                <w:szCs w:val="24"/>
              </w:rPr>
              <w:t>B</w:t>
            </w:r>
          </w:p>
        </w:tc>
        <w:tc>
          <w:tcPr>
            <w:tcW w:w="7300" w:type="dxa"/>
          </w:tcPr>
          <w:p w14:paraId="04A39955" w14:textId="77777777" w:rsidR="003E1005" w:rsidRPr="00A069E7" w:rsidRDefault="003E1005" w:rsidP="00483450">
            <w:pPr>
              <w:rPr>
                <w:rFonts w:ascii="Book Antiqua" w:hAnsi="Book Antiqua" w:cs="Times New Roman"/>
                <w:sz w:val="24"/>
                <w:szCs w:val="24"/>
              </w:rPr>
            </w:pPr>
            <w:r w:rsidRPr="00A069E7">
              <w:rPr>
                <w:rFonts w:ascii="Book Antiqua" w:hAnsi="Book Antiqua" w:cs="Times New Roman"/>
                <w:sz w:val="24"/>
                <w:szCs w:val="24"/>
              </w:rPr>
              <w:t>High performance on some learning outcomes</w:t>
            </w:r>
          </w:p>
        </w:tc>
      </w:tr>
      <w:tr w:rsidR="003E1005" w:rsidRPr="00A069E7" w14:paraId="70EA0F9C" w14:textId="77777777" w:rsidTr="00483450">
        <w:tc>
          <w:tcPr>
            <w:tcW w:w="760" w:type="dxa"/>
          </w:tcPr>
          <w:p w14:paraId="4E549ABD" w14:textId="77777777" w:rsidR="003E1005" w:rsidRPr="00A069E7" w:rsidRDefault="003E1005" w:rsidP="00483450">
            <w:pPr>
              <w:jc w:val="center"/>
              <w:rPr>
                <w:rFonts w:ascii="Book Antiqua" w:hAnsi="Book Antiqua" w:cs="Times New Roman"/>
                <w:sz w:val="24"/>
                <w:szCs w:val="24"/>
              </w:rPr>
            </w:pPr>
            <w:r w:rsidRPr="00A069E7">
              <w:rPr>
                <w:rFonts w:ascii="Book Antiqua" w:hAnsi="Book Antiqua" w:cs="Times New Roman"/>
                <w:sz w:val="24"/>
                <w:szCs w:val="24"/>
              </w:rPr>
              <w:t>C</w:t>
            </w:r>
          </w:p>
        </w:tc>
        <w:tc>
          <w:tcPr>
            <w:tcW w:w="7300" w:type="dxa"/>
          </w:tcPr>
          <w:p w14:paraId="1EC11908" w14:textId="77777777" w:rsidR="003E1005" w:rsidRPr="00A069E7" w:rsidRDefault="003E1005" w:rsidP="00483450">
            <w:pPr>
              <w:rPr>
                <w:rFonts w:ascii="Book Antiqua" w:hAnsi="Book Antiqua" w:cs="Times New Roman"/>
                <w:sz w:val="24"/>
                <w:szCs w:val="24"/>
              </w:rPr>
            </w:pPr>
            <w:r w:rsidRPr="00A069E7">
              <w:rPr>
                <w:rFonts w:ascii="Book Antiqua" w:hAnsi="Book Antiqua" w:cs="Times New Roman"/>
                <w:sz w:val="24"/>
                <w:szCs w:val="24"/>
              </w:rPr>
              <w:t>Good performance on some learning outcomes</w:t>
            </w:r>
          </w:p>
        </w:tc>
      </w:tr>
      <w:tr w:rsidR="003E1005" w:rsidRPr="00A069E7" w14:paraId="1B664B44" w14:textId="77777777" w:rsidTr="00483450">
        <w:tc>
          <w:tcPr>
            <w:tcW w:w="760" w:type="dxa"/>
          </w:tcPr>
          <w:p w14:paraId="5E65CD5B" w14:textId="77777777" w:rsidR="003E1005" w:rsidRPr="00A069E7" w:rsidRDefault="003E1005" w:rsidP="00483450">
            <w:pPr>
              <w:jc w:val="center"/>
              <w:rPr>
                <w:rFonts w:ascii="Book Antiqua" w:hAnsi="Book Antiqua" w:cs="Times New Roman"/>
                <w:sz w:val="24"/>
                <w:szCs w:val="24"/>
              </w:rPr>
            </w:pPr>
            <w:r w:rsidRPr="00A069E7">
              <w:rPr>
                <w:rFonts w:ascii="Book Antiqua" w:hAnsi="Book Antiqua" w:cs="Times New Roman"/>
                <w:sz w:val="24"/>
                <w:szCs w:val="24"/>
              </w:rPr>
              <w:t>D</w:t>
            </w:r>
          </w:p>
        </w:tc>
        <w:tc>
          <w:tcPr>
            <w:tcW w:w="7300" w:type="dxa"/>
          </w:tcPr>
          <w:p w14:paraId="0283F54D" w14:textId="77777777" w:rsidR="003E1005" w:rsidRPr="00A069E7" w:rsidRDefault="003E1005" w:rsidP="00483450">
            <w:pPr>
              <w:rPr>
                <w:rFonts w:ascii="Book Antiqua" w:hAnsi="Book Antiqua" w:cs="Times New Roman"/>
                <w:sz w:val="24"/>
                <w:szCs w:val="24"/>
              </w:rPr>
            </w:pPr>
            <w:r w:rsidRPr="00A069E7">
              <w:rPr>
                <w:rFonts w:ascii="Book Antiqua" w:hAnsi="Book Antiqua" w:cs="Times New Roman"/>
                <w:sz w:val="24"/>
                <w:szCs w:val="24"/>
              </w:rPr>
              <w:t>Satisfactory performance on the majority of learning outcomes</w:t>
            </w:r>
          </w:p>
        </w:tc>
      </w:tr>
      <w:tr w:rsidR="003E1005" w:rsidRPr="00A069E7" w14:paraId="542B56D1" w14:textId="77777777" w:rsidTr="00483450">
        <w:tc>
          <w:tcPr>
            <w:tcW w:w="760" w:type="dxa"/>
          </w:tcPr>
          <w:p w14:paraId="3E621D56" w14:textId="77777777" w:rsidR="003E1005" w:rsidRPr="00A069E7" w:rsidRDefault="003E1005" w:rsidP="00483450">
            <w:pPr>
              <w:jc w:val="center"/>
              <w:rPr>
                <w:rFonts w:ascii="Book Antiqua" w:hAnsi="Book Antiqua" w:cs="Times New Roman"/>
                <w:sz w:val="24"/>
                <w:szCs w:val="24"/>
              </w:rPr>
            </w:pPr>
            <w:r w:rsidRPr="00A069E7">
              <w:rPr>
                <w:rFonts w:ascii="Book Antiqua" w:hAnsi="Book Antiqua" w:cs="Times New Roman"/>
                <w:sz w:val="24"/>
                <w:szCs w:val="24"/>
              </w:rPr>
              <w:t>F</w:t>
            </w:r>
          </w:p>
        </w:tc>
        <w:tc>
          <w:tcPr>
            <w:tcW w:w="7300" w:type="dxa"/>
          </w:tcPr>
          <w:p w14:paraId="550C4E79" w14:textId="77777777" w:rsidR="003E1005" w:rsidRPr="00A069E7" w:rsidRDefault="003E1005" w:rsidP="00483450">
            <w:pPr>
              <w:rPr>
                <w:rFonts w:ascii="Book Antiqua" w:hAnsi="Book Antiqua" w:cs="Times New Roman"/>
                <w:sz w:val="24"/>
                <w:szCs w:val="24"/>
              </w:rPr>
            </w:pPr>
            <w:r w:rsidRPr="00A069E7">
              <w:rPr>
                <w:rFonts w:ascii="Book Antiqua" w:hAnsi="Book Antiqua" w:cs="Times New Roman"/>
                <w:sz w:val="24"/>
                <w:szCs w:val="24"/>
              </w:rPr>
              <w:t>Unsatisfactory performance on the majority of learning outcomes, or failure to meet specified assessment requirements</w:t>
            </w:r>
          </w:p>
        </w:tc>
      </w:tr>
    </w:tbl>
    <w:p w14:paraId="1DAE681E" w14:textId="77777777" w:rsidR="003E1005" w:rsidRPr="00A069E7" w:rsidRDefault="003E1005" w:rsidP="003E1005">
      <w:pPr>
        <w:autoSpaceDE w:val="0"/>
        <w:autoSpaceDN w:val="0"/>
        <w:adjustRightInd w:val="0"/>
        <w:snapToGrid w:val="0"/>
        <w:rPr>
          <w:rFonts w:ascii="Book Antiqua" w:hAnsi="Book Antiqua" w:cs="Times New Roman"/>
          <w:b/>
          <w:bCs/>
          <w:sz w:val="24"/>
          <w:szCs w:val="24"/>
          <w:lang w:eastAsia="zh-CN"/>
        </w:rPr>
      </w:pPr>
    </w:p>
    <w:p w14:paraId="46DD18B8" w14:textId="77777777" w:rsidR="003E1005" w:rsidRPr="00A069E7" w:rsidRDefault="003E1005" w:rsidP="003E1005">
      <w:pPr>
        <w:rPr>
          <w:rFonts w:ascii="Book Antiqua" w:hAnsi="Book Antiqua" w:cs="Times New Roman"/>
          <w:b/>
          <w:bCs/>
          <w:sz w:val="24"/>
          <w:szCs w:val="24"/>
          <w:lang w:eastAsia="zh-CN"/>
        </w:rPr>
      </w:pPr>
      <w:r w:rsidRPr="00A069E7">
        <w:rPr>
          <w:rFonts w:ascii="Book Antiqua" w:hAnsi="Book Antiqua" w:cs="Times New Roman"/>
          <w:b/>
          <w:bCs/>
          <w:sz w:val="24"/>
          <w:szCs w:val="24"/>
          <w:lang w:eastAsia="zh-CN"/>
        </w:rPr>
        <w:br w:type="page"/>
      </w:r>
    </w:p>
    <w:p w14:paraId="0B3708B5" w14:textId="697D0DBD" w:rsidR="0027712B" w:rsidRPr="00A069E7" w:rsidRDefault="0027712B" w:rsidP="00116377">
      <w:pPr>
        <w:pStyle w:val="NoSpacing"/>
        <w:rPr>
          <w:rFonts w:ascii="Book Antiqua" w:hAnsi="Book Antiqua"/>
          <w:b/>
          <w:bCs/>
          <w:sz w:val="24"/>
          <w:szCs w:val="24"/>
        </w:rPr>
      </w:pPr>
      <w:r w:rsidRPr="00A069E7">
        <w:rPr>
          <w:rFonts w:ascii="Book Antiqua" w:hAnsi="Book Antiqua"/>
          <w:b/>
          <w:bCs/>
          <w:sz w:val="24"/>
          <w:szCs w:val="24"/>
          <w:lang w:eastAsia="zh-CN"/>
        </w:rPr>
        <w:lastRenderedPageBreak/>
        <w:t>Academic honesty and plagiarism</w:t>
      </w:r>
      <w:r w:rsidRPr="00A069E7">
        <w:rPr>
          <w:rFonts w:ascii="Book Antiqua" w:hAnsi="Book Antiqua"/>
          <w:b/>
          <w:bCs/>
          <w:sz w:val="24"/>
          <w:szCs w:val="24"/>
        </w:rPr>
        <w:t xml:space="preserve"> </w:t>
      </w:r>
    </w:p>
    <w:p w14:paraId="5955B708" w14:textId="6062DF74" w:rsidR="0027712B" w:rsidRPr="00A069E7" w:rsidRDefault="0027712B" w:rsidP="00116377">
      <w:pPr>
        <w:pStyle w:val="NoSpacing"/>
        <w:rPr>
          <w:rFonts w:ascii="Book Antiqua" w:eastAsia="MingLiU" w:hAnsi="Book Antiqua"/>
          <w:sz w:val="24"/>
          <w:szCs w:val="24"/>
        </w:rPr>
      </w:pPr>
      <w:r w:rsidRPr="00A069E7">
        <w:rPr>
          <w:rFonts w:ascii="Book Antiqua" w:eastAsia="MingLiU" w:hAnsi="Book Antiqua"/>
          <w:sz w:val="24"/>
          <w:szCs w:val="24"/>
        </w:rPr>
        <w:t xml:space="preserve">Attention is drawn to </w:t>
      </w:r>
      <w:r w:rsidR="00A069E7">
        <w:rPr>
          <w:rFonts w:ascii="Book Antiqua" w:eastAsia="MingLiU" w:hAnsi="Book Antiqua"/>
          <w:sz w:val="24"/>
          <w:szCs w:val="24"/>
        </w:rPr>
        <w:t xml:space="preserve">the </w:t>
      </w:r>
      <w:r w:rsidRPr="00A069E7">
        <w:rPr>
          <w:rFonts w:ascii="Book Antiqua" w:eastAsia="MingLiU" w:hAnsi="Book Antiqua"/>
          <w:sz w:val="24"/>
          <w:szCs w:val="24"/>
        </w:rPr>
        <w:t>University policy and regulations on honesty in academic work, and to the disciplinary guidelines and procedures applicable to breaches of such policy and regulations</w:t>
      </w:r>
      <w:r w:rsidR="00D44DAA" w:rsidRPr="00A069E7">
        <w:rPr>
          <w:rFonts w:ascii="Book Antiqua" w:eastAsia="MingLiU" w:hAnsi="Book Antiqua"/>
          <w:sz w:val="24"/>
          <w:szCs w:val="24"/>
        </w:rPr>
        <w:t>.</w:t>
      </w:r>
    </w:p>
    <w:p w14:paraId="1DEA41F3" w14:textId="77777777" w:rsidR="00D44DAA" w:rsidRPr="00A069E7" w:rsidRDefault="00D44DAA" w:rsidP="00116377">
      <w:pPr>
        <w:pStyle w:val="NoSpacing"/>
        <w:rPr>
          <w:rFonts w:ascii="Book Antiqua" w:eastAsia="MingLiU" w:hAnsi="Book Antiqua"/>
          <w:sz w:val="24"/>
          <w:szCs w:val="24"/>
        </w:rPr>
      </w:pPr>
    </w:p>
    <w:p w14:paraId="6A72183A" w14:textId="4EAD5D53" w:rsidR="0027712B" w:rsidRPr="00A069E7" w:rsidRDefault="0027712B" w:rsidP="00667879">
      <w:pPr>
        <w:pStyle w:val="NoSpacing"/>
        <w:rPr>
          <w:rFonts w:ascii="Book Antiqua" w:hAnsi="Book Antiqua"/>
          <w:bCs/>
          <w:sz w:val="24"/>
          <w:szCs w:val="24"/>
        </w:rPr>
      </w:pPr>
      <w:r w:rsidRPr="00A069E7">
        <w:rPr>
          <w:rFonts w:ascii="Book Antiqua" w:hAnsi="Book Antiqua"/>
          <w:sz w:val="24"/>
          <w:szCs w:val="24"/>
        </w:rPr>
        <w:t xml:space="preserve">Every assignment handed in should be accompanied by a signed declaration as below. </w:t>
      </w:r>
    </w:p>
    <w:p w14:paraId="36185498" w14:textId="77777777" w:rsidR="0027712B" w:rsidRPr="00A069E7" w:rsidRDefault="0027712B" w:rsidP="00116377">
      <w:pPr>
        <w:pStyle w:val="NoSpacing"/>
        <w:rPr>
          <w:rFonts w:ascii="Book Antiqua" w:hAnsi="Book Antiqua"/>
          <w:sz w:val="24"/>
          <w:szCs w:val="24"/>
        </w:rPr>
      </w:pPr>
    </w:p>
    <w:p w14:paraId="3524D961" w14:textId="77777777" w:rsidR="001A33C5" w:rsidRDefault="0027712B" w:rsidP="00116377">
      <w:pPr>
        <w:pStyle w:val="NoSpacing"/>
        <w:rPr>
          <w:rFonts w:ascii="Book Antiqua" w:hAnsi="Book Antiqua"/>
          <w:sz w:val="24"/>
          <w:szCs w:val="24"/>
        </w:rPr>
      </w:pPr>
      <w:r w:rsidRPr="00A069E7">
        <w:rPr>
          <w:rFonts w:ascii="Book Antiqua" w:hAnsi="Book Antiqua"/>
          <w:sz w:val="24"/>
          <w:szCs w:val="24"/>
        </w:rPr>
        <w:t>I declare that the assignment here submitted is original except for source material explicitly acknowledged, and that the same or related material has not been previously submitted for another course.</w:t>
      </w:r>
    </w:p>
    <w:p w14:paraId="5AB57EFA" w14:textId="77777777" w:rsidR="001A33C5" w:rsidRDefault="001A33C5" w:rsidP="00116377">
      <w:pPr>
        <w:pStyle w:val="NoSpacing"/>
        <w:rPr>
          <w:rFonts w:ascii="Book Antiqua" w:hAnsi="Book Antiqua"/>
          <w:sz w:val="24"/>
          <w:szCs w:val="24"/>
        </w:rPr>
      </w:pPr>
    </w:p>
    <w:p w14:paraId="14E37816" w14:textId="77777777" w:rsidR="001A33C5" w:rsidRDefault="001A33C5" w:rsidP="00116377">
      <w:pPr>
        <w:pStyle w:val="NoSpacing"/>
        <w:rPr>
          <w:rFonts w:ascii="Book Antiqua" w:hAnsi="Book Antiqua"/>
          <w:sz w:val="24"/>
          <w:szCs w:val="24"/>
        </w:rPr>
      </w:pPr>
    </w:p>
    <w:p w14:paraId="30F2139B" w14:textId="17A0F4FE" w:rsidR="001A33C5" w:rsidRDefault="001A33C5" w:rsidP="00116377">
      <w:pPr>
        <w:pStyle w:val="NoSpacing"/>
        <w:rPr>
          <w:rFonts w:ascii="Book Antiqua" w:hAnsi="Book Antiqua"/>
          <w:sz w:val="24"/>
          <w:szCs w:val="24"/>
        </w:rPr>
      </w:pPr>
      <w:r>
        <w:rPr>
          <w:rFonts w:ascii="Book Antiqua" w:hAnsi="Book Antiqua"/>
          <w:sz w:val="24"/>
          <w:szCs w:val="24"/>
        </w:rPr>
        <w:t>I declare that I have/have not used AI tools such as ChatGPT for (state how you have used AI tools).</w:t>
      </w:r>
    </w:p>
    <w:p w14:paraId="22BF8F30" w14:textId="77777777" w:rsidR="001A33C5" w:rsidRDefault="001A33C5" w:rsidP="00116377">
      <w:pPr>
        <w:pStyle w:val="NoSpacing"/>
        <w:rPr>
          <w:rFonts w:ascii="Book Antiqua" w:hAnsi="Book Antiqua"/>
          <w:sz w:val="24"/>
          <w:szCs w:val="24"/>
        </w:rPr>
      </w:pPr>
    </w:p>
    <w:p w14:paraId="500A4654" w14:textId="77777777" w:rsidR="001A33C5" w:rsidRDefault="001A33C5" w:rsidP="00116377">
      <w:pPr>
        <w:pStyle w:val="NoSpacing"/>
        <w:rPr>
          <w:rFonts w:ascii="Book Antiqua" w:hAnsi="Book Antiqua"/>
          <w:sz w:val="24"/>
          <w:szCs w:val="24"/>
        </w:rPr>
      </w:pPr>
    </w:p>
    <w:p w14:paraId="5E7217CB" w14:textId="29E4F7FC" w:rsidR="0027712B" w:rsidRPr="00A069E7" w:rsidRDefault="0027712B" w:rsidP="00116377">
      <w:pPr>
        <w:pStyle w:val="NoSpacing"/>
        <w:rPr>
          <w:rFonts w:ascii="Book Antiqua" w:hAnsi="Book Antiqua"/>
          <w:sz w:val="24"/>
          <w:szCs w:val="24"/>
        </w:rPr>
      </w:pPr>
      <w:r w:rsidRPr="00A069E7">
        <w:rPr>
          <w:rFonts w:ascii="Book Antiqua" w:hAnsi="Book Antiqua"/>
          <w:sz w:val="24"/>
          <w:szCs w:val="24"/>
        </w:rPr>
        <w:t xml:space="preserve"> I also acknowledge that I am aware of University policy and regulations on honesty in academic work, and of the disciplinary guidelines and procedures applicable to breaches of such policy and regulations, as contained in the website.</w:t>
      </w:r>
    </w:p>
    <w:p w14:paraId="5A07B903" w14:textId="7582A63A" w:rsidR="0027712B" w:rsidRDefault="0027712B" w:rsidP="00116377">
      <w:pPr>
        <w:pStyle w:val="NoSpacing"/>
        <w:rPr>
          <w:rFonts w:ascii="Book Antiqua" w:hAnsi="Book Antiqua"/>
          <w:sz w:val="24"/>
          <w:szCs w:val="24"/>
        </w:rPr>
      </w:pPr>
    </w:p>
    <w:p w14:paraId="302FEECA" w14:textId="39E88EA1" w:rsidR="001A33C5" w:rsidRDefault="001A33C5" w:rsidP="00116377">
      <w:pPr>
        <w:pStyle w:val="NoSpacing"/>
        <w:rPr>
          <w:rFonts w:ascii="Book Antiqua" w:hAnsi="Book Antiqua"/>
          <w:sz w:val="24"/>
          <w:szCs w:val="24"/>
        </w:rPr>
      </w:pPr>
    </w:p>
    <w:p w14:paraId="29B488C3" w14:textId="0DEF6541" w:rsidR="001A33C5" w:rsidRDefault="001A33C5" w:rsidP="00116377">
      <w:pPr>
        <w:pStyle w:val="NoSpacing"/>
        <w:rPr>
          <w:rFonts w:ascii="Book Antiqua" w:hAnsi="Book Antiqua"/>
          <w:sz w:val="24"/>
          <w:szCs w:val="24"/>
        </w:rPr>
      </w:pPr>
    </w:p>
    <w:p w14:paraId="340C1BDF" w14:textId="4F9608C3" w:rsidR="001A33C5" w:rsidRDefault="001A33C5" w:rsidP="00116377">
      <w:pPr>
        <w:pStyle w:val="NoSpacing"/>
        <w:rPr>
          <w:rFonts w:ascii="Book Antiqua" w:hAnsi="Book Antiqua"/>
          <w:sz w:val="24"/>
          <w:szCs w:val="24"/>
        </w:rPr>
      </w:pPr>
    </w:p>
    <w:p w14:paraId="49DAF702" w14:textId="7042DD38" w:rsidR="001A33C5" w:rsidRDefault="001A33C5" w:rsidP="00116377">
      <w:pPr>
        <w:pStyle w:val="NoSpacing"/>
        <w:rPr>
          <w:rFonts w:ascii="Book Antiqua" w:hAnsi="Book Antiqua"/>
          <w:sz w:val="24"/>
          <w:szCs w:val="24"/>
        </w:rPr>
      </w:pPr>
    </w:p>
    <w:p w14:paraId="502D90D9" w14:textId="77777777" w:rsidR="001A33C5" w:rsidRPr="00A069E7" w:rsidRDefault="001A33C5" w:rsidP="00116377">
      <w:pPr>
        <w:pStyle w:val="NoSpacing"/>
        <w:rPr>
          <w:rFonts w:ascii="Book Antiqua" w:hAnsi="Book Antiqua"/>
          <w:sz w:val="24"/>
          <w:szCs w:val="24"/>
        </w:rPr>
      </w:pPr>
    </w:p>
    <w:p w14:paraId="75518200" w14:textId="77777777" w:rsidR="0027712B" w:rsidRPr="00A069E7" w:rsidRDefault="0027712B" w:rsidP="00116377">
      <w:pPr>
        <w:pStyle w:val="NoSpacing"/>
        <w:rPr>
          <w:rFonts w:ascii="Book Antiqua" w:hAnsi="Book Antiqua"/>
          <w:sz w:val="24"/>
          <w:szCs w:val="24"/>
        </w:rPr>
      </w:pPr>
      <w:r w:rsidRPr="00A069E7">
        <w:rPr>
          <w:rFonts w:ascii="Book Antiqua" w:hAnsi="Book Antiqua"/>
          <w:sz w:val="24"/>
          <w:szCs w:val="24"/>
        </w:rPr>
        <w:t>___________________</w:t>
      </w:r>
      <w:r w:rsidRPr="00A069E7">
        <w:rPr>
          <w:rFonts w:ascii="Book Antiqua" w:hAnsi="Book Antiqua"/>
          <w:sz w:val="24"/>
          <w:szCs w:val="24"/>
        </w:rPr>
        <w:tab/>
      </w:r>
      <w:r w:rsidRPr="00A069E7">
        <w:rPr>
          <w:rFonts w:ascii="Book Antiqua" w:hAnsi="Book Antiqua"/>
          <w:sz w:val="24"/>
          <w:szCs w:val="24"/>
        </w:rPr>
        <w:tab/>
      </w:r>
      <w:r w:rsidRPr="00A069E7">
        <w:rPr>
          <w:rFonts w:ascii="Book Antiqua" w:hAnsi="Book Antiqua"/>
          <w:sz w:val="24"/>
          <w:szCs w:val="24"/>
        </w:rPr>
        <w:tab/>
        <w:t>___________________</w:t>
      </w:r>
    </w:p>
    <w:p w14:paraId="52F53901" w14:textId="77777777" w:rsidR="0027712B" w:rsidRPr="00A069E7" w:rsidRDefault="0027712B" w:rsidP="00116377">
      <w:pPr>
        <w:pStyle w:val="NoSpacing"/>
        <w:rPr>
          <w:rFonts w:ascii="Book Antiqua" w:hAnsi="Book Antiqua"/>
          <w:sz w:val="24"/>
          <w:szCs w:val="24"/>
        </w:rPr>
      </w:pPr>
      <w:r w:rsidRPr="00A069E7">
        <w:rPr>
          <w:rFonts w:ascii="Book Antiqua" w:hAnsi="Book Antiqua"/>
          <w:sz w:val="24"/>
          <w:szCs w:val="24"/>
        </w:rPr>
        <w:t>Signature</w:t>
      </w:r>
      <w:r w:rsidRPr="00A069E7">
        <w:rPr>
          <w:rFonts w:ascii="Book Antiqua" w:hAnsi="Book Antiqua"/>
          <w:sz w:val="24"/>
          <w:szCs w:val="24"/>
        </w:rPr>
        <w:tab/>
      </w:r>
      <w:r w:rsidRPr="00A069E7">
        <w:rPr>
          <w:rFonts w:ascii="Book Antiqua" w:hAnsi="Book Antiqua"/>
          <w:sz w:val="24"/>
          <w:szCs w:val="24"/>
        </w:rPr>
        <w:tab/>
      </w:r>
      <w:r w:rsidRPr="00A069E7">
        <w:rPr>
          <w:rFonts w:ascii="Book Antiqua" w:hAnsi="Book Antiqua"/>
          <w:sz w:val="24"/>
          <w:szCs w:val="24"/>
        </w:rPr>
        <w:tab/>
      </w:r>
      <w:r w:rsidRPr="00A069E7">
        <w:rPr>
          <w:rFonts w:ascii="Book Antiqua" w:hAnsi="Book Antiqua"/>
          <w:sz w:val="24"/>
          <w:szCs w:val="24"/>
        </w:rPr>
        <w:tab/>
      </w:r>
      <w:r w:rsidRPr="00A069E7">
        <w:rPr>
          <w:rFonts w:ascii="Book Antiqua" w:hAnsi="Book Antiqua"/>
          <w:sz w:val="24"/>
          <w:szCs w:val="24"/>
        </w:rPr>
        <w:tab/>
      </w:r>
      <w:r w:rsidRPr="00A069E7">
        <w:rPr>
          <w:rFonts w:ascii="Book Antiqua" w:hAnsi="Book Antiqua"/>
          <w:sz w:val="24"/>
          <w:szCs w:val="24"/>
        </w:rPr>
        <w:tab/>
        <w:t>Date</w:t>
      </w:r>
    </w:p>
    <w:p w14:paraId="2498B0B5" w14:textId="77777777" w:rsidR="0027712B" w:rsidRPr="00A069E7" w:rsidRDefault="0027712B" w:rsidP="00116377">
      <w:pPr>
        <w:pStyle w:val="NoSpacing"/>
        <w:rPr>
          <w:rFonts w:ascii="Book Antiqua" w:hAnsi="Book Antiqua"/>
          <w:sz w:val="24"/>
          <w:szCs w:val="24"/>
        </w:rPr>
      </w:pPr>
    </w:p>
    <w:p w14:paraId="10BFE553" w14:textId="77777777" w:rsidR="0027712B" w:rsidRPr="00A069E7" w:rsidRDefault="0027712B" w:rsidP="00116377">
      <w:pPr>
        <w:pStyle w:val="NoSpacing"/>
        <w:rPr>
          <w:rFonts w:ascii="Book Antiqua" w:hAnsi="Book Antiqua"/>
          <w:sz w:val="24"/>
          <w:szCs w:val="24"/>
        </w:rPr>
      </w:pPr>
      <w:r w:rsidRPr="00A069E7">
        <w:rPr>
          <w:rFonts w:ascii="Book Antiqua" w:hAnsi="Book Antiqua"/>
          <w:sz w:val="24"/>
          <w:szCs w:val="24"/>
        </w:rPr>
        <w:t>___________________</w:t>
      </w:r>
      <w:r w:rsidRPr="00A069E7">
        <w:rPr>
          <w:rFonts w:ascii="Book Antiqua" w:hAnsi="Book Antiqua"/>
          <w:sz w:val="24"/>
          <w:szCs w:val="24"/>
        </w:rPr>
        <w:tab/>
      </w:r>
      <w:r w:rsidRPr="00A069E7">
        <w:rPr>
          <w:rFonts w:ascii="Book Antiqua" w:hAnsi="Book Antiqua"/>
          <w:sz w:val="24"/>
          <w:szCs w:val="24"/>
        </w:rPr>
        <w:tab/>
      </w:r>
      <w:r w:rsidRPr="00A069E7">
        <w:rPr>
          <w:rFonts w:ascii="Book Antiqua" w:hAnsi="Book Antiqua"/>
          <w:sz w:val="24"/>
          <w:szCs w:val="24"/>
        </w:rPr>
        <w:tab/>
        <w:t>___________________</w:t>
      </w:r>
    </w:p>
    <w:p w14:paraId="2CCD6543" w14:textId="77777777" w:rsidR="0027712B" w:rsidRPr="00A069E7" w:rsidRDefault="0027712B" w:rsidP="00116377">
      <w:pPr>
        <w:pStyle w:val="NoSpacing"/>
        <w:rPr>
          <w:rFonts w:ascii="Book Antiqua" w:hAnsi="Book Antiqua"/>
          <w:sz w:val="24"/>
          <w:szCs w:val="24"/>
        </w:rPr>
      </w:pPr>
      <w:r w:rsidRPr="00A069E7">
        <w:rPr>
          <w:rFonts w:ascii="Book Antiqua" w:hAnsi="Book Antiqua"/>
          <w:sz w:val="24"/>
          <w:szCs w:val="24"/>
        </w:rPr>
        <w:t>Name</w:t>
      </w:r>
      <w:r w:rsidRPr="00A069E7">
        <w:rPr>
          <w:rFonts w:ascii="Book Antiqua" w:hAnsi="Book Antiqua"/>
          <w:sz w:val="24"/>
          <w:szCs w:val="24"/>
        </w:rPr>
        <w:tab/>
      </w:r>
      <w:r w:rsidRPr="00A069E7">
        <w:rPr>
          <w:rFonts w:ascii="Book Antiqua" w:hAnsi="Book Antiqua"/>
          <w:sz w:val="24"/>
          <w:szCs w:val="24"/>
        </w:rPr>
        <w:tab/>
      </w:r>
      <w:r w:rsidRPr="00A069E7">
        <w:rPr>
          <w:rFonts w:ascii="Book Antiqua" w:hAnsi="Book Antiqua"/>
          <w:sz w:val="24"/>
          <w:szCs w:val="24"/>
        </w:rPr>
        <w:tab/>
      </w:r>
      <w:r w:rsidRPr="00A069E7">
        <w:rPr>
          <w:rFonts w:ascii="Book Antiqua" w:hAnsi="Book Antiqua"/>
          <w:sz w:val="24"/>
          <w:szCs w:val="24"/>
        </w:rPr>
        <w:tab/>
      </w:r>
      <w:r w:rsidRPr="00A069E7">
        <w:rPr>
          <w:rFonts w:ascii="Book Antiqua" w:hAnsi="Book Antiqua"/>
          <w:sz w:val="24"/>
          <w:szCs w:val="24"/>
        </w:rPr>
        <w:tab/>
      </w:r>
      <w:r w:rsidRPr="00A069E7">
        <w:rPr>
          <w:rFonts w:ascii="Book Antiqua" w:hAnsi="Book Antiqua"/>
          <w:sz w:val="24"/>
          <w:szCs w:val="24"/>
        </w:rPr>
        <w:tab/>
        <w:t>Student ID</w:t>
      </w:r>
    </w:p>
    <w:p w14:paraId="5EB29973" w14:textId="77777777" w:rsidR="0027712B" w:rsidRPr="00A069E7" w:rsidRDefault="0027712B" w:rsidP="00116377">
      <w:pPr>
        <w:pStyle w:val="NoSpacing"/>
        <w:rPr>
          <w:rFonts w:ascii="Book Antiqua" w:hAnsi="Book Antiqua"/>
          <w:sz w:val="24"/>
          <w:szCs w:val="24"/>
        </w:rPr>
      </w:pPr>
    </w:p>
    <w:p w14:paraId="04B5B004" w14:textId="77777777" w:rsidR="0027712B" w:rsidRPr="00A069E7" w:rsidRDefault="0027712B" w:rsidP="00116377">
      <w:pPr>
        <w:pStyle w:val="NoSpacing"/>
        <w:rPr>
          <w:rFonts w:ascii="Book Antiqua" w:hAnsi="Book Antiqua"/>
          <w:sz w:val="24"/>
          <w:szCs w:val="24"/>
        </w:rPr>
      </w:pPr>
      <w:r w:rsidRPr="00A069E7">
        <w:rPr>
          <w:rFonts w:ascii="Book Antiqua" w:hAnsi="Book Antiqua"/>
          <w:sz w:val="24"/>
          <w:szCs w:val="24"/>
        </w:rPr>
        <w:t>__________________</w:t>
      </w:r>
      <w:r w:rsidRPr="00A069E7">
        <w:rPr>
          <w:rFonts w:ascii="Book Antiqua" w:hAnsi="Book Antiqua"/>
          <w:sz w:val="24"/>
          <w:szCs w:val="24"/>
        </w:rPr>
        <w:tab/>
      </w:r>
      <w:r w:rsidRPr="00A069E7">
        <w:rPr>
          <w:rFonts w:ascii="Book Antiqua" w:hAnsi="Book Antiqua"/>
          <w:sz w:val="24"/>
          <w:szCs w:val="24"/>
        </w:rPr>
        <w:tab/>
      </w:r>
      <w:r w:rsidRPr="00A069E7">
        <w:rPr>
          <w:rFonts w:ascii="Book Antiqua" w:hAnsi="Book Antiqua"/>
          <w:sz w:val="24"/>
          <w:szCs w:val="24"/>
        </w:rPr>
        <w:tab/>
        <w:t>________________________________________</w:t>
      </w:r>
    </w:p>
    <w:p w14:paraId="492E37C2" w14:textId="77777777" w:rsidR="0027712B" w:rsidRPr="00A069E7" w:rsidRDefault="0027712B" w:rsidP="00116377">
      <w:pPr>
        <w:pStyle w:val="NoSpacing"/>
        <w:rPr>
          <w:rFonts w:ascii="Book Antiqua" w:hAnsi="Book Antiqua"/>
          <w:sz w:val="24"/>
          <w:szCs w:val="24"/>
        </w:rPr>
      </w:pPr>
      <w:r w:rsidRPr="00A069E7">
        <w:rPr>
          <w:rFonts w:ascii="Book Antiqua" w:hAnsi="Book Antiqua"/>
          <w:sz w:val="24"/>
          <w:szCs w:val="24"/>
        </w:rPr>
        <w:t>Course code</w:t>
      </w:r>
      <w:r w:rsidRPr="00A069E7">
        <w:rPr>
          <w:rFonts w:ascii="Book Antiqua" w:hAnsi="Book Antiqua"/>
          <w:sz w:val="24"/>
          <w:szCs w:val="24"/>
        </w:rPr>
        <w:tab/>
      </w:r>
      <w:r w:rsidRPr="00A069E7">
        <w:rPr>
          <w:rFonts w:ascii="Book Antiqua" w:hAnsi="Book Antiqua"/>
          <w:sz w:val="24"/>
          <w:szCs w:val="24"/>
        </w:rPr>
        <w:tab/>
      </w:r>
      <w:r w:rsidRPr="00A069E7">
        <w:rPr>
          <w:rFonts w:ascii="Book Antiqua" w:hAnsi="Book Antiqua"/>
          <w:sz w:val="24"/>
          <w:szCs w:val="24"/>
        </w:rPr>
        <w:tab/>
      </w:r>
      <w:r w:rsidRPr="00A069E7">
        <w:rPr>
          <w:rFonts w:ascii="Book Antiqua" w:hAnsi="Book Antiqua"/>
          <w:sz w:val="24"/>
          <w:szCs w:val="24"/>
        </w:rPr>
        <w:tab/>
      </w:r>
      <w:r w:rsidRPr="00A069E7">
        <w:rPr>
          <w:rFonts w:ascii="Book Antiqua" w:hAnsi="Book Antiqua"/>
          <w:sz w:val="24"/>
          <w:szCs w:val="24"/>
        </w:rPr>
        <w:tab/>
        <w:t>Course title</w:t>
      </w:r>
    </w:p>
    <w:p w14:paraId="0D1DF10F" w14:textId="77777777" w:rsidR="0027712B" w:rsidRPr="00A069E7" w:rsidRDefault="0027712B" w:rsidP="00116377">
      <w:pPr>
        <w:pStyle w:val="NoSpacing"/>
        <w:rPr>
          <w:rFonts w:ascii="Book Antiqua" w:hAnsi="Book Antiqua"/>
          <w:sz w:val="24"/>
          <w:szCs w:val="24"/>
        </w:rPr>
      </w:pPr>
    </w:p>
    <w:p w14:paraId="50B58F49" w14:textId="77777777" w:rsidR="0027712B" w:rsidRPr="00A069E7" w:rsidRDefault="0027712B" w:rsidP="00116377">
      <w:pPr>
        <w:pStyle w:val="NoSpacing"/>
        <w:rPr>
          <w:rFonts w:ascii="Book Antiqua" w:hAnsi="Book Antiqua"/>
          <w:sz w:val="24"/>
          <w:szCs w:val="24"/>
        </w:rPr>
      </w:pPr>
    </w:p>
    <w:p w14:paraId="00F460AF" w14:textId="77777777" w:rsidR="00A069E7" w:rsidRDefault="00A069E7">
      <w:pPr>
        <w:rPr>
          <w:rFonts w:ascii="Book Antiqua" w:hAnsi="Book Antiqua"/>
          <w:b/>
          <w:sz w:val="24"/>
          <w:szCs w:val="24"/>
        </w:rPr>
      </w:pPr>
      <w:r>
        <w:rPr>
          <w:rFonts w:ascii="Book Antiqua" w:hAnsi="Book Antiqua"/>
          <w:b/>
          <w:sz w:val="24"/>
          <w:szCs w:val="24"/>
        </w:rPr>
        <w:br w:type="page"/>
      </w:r>
    </w:p>
    <w:p w14:paraId="794F033B" w14:textId="4C234AAB" w:rsidR="00A433C3" w:rsidRPr="00A069E7" w:rsidRDefault="00A433C3" w:rsidP="00116377">
      <w:pPr>
        <w:pStyle w:val="NoSpacing"/>
        <w:rPr>
          <w:rFonts w:ascii="Book Antiqua" w:hAnsi="Book Antiqua"/>
          <w:b/>
          <w:sz w:val="24"/>
          <w:szCs w:val="24"/>
        </w:rPr>
      </w:pPr>
      <w:r w:rsidRPr="00A069E7">
        <w:rPr>
          <w:rFonts w:ascii="Book Antiqua" w:hAnsi="Book Antiqua"/>
          <w:b/>
          <w:sz w:val="24"/>
          <w:szCs w:val="24"/>
        </w:rPr>
        <w:lastRenderedPageBreak/>
        <w:t>Useful e-</w:t>
      </w:r>
      <w:r w:rsidRPr="00A069E7">
        <w:rPr>
          <w:rFonts w:ascii="Book Antiqua" w:hAnsi="Book Antiqua"/>
          <w:b/>
          <w:spacing w:val="-15"/>
          <w:sz w:val="24"/>
          <w:szCs w:val="24"/>
        </w:rPr>
        <w:t xml:space="preserve"> </w:t>
      </w:r>
      <w:r w:rsidRPr="00A069E7">
        <w:rPr>
          <w:rFonts w:ascii="Book Antiqua" w:hAnsi="Book Antiqua"/>
          <w:b/>
          <w:spacing w:val="-1"/>
          <w:sz w:val="24"/>
          <w:szCs w:val="24"/>
        </w:rPr>
        <w:t>journals:</w:t>
      </w:r>
    </w:p>
    <w:p w14:paraId="6D09792D" w14:textId="77777777" w:rsidR="00A33373" w:rsidRPr="00A33373" w:rsidRDefault="00A33373" w:rsidP="00A33373">
      <w:pPr>
        <w:autoSpaceDE w:val="0"/>
        <w:autoSpaceDN w:val="0"/>
        <w:adjustRightInd w:val="0"/>
        <w:rPr>
          <w:rFonts w:ascii="Book Antiqua" w:hAnsi="Book Antiqua" w:cs="Times New Roman"/>
          <w:i/>
          <w:sz w:val="24"/>
          <w:szCs w:val="24"/>
        </w:rPr>
      </w:pPr>
      <w:r w:rsidRPr="00A33373">
        <w:rPr>
          <w:rFonts w:ascii="Book Antiqua" w:hAnsi="Book Antiqua" w:cs="Times New Roman"/>
          <w:i/>
          <w:sz w:val="24"/>
          <w:szCs w:val="24"/>
        </w:rPr>
        <w:t>Ethnography &amp; Education</w:t>
      </w:r>
    </w:p>
    <w:p w14:paraId="1F7AB3B4" w14:textId="77777777" w:rsidR="00A33373" w:rsidRPr="00A33373" w:rsidRDefault="00A33373" w:rsidP="00A33373">
      <w:pPr>
        <w:autoSpaceDE w:val="0"/>
        <w:autoSpaceDN w:val="0"/>
        <w:adjustRightInd w:val="0"/>
        <w:rPr>
          <w:rFonts w:ascii="Book Antiqua" w:hAnsi="Book Antiqua" w:cs="Times New Roman"/>
          <w:i/>
          <w:sz w:val="24"/>
          <w:szCs w:val="24"/>
        </w:rPr>
      </w:pPr>
      <w:r w:rsidRPr="00A33373">
        <w:rPr>
          <w:rFonts w:ascii="Book Antiqua" w:hAnsi="Book Antiqua" w:cs="Times New Roman"/>
          <w:i/>
          <w:sz w:val="24"/>
          <w:szCs w:val="24"/>
        </w:rPr>
        <w:t>Qualitative Inquiry</w:t>
      </w:r>
    </w:p>
    <w:p w14:paraId="414CB9B6" w14:textId="77777777" w:rsidR="00A33373" w:rsidRPr="00A33373" w:rsidRDefault="00A33373" w:rsidP="00A33373">
      <w:pPr>
        <w:autoSpaceDE w:val="0"/>
        <w:autoSpaceDN w:val="0"/>
        <w:adjustRightInd w:val="0"/>
        <w:rPr>
          <w:rFonts w:ascii="Book Antiqua" w:hAnsi="Book Antiqua" w:cs="Times New Roman"/>
          <w:i/>
          <w:sz w:val="24"/>
          <w:szCs w:val="24"/>
        </w:rPr>
      </w:pPr>
      <w:r w:rsidRPr="00A33373">
        <w:rPr>
          <w:rFonts w:ascii="Book Antiqua" w:hAnsi="Book Antiqua" w:cs="Times New Roman"/>
          <w:i/>
          <w:sz w:val="24"/>
          <w:szCs w:val="24"/>
        </w:rPr>
        <w:t>International Journal of Qualitative Studies in Education</w:t>
      </w:r>
    </w:p>
    <w:p w14:paraId="377D533C" w14:textId="77777777" w:rsidR="00A33373" w:rsidRPr="00A33373" w:rsidRDefault="00A33373" w:rsidP="00A33373">
      <w:pPr>
        <w:autoSpaceDE w:val="0"/>
        <w:autoSpaceDN w:val="0"/>
        <w:adjustRightInd w:val="0"/>
        <w:rPr>
          <w:rFonts w:ascii="Book Antiqua" w:hAnsi="Book Antiqua" w:cs="Times New Roman"/>
          <w:i/>
          <w:sz w:val="24"/>
          <w:szCs w:val="24"/>
        </w:rPr>
      </w:pPr>
      <w:r w:rsidRPr="00A33373">
        <w:rPr>
          <w:rFonts w:ascii="Book Antiqua" w:hAnsi="Book Antiqua" w:cs="Times New Roman"/>
          <w:i/>
          <w:sz w:val="24"/>
          <w:szCs w:val="24"/>
        </w:rPr>
        <w:t>Qualitative Research</w:t>
      </w:r>
    </w:p>
    <w:p w14:paraId="5DEEEFA6" w14:textId="77777777" w:rsidR="00A33373" w:rsidRPr="00A33373" w:rsidRDefault="00A33373" w:rsidP="00A33373">
      <w:pPr>
        <w:autoSpaceDE w:val="0"/>
        <w:autoSpaceDN w:val="0"/>
        <w:adjustRightInd w:val="0"/>
        <w:rPr>
          <w:rFonts w:ascii="Book Antiqua" w:hAnsi="Book Antiqua" w:cs="Times New Roman"/>
          <w:i/>
          <w:sz w:val="24"/>
          <w:szCs w:val="24"/>
        </w:rPr>
      </w:pPr>
      <w:r w:rsidRPr="00A33373">
        <w:rPr>
          <w:rFonts w:ascii="Book Antiqua" w:hAnsi="Book Antiqua" w:cs="Times New Roman"/>
          <w:i/>
          <w:sz w:val="24"/>
          <w:szCs w:val="24"/>
        </w:rPr>
        <w:t>Educational Action Research</w:t>
      </w:r>
    </w:p>
    <w:p w14:paraId="326C9EC1" w14:textId="77777777" w:rsidR="00A33373" w:rsidRPr="00A33373" w:rsidRDefault="00A33373" w:rsidP="00A33373">
      <w:pPr>
        <w:autoSpaceDE w:val="0"/>
        <w:autoSpaceDN w:val="0"/>
        <w:adjustRightInd w:val="0"/>
        <w:rPr>
          <w:rFonts w:ascii="Book Antiqua" w:hAnsi="Book Antiqua" w:cs="Times New Roman"/>
          <w:i/>
          <w:sz w:val="24"/>
          <w:szCs w:val="24"/>
        </w:rPr>
      </w:pPr>
      <w:r w:rsidRPr="00A33373">
        <w:rPr>
          <w:rFonts w:ascii="Book Antiqua" w:hAnsi="Book Antiqua" w:cs="Times New Roman"/>
          <w:i/>
          <w:sz w:val="24"/>
          <w:szCs w:val="24"/>
        </w:rPr>
        <w:t>Educational Research</w:t>
      </w:r>
    </w:p>
    <w:p w14:paraId="0C1317BA" w14:textId="77777777" w:rsidR="00A33373" w:rsidRPr="00A33373" w:rsidRDefault="00A33373" w:rsidP="00A33373">
      <w:pPr>
        <w:autoSpaceDE w:val="0"/>
        <w:autoSpaceDN w:val="0"/>
        <w:adjustRightInd w:val="0"/>
        <w:rPr>
          <w:rFonts w:ascii="Book Antiqua" w:hAnsi="Book Antiqua" w:cs="Times New Roman"/>
          <w:i/>
          <w:color w:val="000000"/>
          <w:sz w:val="24"/>
          <w:szCs w:val="24"/>
        </w:rPr>
      </w:pPr>
      <w:r w:rsidRPr="00A33373">
        <w:rPr>
          <w:rFonts w:ascii="Book Antiqua" w:hAnsi="Book Antiqua" w:cs="Times New Roman"/>
          <w:i/>
          <w:color w:val="000000"/>
          <w:sz w:val="24"/>
          <w:szCs w:val="24"/>
        </w:rPr>
        <w:t>International Journal of Research and Method in Education</w:t>
      </w:r>
    </w:p>
    <w:p w14:paraId="5381E43B" w14:textId="77777777" w:rsidR="00A33373" w:rsidRPr="00A33373" w:rsidRDefault="00A33373" w:rsidP="00A33373">
      <w:pPr>
        <w:autoSpaceDE w:val="0"/>
        <w:autoSpaceDN w:val="0"/>
        <w:adjustRightInd w:val="0"/>
        <w:rPr>
          <w:rFonts w:ascii="Book Antiqua" w:hAnsi="Book Antiqua" w:cs="Times New Roman"/>
          <w:i/>
          <w:color w:val="000000"/>
          <w:sz w:val="24"/>
          <w:szCs w:val="24"/>
        </w:rPr>
      </w:pPr>
      <w:r w:rsidRPr="00A33373">
        <w:rPr>
          <w:rFonts w:ascii="Book Antiqua" w:hAnsi="Book Antiqua" w:cs="Times New Roman"/>
          <w:i/>
          <w:color w:val="000000"/>
          <w:sz w:val="24"/>
          <w:szCs w:val="24"/>
        </w:rPr>
        <w:t>Critical Discourse Studies</w:t>
      </w:r>
    </w:p>
    <w:p w14:paraId="391D84F9" w14:textId="77777777" w:rsidR="00A33373" w:rsidRPr="00A33373" w:rsidRDefault="00A33373" w:rsidP="00A33373">
      <w:pPr>
        <w:autoSpaceDE w:val="0"/>
        <w:autoSpaceDN w:val="0"/>
        <w:adjustRightInd w:val="0"/>
        <w:rPr>
          <w:rFonts w:ascii="Book Antiqua" w:hAnsi="Book Antiqua" w:cs="Times New Roman"/>
          <w:i/>
          <w:color w:val="000000"/>
          <w:sz w:val="24"/>
          <w:szCs w:val="24"/>
        </w:rPr>
      </w:pPr>
      <w:proofErr w:type="spellStart"/>
      <w:r w:rsidRPr="00A33373">
        <w:rPr>
          <w:rFonts w:ascii="Book Antiqua" w:hAnsi="Book Antiqua" w:cs="Times New Roman"/>
          <w:i/>
          <w:color w:val="000000"/>
          <w:sz w:val="24"/>
          <w:szCs w:val="24"/>
        </w:rPr>
        <w:t>Discourse&amp;Society</w:t>
      </w:r>
      <w:proofErr w:type="spellEnd"/>
    </w:p>
    <w:p w14:paraId="3C83209F" w14:textId="77777777" w:rsidR="00A33373" w:rsidRPr="00A33373" w:rsidRDefault="00A33373" w:rsidP="00A33373">
      <w:pPr>
        <w:autoSpaceDE w:val="0"/>
        <w:autoSpaceDN w:val="0"/>
        <w:adjustRightInd w:val="0"/>
        <w:rPr>
          <w:rFonts w:ascii="Book Antiqua" w:hAnsi="Book Antiqua" w:cs="Times New Roman"/>
          <w:i/>
          <w:color w:val="000000"/>
          <w:sz w:val="24"/>
          <w:szCs w:val="24"/>
        </w:rPr>
      </w:pPr>
      <w:r w:rsidRPr="00A33373">
        <w:rPr>
          <w:rFonts w:ascii="Book Antiqua" w:hAnsi="Book Antiqua" w:cs="Times New Roman"/>
          <w:i/>
          <w:color w:val="000000"/>
          <w:sz w:val="24"/>
          <w:szCs w:val="24"/>
        </w:rPr>
        <w:t>Discourse Processes</w:t>
      </w:r>
    </w:p>
    <w:p w14:paraId="0D873747" w14:textId="77777777" w:rsidR="00A33373" w:rsidRPr="00A33373" w:rsidRDefault="00A33373" w:rsidP="00A33373">
      <w:pPr>
        <w:autoSpaceDE w:val="0"/>
        <w:autoSpaceDN w:val="0"/>
        <w:adjustRightInd w:val="0"/>
        <w:rPr>
          <w:rFonts w:ascii="Book Antiqua" w:hAnsi="Book Antiqua" w:cs="Times New Roman"/>
          <w:i/>
          <w:color w:val="000000"/>
          <w:sz w:val="24"/>
          <w:szCs w:val="24"/>
        </w:rPr>
      </w:pPr>
      <w:r w:rsidRPr="00A33373">
        <w:rPr>
          <w:rFonts w:ascii="Book Antiqua" w:hAnsi="Book Antiqua" w:cs="Times New Roman"/>
          <w:i/>
          <w:color w:val="000000"/>
          <w:sz w:val="24"/>
          <w:szCs w:val="24"/>
        </w:rPr>
        <w:t>Ethnography</w:t>
      </w:r>
    </w:p>
    <w:p w14:paraId="17604529" w14:textId="77777777" w:rsidR="00A33373" w:rsidRPr="00A33373" w:rsidRDefault="00A33373" w:rsidP="00A33373">
      <w:pPr>
        <w:autoSpaceDE w:val="0"/>
        <w:autoSpaceDN w:val="0"/>
        <w:adjustRightInd w:val="0"/>
        <w:rPr>
          <w:rFonts w:ascii="Book Antiqua" w:hAnsi="Book Antiqua" w:cs="Times New Roman"/>
          <w:i/>
          <w:color w:val="000000"/>
          <w:sz w:val="24"/>
          <w:szCs w:val="24"/>
        </w:rPr>
      </w:pPr>
      <w:r w:rsidRPr="00A33373">
        <w:rPr>
          <w:rFonts w:ascii="Book Antiqua" w:hAnsi="Book Antiqua" w:cs="Times New Roman"/>
          <w:i/>
          <w:color w:val="000000"/>
          <w:sz w:val="24"/>
          <w:szCs w:val="24"/>
        </w:rPr>
        <w:t>Qualitative Research Journal (Emerald)</w:t>
      </w:r>
    </w:p>
    <w:p w14:paraId="2F485353" w14:textId="77777777" w:rsidR="00FE5D23" w:rsidRPr="00A069E7" w:rsidRDefault="00FE5D23">
      <w:pPr>
        <w:rPr>
          <w:rFonts w:ascii="Book Antiqua" w:hAnsi="Book Antiqua"/>
          <w:b/>
          <w:sz w:val="24"/>
          <w:szCs w:val="24"/>
        </w:rPr>
      </w:pPr>
      <w:r w:rsidRPr="00A069E7">
        <w:rPr>
          <w:rFonts w:ascii="Book Antiqua" w:hAnsi="Book Antiqua"/>
          <w:b/>
          <w:sz w:val="24"/>
          <w:szCs w:val="24"/>
        </w:rPr>
        <w:br w:type="page"/>
      </w:r>
    </w:p>
    <w:p w14:paraId="31DAA2DB" w14:textId="54BE9AE0" w:rsidR="00B85D3B" w:rsidRPr="00A069E7" w:rsidRDefault="00A433C3" w:rsidP="00116377">
      <w:pPr>
        <w:pStyle w:val="NoSpacing"/>
        <w:rPr>
          <w:rFonts w:ascii="Book Antiqua" w:hAnsi="Book Antiqua"/>
          <w:b/>
          <w:sz w:val="24"/>
          <w:szCs w:val="24"/>
        </w:rPr>
      </w:pPr>
      <w:r w:rsidRPr="00A069E7">
        <w:rPr>
          <w:rFonts w:ascii="Book Antiqua" w:hAnsi="Book Antiqua"/>
          <w:b/>
          <w:sz w:val="24"/>
          <w:szCs w:val="24"/>
        </w:rPr>
        <w:lastRenderedPageBreak/>
        <w:t>Recommended Reading</w:t>
      </w:r>
      <w:r w:rsidR="0097055B" w:rsidRPr="00A069E7">
        <w:rPr>
          <w:rFonts w:ascii="Book Antiqua" w:hAnsi="Book Antiqua"/>
          <w:b/>
          <w:sz w:val="24"/>
          <w:szCs w:val="24"/>
        </w:rPr>
        <w:t>s</w:t>
      </w:r>
    </w:p>
    <w:p w14:paraId="1FFD2151" w14:textId="77777777" w:rsidR="00A95CAC" w:rsidRDefault="00A95CAC" w:rsidP="00A33373">
      <w:pPr>
        <w:spacing w:before="54"/>
        <w:ind w:right="342"/>
        <w:outlineLvl w:val="0"/>
        <w:rPr>
          <w:rFonts w:ascii="Book Antiqua" w:eastAsiaTheme="majorEastAsia" w:hAnsi="Book Antiqua" w:cs="Times New Roman"/>
          <w:bCs/>
          <w:sz w:val="24"/>
          <w:szCs w:val="24"/>
        </w:rPr>
      </w:pPr>
    </w:p>
    <w:p w14:paraId="385D935B" w14:textId="7BD720E6" w:rsidR="00A33373" w:rsidRPr="00A33373" w:rsidRDefault="00A33373" w:rsidP="00A33373">
      <w:pPr>
        <w:spacing w:before="54"/>
        <w:ind w:right="342"/>
        <w:outlineLvl w:val="0"/>
        <w:rPr>
          <w:rFonts w:ascii="Book Antiqua" w:eastAsiaTheme="majorEastAsia" w:hAnsi="Book Antiqua" w:cs="Times New Roman"/>
          <w:bCs/>
          <w:sz w:val="24"/>
          <w:szCs w:val="24"/>
        </w:rPr>
      </w:pPr>
      <w:r w:rsidRPr="00A33373">
        <w:rPr>
          <w:rFonts w:ascii="Book Antiqua" w:eastAsiaTheme="majorEastAsia" w:hAnsi="Book Antiqua" w:cs="Times New Roman"/>
          <w:bCs/>
          <w:sz w:val="24"/>
          <w:szCs w:val="24"/>
        </w:rPr>
        <w:t xml:space="preserve">Atkinson, P. (2015). </w:t>
      </w:r>
      <w:r w:rsidRPr="00A33373">
        <w:rPr>
          <w:rFonts w:ascii="Book Antiqua" w:eastAsiaTheme="majorEastAsia" w:hAnsi="Book Antiqua" w:cs="Times New Roman"/>
          <w:bCs/>
          <w:i/>
          <w:sz w:val="24"/>
          <w:szCs w:val="24"/>
        </w:rPr>
        <w:t>For Ethnography</w:t>
      </w:r>
      <w:r w:rsidR="00A95CAC">
        <w:rPr>
          <w:rFonts w:ascii="Book Antiqua" w:eastAsiaTheme="majorEastAsia" w:hAnsi="Book Antiqua" w:cs="Times New Roman"/>
          <w:bCs/>
          <w:i/>
          <w:sz w:val="24"/>
          <w:szCs w:val="24"/>
        </w:rPr>
        <w:t xml:space="preserve">. </w:t>
      </w:r>
      <w:r w:rsidRPr="00A33373">
        <w:rPr>
          <w:rFonts w:ascii="Book Antiqua" w:eastAsiaTheme="majorEastAsia" w:hAnsi="Book Antiqua" w:cs="Times New Roman"/>
          <w:bCs/>
          <w:sz w:val="24"/>
          <w:szCs w:val="24"/>
        </w:rPr>
        <w:t>SAGE.</w:t>
      </w:r>
    </w:p>
    <w:p w14:paraId="78EAE16C" w14:textId="77777777" w:rsidR="00A33373" w:rsidRPr="00A33373" w:rsidRDefault="00A33373" w:rsidP="00A33373">
      <w:pPr>
        <w:spacing w:before="54"/>
        <w:ind w:right="342"/>
        <w:outlineLvl w:val="0"/>
        <w:rPr>
          <w:rFonts w:ascii="Book Antiqua" w:eastAsiaTheme="majorEastAsia" w:hAnsi="Book Antiqua" w:cs="Times New Roman"/>
          <w:b/>
          <w:bCs/>
          <w:sz w:val="24"/>
          <w:szCs w:val="24"/>
        </w:rPr>
      </w:pPr>
    </w:p>
    <w:p w14:paraId="65D6E47E" w14:textId="07160375" w:rsidR="00A33373" w:rsidRPr="00A33373" w:rsidRDefault="00A33373" w:rsidP="00A33373">
      <w:pPr>
        <w:spacing w:before="54"/>
        <w:ind w:right="342"/>
        <w:outlineLvl w:val="0"/>
        <w:rPr>
          <w:rFonts w:ascii="Book Antiqua" w:eastAsiaTheme="majorEastAsia" w:hAnsi="Book Antiqua" w:cs="Times New Roman"/>
          <w:bCs/>
          <w:sz w:val="24"/>
          <w:szCs w:val="24"/>
        </w:rPr>
      </w:pPr>
      <w:r w:rsidRPr="00A33373">
        <w:rPr>
          <w:rFonts w:ascii="Book Antiqua" w:eastAsiaTheme="majorEastAsia" w:hAnsi="Book Antiqua" w:cs="Times New Roman"/>
          <w:bCs/>
          <w:sz w:val="24"/>
          <w:szCs w:val="24"/>
        </w:rPr>
        <w:t xml:space="preserve">Alvesson, M. (2011). </w:t>
      </w:r>
      <w:r w:rsidRPr="00A33373">
        <w:rPr>
          <w:rFonts w:ascii="Book Antiqua" w:eastAsiaTheme="majorEastAsia" w:hAnsi="Book Antiqua" w:cs="Times New Roman"/>
          <w:bCs/>
          <w:i/>
          <w:sz w:val="24"/>
          <w:szCs w:val="24"/>
        </w:rPr>
        <w:t>Interpreting Interviews.</w:t>
      </w:r>
      <w:r w:rsidRPr="00A33373">
        <w:rPr>
          <w:rFonts w:ascii="Book Antiqua" w:eastAsiaTheme="majorEastAsia" w:hAnsi="Book Antiqua" w:cs="Times New Roman"/>
          <w:bCs/>
          <w:sz w:val="24"/>
          <w:szCs w:val="24"/>
        </w:rPr>
        <w:t xml:space="preserve"> SAGE.</w:t>
      </w:r>
    </w:p>
    <w:p w14:paraId="0008A426" w14:textId="77777777" w:rsidR="00A33373" w:rsidRPr="00A33373" w:rsidRDefault="00A33373" w:rsidP="00A33373">
      <w:pPr>
        <w:spacing w:before="54"/>
        <w:ind w:right="342"/>
        <w:outlineLvl w:val="0"/>
        <w:rPr>
          <w:rFonts w:ascii="Book Antiqua" w:eastAsiaTheme="majorEastAsia" w:hAnsi="Book Antiqua" w:cs="Times New Roman"/>
          <w:bCs/>
          <w:sz w:val="24"/>
          <w:szCs w:val="24"/>
        </w:rPr>
      </w:pPr>
    </w:p>
    <w:p w14:paraId="668DE845" w14:textId="4CF3E941" w:rsidR="00A33373" w:rsidRPr="00A33373" w:rsidRDefault="00A33373" w:rsidP="00A33373">
      <w:pPr>
        <w:spacing w:before="54"/>
        <w:ind w:right="342"/>
        <w:outlineLvl w:val="0"/>
        <w:rPr>
          <w:rFonts w:ascii="Book Antiqua" w:eastAsiaTheme="majorEastAsia" w:hAnsi="Book Antiqua" w:cs="Times New Roman"/>
          <w:bCs/>
          <w:sz w:val="24"/>
          <w:szCs w:val="24"/>
        </w:rPr>
      </w:pPr>
      <w:r w:rsidRPr="00A33373">
        <w:rPr>
          <w:rFonts w:ascii="Book Antiqua" w:eastAsiaTheme="majorEastAsia" w:hAnsi="Book Antiqua" w:cs="Times New Roman"/>
          <w:bCs/>
          <w:sz w:val="24"/>
          <w:szCs w:val="24"/>
        </w:rPr>
        <w:t xml:space="preserve">Ballestero, A., &amp; Winthereik, B. R. (Eds.)(2021). </w:t>
      </w:r>
      <w:r w:rsidRPr="00A33373">
        <w:rPr>
          <w:rFonts w:ascii="Book Antiqua" w:eastAsiaTheme="majorEastAsia" w:hAnsi="Book Antiqua" w:cs="Times New Roman"/>
          <w:bCs/>
          <w:i/>
          <w:sz w:val="24"/>
          <w:szCs w:val="24"/>
        </w:rPr>
        <w:t>Experimenting with Ethnography: A companion to analysis.</w:t>
      </w:r>
      <w:r w:rsidRPr="00A33373">
        <w:rPr>
          <w:rFonts w:ascii="Book Antiqua" w:eastAsiaTheme="majorEastAsia" w:hAnsi="Book Antiqua" w:cs="Times New Roman"/>
          <w:bCs/>
          <w:sz w:val="24"/>
          <w:szCs w:val="24"/>
        </w:rPr>
        <w:t xml:space="preserve"> Duke University Press.</w:t>
      </w:r>
    </w:p>
    <w:p w14:paraId="6D148E2F" w14:textId="77777777" w:rsidR="00A33373" w:rsidRPr="00A33373" w:rsidRDefault="00A33373" w:rsidP="00A33373">
      <w:pPr>
        <w:spacing w:before="54"/>
        <w:ind w:right="342"/>
        <w:outlineLvl w:val="0"/>
        <w:rPr>
          <w:rFonts w:ascii="Book Antiqua" w:eastAsiaTheme="majorEastAsia" w:hAnsi="Book Antiqua" w:cs="Times New Roman"/>
          <w:bCs/>
          <w:sz w:val="24"/>
          <w:szCs w:val="24"/>
        </w:rPr>
      </w:pPr>
    </w:p>
    <w:p w14:paraId="489F96DC" w14:textId="728F4231" w:rsidR="00A33373" w:rsidRDefault="00A33373" w:rsidP="00A33373">
      <w:pPr>
        <w:spacing w:before="54"/>
        <w:ind w:right="342"/>
        <w:outlineLvl w:val="0"/>
        <w:rPr>
          <w:rFonts w:ascii="Book Antiqua" w:eastAsiaTheme="majorEastAsia" w:hAnsi="Book Antiqua" w:cs="Times New Roman"/>
          <w:bCs/>
          <w:sz w:val="24"/>
          <w:szCs w:val="24"/>
        </w:rPr>
      </w:pPr>
      <w:r w:rsidRPr="00A33373">
        <w:rPr>
          <w:rFonts w:ascii="Book Antiqua" w:eastAsiaTheme="majorEastAsia" w:hAnsi="Book Antiqua" w:cs="Times New Roman"/>
          <w:bCs/>
          <w:sz w:val="24"/>
          <w:szCs w:val="24"/>
        </w:rPr>
        <w:t xml:space="preserve">Barkhuizen, G. (Ed.)(2019). </w:t>
      </w:r>
      <w:r w:rsidRPr="00A33373">
        <w:rPr>
          <w:rFonts w:ascii="Book Antiqua" w:eastAsiaTheme="majorEastAsia" w:hAnsi="Book Antiqua" w:cs="Times New Roman"/>
          <w:bCs/>
          <w:i/>
          <w:sz w:val="24"/>
          <w:szCs w:val="24"/>
        </w:rPr>
        <w:t>Qualitative Research Topics in Language Teacher Education</w:t>
      </w:r>
      <w:r w:rsidRPr="00A33373">
        <w:rPr>
          <w:rFonts w:ascii="Book Antiqua" w:eastAsiaTheme="majorEastAsia" w:hAnsi="Book Antiqua" w:cs="Times New Roman"/>
          <w:bCs/>
          <w:sz w:val="24"/>
          <w:szCs w:val="24"/>
        </w:rPr>
        <w:t>. Routledge.</w:t>
      </w:r>
    </w:p>
    <w:p w14:paraId="70D36365" w14:textId="78990270" w:rsidR="00B45E4E" w:rsidRDefault="00B45E4E" w:rsidP="00A33373">
      <w:pPr>
        <w:spacing w:before="54"/>
        <w:ind w:right="342"/>
        <w:outlineLvl w:val="0"/>
        <w:rPr>
          <w:rFonts w:ascii="Book Antiqua" w:eastAsiaTheme="majorEastAsia" w:hAnsi="Book Antiqua" w:cs="Times New Roman"/>
          <w:bCs/>
          <w:sz w:val="24"/>
          <w:szCs w:val="24"/>
        </w:rPr>
      </w:pPr>
    </w:p>
    <w:p w14:paraId="20FF807F" w14:textId="0BCBEBF2" w:rsidR="00B45E4E" w:rsidRPr="00A33373" w:rsidRDefault="00B45E4E" w:rsidP="00A33373">
      <w:pPr>
        <w:spacing w:before="54"/>
        <w:ind w:right="342"/>
        <w:outlineLvl w:val="0"/>
        <w:rPr>
          <w:rFonts w:ascii="Book Antiqua" w:eastAsiaTheme="majorEastAsia" w:hAnsi="Book Antiqua" w:cs="Times New Roman"/>
          <w:bCs/>
          <w:sz w:val="24"/>
          <w:szCs w:val="24"/>
        </w:rPr>
      </w:pPr>
      <w:r>
        <w:rPr>
          <w:rFonts w:ascii="Book Antiqua" w:eastAsiaTheme="majorEastAsia" w:hAnsi="Book Antiqua" w:cs="Times New Roman"/>
          <w:bCs/>
          <w:sz w:val="24"/>
          <w:szCs w:val="24"/>
        </w:rPr>
        <w:t xml:space="preserve">Bartlett, L., &amp; </w:t>
      </w:r>
      <w:proofErr w:type="spellStart"/>
      <w:r>
        <w:rPr>
          <w:rFonts w:ascii="Book Antiqua" w:eastAsiaTheme="majorEastAsia" w:hAnsi="Book Antiqua" w:cs="Times New Roman"/>
          <w:bCs/>
          <w:sz w:val="24"/>
          <w:szCs w:val="24"/>
        </w:rPr>
        <w:t>Vavrus</w:t>
      </w:r>
      <w:proofErr w:type="spellEnd"/>
      <w:r>
        <w:rPr>
          <w:rFonts w:ascii="Book Antiqua" w:eastAsiaTheme="majorEastAsia" w:hAnsi="Book Antiqua" w:cs="Times New Roman"/>
          <w:bCs/>
          <w:sz w:val="24"/>
          <w:szCs w:val="24"/>
        </w:rPr>
        <w:t xml:space="preserve">, F. (2017). </w:t>
      </w:r>
      <w:r w:rsidRPr="00B45E4E">
        <w:rPr>
          <w:rFonts w:ascii="Book Antiqua" w:eastAsiaTheme="majorEastAsia" w:hAnsi="Book Antiqua" w:cs="Times New Roman"/>
          <w:bCs/>
          <w:i/>
          <w:iCs/>
          <w:sz w:val="24"/>
          <w:szCs w:val="24"/>
        </w:rPr>
        <w:t>Rethinking Case Study Research: A Comparative Approach</w:t>
      </w:r>
      <w:r>
        <w:rPr>
          <w:rFonts w:ascii="Book Antiqua" w:eastAsiaTheme="majorEastAsia" w:hAnsi="Book Antiqua" w:cs="Times New Roman"/>
          <w:bCs/>
          <w:sz w:val="24"/>
          <w:szCs w:val="24"/>
        </w:rPr>
        <w:t>. Routledge.</w:t>
      </w:r>
    </w:p>
    <w:p w14:paraId="2D6B6471" w14:textId="77777777" w:rsidR="00A33373" w:rsidRPr="00A33373" w:rsidRDefault="00A33373" w:rsidP="00A33373">
      <w:pPr>
        <w:spacing w:before="54"/>
        <w:ind w:right="342"/>
        <w:outlineLvl w:val="0"/>
        <w:rPr>
          <w:rFonts w:ascii="Book Antiqua" w:eastAsiaTheme="majorEastAsia" w:hAnsi="Book Antiqua" w:cs="Times New Roman"/>
          <w:b/>
          <w:bCs/>
          <w:sz w:val="24"/>
          <w:szCs w:val="24"/>
        </w:rPr>
      </w:pPr>
    </w:p>
    <w:p w14:paraId="0BF919D2" w14:textId="69FD7A7F" w:rsidR="00A33373" w:rsidRPr="00A33373" w:rsidRDefault="00A33373" w:rsidP="00A33373">
      <w:pPr>
        <w:spacing w:before="54"/>
        <w:ind w:right="342"/>
        <w:outlineLvl w:val="0"/>
        <w:rPr>
          <w:rFonts w:ascii="Book Antiqua" w:eastAsiaTheme="majorEastAsia" w:hAnsi="Book Antiqua" w:cs="Times New Roman"/>
          <w:bCs/>
          <w:sz w:val="24"/>
          <w:szCs w:val="24"/>
        </w:rPr>
      </w:pPr>
      <w:r w:rsidRPr="00A33373">
        <w:rPr>
          <w:rFonts w:ascii="Book Antiqua" w:eastAsiaTheme="majorEastAsia" w:hAnsi="Book Antiqua" w:cs="Times New Roman"/>
          <w:bCs/>
          <w:sz w:val="24"/>
          <w:szCs w:val="24"/>
        </w:rPr>
        <w:t xml:space="preserve">Beach, D., Bagley, C., Silva, S. M. Da Siva (Eds.)(2018). </w:t>
      </w:r>
      <w:r w:rsidRPr="00A33373">
        <w:rPr>
          <w:rFonts w:ascii="Book Antiqua" w:eastAsiaTheme="majorEastAsia" w:hAnsi="Book Antiqua" w:cs="Times New Roman"/>
          <w:bCs/>
          <w:i/>
          <w:sz w:val="24"/>
          <w:szCs w:val="24"/>
        </w:rPr>
        <w:t>The Wiley Handbook of Ethnography of Education</w:t>
      </w:r>
      <w:r w:rsidRPr="00A33373">
        <w:rPr>
          <w:rFonts w:ascii="Book Antiqua" w:eastAsiaTheme="majorEastAsia" w:hAnsi="Book Antiqua" w:cs="Times New Roman"/>
          <w:bCs/>
          <w:sz w:val="24"/>
          <w:szCs w:val="24"/>
        </w:rPr>
        <w:t>. Wiley B</w:t>
      </w:r>
      <w:r w:rsidR="00A95CAC">
        <w:rPr>
          <w:rFonts w:ascii="Book Antiqua" w:eastAsiaTheme="majorEastAsia" w:hAnsi="Book Antiqua" w:cs="Times New Roman"/>
          <w:bCs/>
          <w:sz w:val="24"/>
          <w:szCs w:val="24"/>
        </w:rPr>
        <w:t>lac</w:t>
      </w:r>
      <w:r w:rsidRPr="00A33373">
        <w:rPr>
          <w:rFonts w:ascii="Book Antiqua" w:eastAsiaTheme="majorEastAsia" w:hAnsi="Book Antiqua" w:cs="Times New Roman"/>
          <w:bCs/>
          <w:sz w:val="24"/>
          <w:szCs w:val="24"/>
        </w:rPr>
        <w:t>kwell.</w:t>
      </w:r>
    </w:p>
    <w:p w14:paraId="6E604DCD" w14:textId="77777777" w:rsidR="00A33373" w:rsidRPr="00A33373" w:rsidRDefault="00A33373" w:rsidP="00A33373">
      <w:pPr>
        <w:spacing w:before="54"/>
        <w:ind w:right="342"/>
        <w:outlineLvl w:val="0"/>
        <w:rPr>
          <w:rFonts w:ascii="Book Antiqua" w:eastAsiaTheme="majorEastAsia" w:hAnsi="Book Antiqua" w:cs="Times New Roman"/>
          <w:b/>
          <w:bCs/>
          <w:sz w:val="24"/>
          <w:szCs w:val="24"/>
        </w:rPr>
      </w:pPr>
    </w:p>
    <w:p w14:paraId="7F959A5E" w14:textId="3C5158FE"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Berg, B. (2007). </w:t>
      </w:r>
      <w:r w:rsidRPr="00A33373">
        <w:rPr>
          <w:rFonts w:ascii="Book Antiqua" w:hAnsi="Book Antiqua" w:cs="Times New Roman"/>
          <w:i/>
          <w:iCs/>
          <w:sz w:val="24"/>
          <w:szCs w:val="24"/>
        </w:rPr>
        <w:t>Qualitative Research Methods for the Social Sciences</w:t>
      </w:r>
      <w:r w:rsidRPr="00A33373">
        <w:rPr>
          <w:rFonts w:ascii="Book Antiqua" w:hAnsi="Book Antiqua" w:cs="Times New Roman"/>
          <w:sz w:val="24"/>
          <w:szCs w:val="24"/>
        </w:rPr>
        <w:t>. Pearson</w:t>
      </w:r>
    </w:p>
    <w:p w14:paraId="295013BE" w14:textId="77777777"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w:t>
      </w:r>
    </w:p>
    <w:p w14:paraId="001222CA" w14:textId="77777777" w:rsidR="00A33373" w:rsidRPr="00A33373" w:rsidRDefault="00A33373" w:rsidP="00A33373">
      <w:pPr>
        <w:autoSpaceDE w:val="0"/>
        <w:autoSpaceDN w:val="0"/>
        <w:adjustRightInd w:val="0"/>
        <w:rPr>
          <w:rFonts w:ascii="Book Antiqua" w:hAnsi="Book Antiqua" w:cs="Times New Roman"/>
          <w:i/>
          <w:iCs/>
          <w:sz w:val="24"/>
          <w:szCs w:val="24"/>
        </w:rPr>
      </w:pPr>
      <w:r w:rsidRPr="00A33373">
        <w:rPr>
          <w:rFonts w:ascii="Book Antiqua" w:hAnsi="Book Antiqua" w:cs="Times New Roman"/>
          <w:sz w:val="24"/>
          <w:szCs w:val="24"/>
        </w:rPr>
        <w:t xml:space="preserve">Bogdan, R. C. &amp; Biklen, S. K. (2007). </w:t>
      </w:r>
      <w:r w:rsidRPr="00A33373">
        <w:rPr>
          <w:rFonts w:ascii="Book Antiqua" w:hAnsi="Book Antiqua" w:cs="Times New Roman"/>
          <w:i/>
          <w:iCs/>
          <w:sz w:val="24"/>
          <w:szCs w:val="24"/>
        </w:rPr>
        <w:t>Qualitative Research for Education: An Introduction to</w:t>
      </w:r>
    </w:p>
    <w:p w14:paraId="52CD4CCA" w14:textId="17CFCF9C"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i/>
          <w:iCs/>
          <w:sz w:val="24"/>
          <w:szCs w:val="24"/>
        </w:rPr>
        <w:t xml:space="preserve">Theories and Methods. </w:t>
      </w:r>
      <w:r w:rsidRPr="00A33373">
        <w:rPr>
          <w:rFonts w:ascii="Book Antiqua" w:hAnsi="Book Antiqua" w:cs="Times New Roman"/>
          <w:sz w:val="24"/>
          <w:szCs w:val="24"/>
        </w:rPr>
        <w:t>Pearson.</w:t>
      </w:r>
    </w:p>
    <w:p w14:paraId="2907BE12" w14:textId="77777777" w:rsidR="00A33373" w:rsidRPr="00A33373" w:rsidRDefault="00A33373" w:rsidP="00A33373">
      <w:pPr>
        <w:autoSpaceDE w:val="0"/>
        <w:autoSpaceDN w:val="0"/>
        <w:adjustRightInd w:val="0"/>
        <w:rPr>
          <w:rFonts w:ascii="Book Antiqua" w:hAnsi="Book Antiqua" w:cs="Times New Roman"/>
          <w:sz w:val="24"/>
          <w:szCs w:val="24"/>
        </w:rPr>
      </w:pPr>
    </w:p>
    <w:p w14:paraId="2913941A" w14:textId="1A5C4427"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Brinkmann, S., &amp; Kvale, S. (2015). </w:t>
      </w:r>
      <w:proofErr w:type="spellStart"/>
      <w:r w:rsidRPr="00A33373">
        <w:rPr>
          <w:rFonts w:ascii="Book Antiqua" w:hAnsi="Book Antiqua" w:cs="Times New Roman"/>
          <w:i/>
          <w:sz w:val="24"/>
          <w:szCs w:val="24"/>
        </w:rPr>
        <w:t>InterViews</w:t>
      </w:r>
      <w:proofErr w:type="spellEnd"/>
      <w:r w:rsidRPr="00A33373">
        <w:rPr>
          <w:rFonts w:ascii="Book Antiqua" w:hAnsi="Book Antiqua" w:cs="Times New Roman"/>
          <w:i/>
          <w:sz w:val="24"/>
          <w:szCs w:val="24"/>
        </w:rPr>
        <w:t>: Learning the Craft of Qualitative Research Interviewing</w:t>
      </w:r>
      <w:r w:rsidRPr="00A33373">
        <w:rPr>
          <w:rFonts w:ascii="Book Antiqua" w:hAnsi="Book Antiqua" w:cs="Times New Roman"/>
          <w:sz w:val="24"/>
          <w:szCs w:val="24"/>
        </w:rPr>
        <w:t>. 3</w:t>
      </w:r>
      <w:r w:rsidRPr="00A33373">
        <w:rPr>
          <w:rFonts w:ascii="Book Antiqua" w:hAnsi="Book Antiqua" w:cs="Times New Roman"/>
          <w:sz w:val="24"/>
          <w:szCs w:val="24"/>
          <w:vertAlign w:val="superscript"/>
        </w:rPr>
        <w:t>rd</w:t>
      </w:r>
      <w:r w:rsidRPr="00A33373">
        <w:rPr>
          <w:rFonts w:ascii="Book Antiqua" w:hAnsi="Book Antiqua" w:cs="Times New Roman"/>
          <w:sz w:val="24"/>
          <w:szCs w:val="24"/>
        </w:rPr>
        <w:t xml:space="preserve"> </w:t>
      </w:r>
      <w:proofErr w:type="spellStart"/>
      <w:r w:rsidRPr="00A33373">
        <w:rPr>
          <w:rFonts w:ascii="Book Antiqua" w:hAnsi="Book Antiqua" w:cs="Times New Roman"/>
          <w:sz w:val="24"/>
          <w:szCs w:val="24"/>
        </w:rPr>
        <w:t>edn</w:t>
      </w:r>
      <w:proofErr w:type="spellEnd"/>
      <w:r w:rsidRPr="00A33373">
        <w:rPr>
          <w:rFonts w:ascii="Book Antiqua" w:hAnsi="Book Antiqua" w:cs="Times New Roman"/>
          <w:sz w:val="24"/>
          <w:szCs w:val="24"/>
        </w:rPr>
        <w:t>. SAGE.</w:t>
      </w:r>
    </w:p>
    <w:p w14:paraId="6F2581EF" w14:textId="77777777" w:rsidR="00A33373" w:rsidRPr="00A33373" w:rsidRDefault="00A33373" w:rsidP="00A33373">
      <w:pPr>
        <w:autoSpaceDE w:val="0"/>
        <w:autoSpaceDN w:val="0"/>
        <w:adjustRightInd w:val="0"/>
        <w:rPr>
          <w:rFonts w:ascii="Book Antiqua" w:hAnsi="Book Antiqua" w:cs="Times New Roman"/>
          <w:sz w:val="24"/>
          <w:szCs w:val="24"/>
        </w:rPr>
      </w:pPr>
    </w:p>
    <w:p w14:paraId="0CF69B86" w14:textId="60AF53A6"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Busher, H., &amp; Fox, A. (Eds.)(2019). </w:t>
      </w:r>
      <w:r w:rsidRPr="00A33373">
        <w:rPr>
          <w:rFonts w:ascii="Book Antiqua" w:hAnsi="Book Antiqua" w:cs="Times New Roman"/>
          <w:i/>
          <w:sz w:val="24"/>
          <w:szCs w:val="24"/>
        </w:rPr>
        <w:t>Implementing Ethics in Educational Ethnography: Regulation and Practice</w:t>
      </w:r>
      <w:r w:rsidRPr="00A33373">
        <w:rPr>
          <w:rFonts w:ascii="Book Antiqua" w:hAnsi="Book Antiqua" w:cs="Times New Roman"/>
          <w:sz w:val="24"/>
          <w:szCs w:val="24"/>
        </w:rPr>
        <w:t>. Routledge.</w:t>
      </w:r>
    </w:p>
    <w:p w14:paraId="6BB91428" w14:textId="77777777" w:rsidR="00A33373" w:rsidRPr="00A33373" w:rsidRDefault="00A33373" w:rsidP="00A33373">
      <w:pPr>
        <w:autoSpaceDE w:val="0"/>
        <w:autoSpaceDN w:val="0"/>
        <w:adjustRightInd w:val="0"/>
        <w:rPr>
          <w:rFonts w:ascii="Book Antiqua" w:hAnsi="Book Antiqua" w:cs="Times New Roman"/>
          <w:sz w:val="24"/>
          <w:szCs w:val="24"/>
        </w:rPr>
      </w:pPr>
    </w:p>
    <w:p w14:paraId="36473061" w14:textId="77777777" w:rsidR="00A33373" w:rsidRPr="00A33373" w:rsidRDefault="00A33373" w:rsidP="00A33373">
      <w:pPr>
        <w:autoSpaceDE w:val="0"/>
        <w:autoSpaceDN w:val="0"/>
        <w:adjustRightInd w:val="0"/>
        <w:rPr>
          <w:rFonts w:ascii="Book Antiqua" w:hAnsi="Book Antiqua" w:cs="Times New Roman"/>
          <w:i/>
          <w:iCs/>
          <w:sz w:val="24"/>
          <w:szCs w:val="24"/>
        </w:rPr>
      </w:pPr>
      <w:r w:rsidRPr="00A33373">
        <w:rPr>
          <w:rFonts w:ascii="Book Antiqua" w:hAnsi="Book Antiqua" w:cs="Times New Roman"/>
          <w:sz w:val="24"/>
          <w:szCs w:val="24"/>
        </w:rPr>
        <w:t xml:space="preserve">Creswell, J. W. (2007). </w:t>
      </w:r>
      <w:r w:rsidRPr="00A33373">
        <w:rPr>
          <w:rFonts w:ascii="Book Antiqua" w:hAnsi="Book Antiqua" w:cs="Times New Roman"/>
          <w:i/>
          <w:iCs/>
          <w:sz w:val="24"/>
          <w:szCs w:val="24"/>
        </w:rPr>
        <w:t>Qualitative Inquiry and Research Design: Choosing Among Five</w:t>
      </w:r>
    </w:p>
    <w:p w14:paraId="6417B7CD" w14:textId="4128EC15"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i/>
          <w:iCs/>
          <w:sz w:val="24"/>
          <w:szCs w:val="24"/>
        </w:rPr>
        <w:t xml:space="preserve">Approaches. </w:t>
      </w:r>
      <w:r w:rsidRPr="00A33373">
        <w:rPr>
          <w:rFonts w:ascii="Book Antiqua" w:hAnsi="Book Antiqua" w:cs="Times New Roman"/>
          <w:sz w:val="24"/>
          <w:szCs w:val="24"/>
        </w:rPr>
        <w:t>Sage.</w:t>
      </w:r>
    </w:p>
    <w:p w14:paraId="7CF32702" w14:textId="77777777" w:rsidR="00A33373" w:rsidRPr="00A33373" w:rsidRDefault="00A33373" w:rsidP="00A33373">
      <w:pPr>
        <w:autoSpaceDE w:val="0"/>
        <w:autoSpaceDN w:val="0"/>
        <w:adjustRightInd w:val="0"/>
        <w:rPr>
          <w:rFonts w:ascii="Book Antiqua" w:hAnsi="Book Antiqua" w:cs="Times New Roman"/>
          <w:sz w:val="24"/>
          <w:szCs w:val="24"/>
        </w:rPr>
      </w:pPr>
    </w:p>
    <w:p w14:paraId="172C7B61" w14:textId="59F5C73B"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Clifford, J. (1997). </w:t>
      </w:r>
      <w:r w:rsidRPr="00A33373">
        <w:rPr>
          <w:rFonts w:ascii="Book Antiqua" w:hAnsi="Book Antiqua" w:cs="Times New Roman"/>
          <w:i/>
          <w:sz w:val="24"/>
          <w:szCs w:val="24"/>
        </w:rPr>
        <w:t>Routes: Travel and Translation in the Late Twentieth Century</w:t>
      </w:r>
      <w:r w:rsidRPr="00A33373">
        <w:rPr>
          <w:rFonts w:ascii="Book Antiqua" w:hAnsi="Book Antiqua" w:cs="Times New Roman"/>
          <w:sz w:val="24"/>
          <w:szCs w:val="24"/>
        </w:rPr>
        <w:t>. Harvard University Press.</w:t>
      </w:r>
    </w:p>
    <w:p w14:paraId="2085F143" w14:textId="77777777" w:rsidR="00A33373" w:rsidRPr="00A33373" w:rsidRDefault="00A33373" w:rsidP="00A33373">
      <w:pPr>
        <w:autoSpaceDE w:val="0"/>
        <w:autoSpaceDN w:val="0"/>
        <w:adjustRightInd w:val="0"/>
        <w:rPr>
          <w:rFonts w:ascii="Book Antiqua" w:hAnsi="Book Antiqua" w:cs="Times New Roman"/>
          <w:sz w:val="24"/>
          <w:szCs w:val="24"/>
        </w:rPr>
      </w:pPr>
    </w:p>
    <w:p w14:paraId="4D855395" w14:textId="44E907F6" w:rsidR="00A33373" w:rsidRPr="00A33373" w:rsidRDefault="00A33373" w:rsidP="00A33373">
      <w:pPr>
        <w:autoSpaceDE w:val="0"/>
        <w:autoSpaceDN w:val="0"/>
        <w:adjustRightInd w:val="0"/>
        <w:rPr>
          <w:rFonts w:ascii="Book Antiqua" w:hAnsi="Book Antiqua" w:cs="Times New Roman"/>
          <w:sz w:val="24"/>
          <w:szCs w:val="24"/>
        </w:rPr>
      </w:pPr>
      <w:proofErr w:type="spellStart"/>
      <w:r w:rsidRPr="00A33373">
        <w:rPr>
          <w:rFonts w:ascii="Book Antiqua" w:hAnsi="Book Antiqua" w:cs="Times New Roman"/>
          <w:sz w:val="24"/>
          <w:szCs w:val="24"/>
        </w:rPr>
        <w:t>Clandinin</w:t>
      </w:r>
      <w:proofErr w:type="spellEnd"/>
      <w:r w:rsidRPr="00A33373">
        <w:rPr>
          <w:rFonts w:ascii="Book Antiqua" w:hAnsi="Book Antiqua" w:cs="Times New Roman"/>
          <w:sz w:val="24"/>
          <w:szCs w:val="24"/>
        </w:rPr>
        <w:t xml:space="preserve">, D. J. (2019). </w:t>
      </w:r>
      <w:r w:rsidRPr="00A33373">
        <w:rPr>
          <w:rFonts w:ascii="Book Antiqua" w:hAnsi="Book Antiqua" w:cs="Times New Roman"/>
          <w:i/>
          <w:sz w:val="24"/>
          <w:szCs w:val="24"/>
        </w:rPr>
        <w:t>Journeys in Narrative Inquiry: The Selected Works of D. Jean Clandinin</w:t>
      </w:r>
      <w:r w:rsidRPr="00A33373">
        <w:rPr>
          <w:rFonts w:ascii="Book Antiqua" w:hAnsi="Book Antiqua" w:cs="Times New Roman"/>
          <w:sz w:val="24"/>
          <w:szCs w:val="24"/>
        </w:rPr>
        <w:t>. Routledge.</w:t>
      </w:r>
    </w:p>
    <w:p w14:paraId="0EE45678" w14:textId="77777777" w:rsidR="00A33373" w:rsidRPr="00A33373" w:rsidRDefault="00A33373" w:rsidP="00A33373">
      <w:pPr>
        <w:autoSpaceDE w:val="0"/>
        <w:autoSpaceDN w:val="0"/>
        <w:adjustRightInd w:val="0"/>
        <w:rPr>
          <w:rFonts w:ascii="Book Antiqua" w:hAnsi="Book Antiqua" w:cs="Times New Roman"/>
          <w:sz w:val="24"/>
          <w:szCs w:val="24"/>
        </w:rPr>
      </w:pPr>
    </w:p>
    <w:p w14:paraId="68D5FD2D" w14:textId="3AE346ED"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Cohen, L., Manion, L. &amp; Morrison, K. (2001). </w:t>
      </w:r>
      <w:r w:rsidRPr="00A33373">
        <w:rPr>
          <w:rFonts w:ascii="Book Antiqua" w:hAnsi="Book Antiqua" w:cs="Times New Roman"/>
          <w:i/>
          <w:iCs/>
          <w:sz w:val="24"/>
          <w:szCs w:val="24"/>
        </w:rPr>
        <w:t xml:space="preserve">Research Methods in Education. </w:t>
      </w:r>
    </w:p>
    <w:p w14:paraId="745EA167" w14:textId="77777777" w:rsidR="00A33373" w:rsidRPr="00A33373" w:rsidRDefault="00A33373" w:rsidP="00A33373">
      <w:pPr>
        <w:spacing w:before="54"/>
        <w:ind w:right="342"/>
        <w:outlineLvl w:val="0"/>
        <w:rPr>
          <w:rFonts w:ascii="Book Antiqua" w:hAnsi="Book Antiqua" w:cs="Times New Roman"/>
          <w:sz w:val="24"/>
          <w:szCs w:val="24"/>
        </w:rPr>
      </w:pPr>
      <w:proofErr w:type="spellStart"/>
      <w:r w:rsidRPr="00A33373">
        <w:rPr>
          <w:rFonts w:ascii="Book Antiqua" w:hAnsi="Book Antiqua" w:cs="Times New Roman"/>
          <w:sz w:val="24"/>
          <w:szCs w:val="24"/>
        </w:rPr>
        <w:t>RoutledgeFamler</w:t>
      </w:r>
      <w:proofErr w:type="spellEnd"/>
      <w:r w:rsidRPr="00A33373">
        <w:rPr>
          <w:rFonts w:ascii="Book Antiqua" w:hAnsi="Book Antiqua" w:cs="Times New Roman"/>
          <w:sz w:val="24"/>
          <w:szCs w:val="24"/>
        </w:rPr>
        <w:t>.</w:t>
      </w:r>
    </w:p>
    <w:p w14:paraId="6D62E87F" w14:textId="77777777" w:rsidR="00A33373" w:rsidRPr="00A33373" w:rsidRDefault="00A33373" w:rsidP="00A33373">
      <w:pPr>
        <w:spacing w:before="54"/>
        <w:ind w:right="342"/>
        <w:outlineLvl w:val="0"/>
        <w:rPr>
          <w:rFonts w:ascii="Book Antiqua" w:hAnsi="Book Antiqua" w:cs="Times New Roman"/>
          <w:sz w:val="24"/>
          <w:szCs w:val="24"/>
        </w:rPr>
      </w:pPr>
    </w:p>
    <w:p w14:paraId="067E488D" w14:textId="3C24D4C7" w:rsidR="00A33373" w:rsidRPr="00A33373" w:rsidRDefault="00A33373" w:rsidP="00A33373">
      <w:pPr>
        <w:spacing w:before="54"/>
        <w:ind w:right="342"/>
        <w:outlineLvl w:val="0"/>
        <w:rPr>
          <w:rFonts w:ascii="Book Antiqua" w:hAnsi="Book Antiqua" w:cs="Times New Roman"/>
          <w:sz w:val="24"/>
          <w:szCs w:val="24"/>
        </w:rPr>
      </w:pPr>
      <w:r w:rsidRPr="00A33373">
        <w:rPr>
          <w:rFonts w:ascii="Book Antiqua" w:hAnsi="Book Antiqua" w:cs="Times New Roman"/>
          <w:sz w:val="24"/>
          <w:szCs w:val="24"/>
        </w:rPr>
        <w:t xml:space="preserve">Crotty, M. (1998). </w:t>
      </w:r>
      <w:r w:rsidRPr="00A33373">
        <w:rPr>
          <w:rFonts w:ascii="Book Antiqua" w:hAnsi="Book Antiqua" w:cs="Times New Roman"/>
          <w:i/>
          <w:sz w:val="24"/>
          <w:szCs w:val="24"/>
        </w:rPr>
        <w:t>The Foundations of Social Research: Meaning and Perspective in the Research Process</w:t>
      </w:r>
      <w:r w:rsidRPr="00A33373">
        <w:rPr>
          <w:rFonts w:ascii="Book Antiqua" w:hAnsi="Book Antiqua" w:cs="Times New Roman"/>
          <w:sz w:val="24"/>
          <w:szCs w:val="24"/>
        </w:rPr>
        <w:t>. SAGE.</w:t>
      </w:r>
    </w:p>
    <w:p w14:paraId="35B1F8CE" w14:textId="77777777" w:rsidR="00A33373" w:rsidRPr="00A33373" w:rsidRDefault="00A33373" w:rsidP="00A33373">
      <w:pPr>
        <w:ind w:rightChars="95" w:right="209"/>
        <w:outlineLvl w:val="0"/>
        <w:rPr>
          <w:rFonts w:ascii="Book Antiqua" w:eastAsiaTheme="majorEastAsia" w:hAnsi="Book Antiqua" w:cs="Times New Roman"/>
          <w:bCs/>
          <w:spacing w:val="-1"/>
          <w:sz w:val="24"/>
          <w:szCs w:val="24"/>
        </w:rPr>
      </w:pPr>
    </w:p>
    <w:p w14:paraId="07A2B76E" w14:textId="6C03B899" w:rsidR="00A33373" w:rsidRPr="00A33373" w:rsidRDefault="00A33373" w:rsidP="00A33373">
      <w:pPr>
        <w:ind w:rightChars="95" w:right="209"/>
        <w:outlineLvl w:val="0"/>
        <w:rPr>
          <w:rFonts w:ascii="Book Antiqua" w:eastAsiaTheme="majorEastAsia" w:hAnsi="Book Antiqua" w:cs="Times New Roman"/>
          <w:bCs/>
          <w:spacing w:val="-1"/>
          <w:sz w:val="24"/>
          <w:szCs w:val="24"/>
        </w:rPr>
      </w:pPr>
      <w:r w:rsidRPr="00A33373">
        <w:rPr>
          <w:rFonts w:ascii="Book Antiqua" w:eastAsiaTheme="majorEastAsia" w:hAnsi="Book Antiqua" w:cs="Times New Roman"/>
          <w:bCs/>
          <w:spacing w:val="-1"/>
          <w:sz w:val="24"/>
          <w:szCs w:val="24"/>
        </w:rPr>
        <w:t xml:space="preserve">Delamont, S. (Ed.)(2012). </w:t>
      </w:r>
      <w:r w:rsidRPr="00A33373">
        <w:rPr>
          <w:rFonts w:ascii="Book Antiqua" w:eastAsiaTheme="majorEastAsia" w:hAnsi="Book Antiqua" w:cs="Times New Roman"/>
          <w:bCs/>
          <w:i/>
          <w:spacing w:val="-1"/>
          <w:sz w:val="24"/>
          <w:szCs w:val="24"/>
        </w:rPr>
        <w:t>Handbook of Qualitative Research in Education</w:t>
      </w:r>
      <w:r w:rsidRPr="00A33373">
        <w:rPr>
          <w:rFonts w:ascii="Book Antiqua" w:eastAsiaTheme="majorEastAsia" w:hAnsi="Book Antiqua" w:cs="Times New Roman"/>
          <w:bCs/>
          <w:spacing w:val="-1"/>
          <w:sz w:val="24"/>
          <w:szCs w:val="24"/>
        </w:rPr>
        <w:t>. Edward Elgar.</w:t>
      </w:r>
    </w:p>
    <w:p w14:paraId="08639A1B" w14:textId="77777777" w:rsidR="00A33373" w:rsidRPr="00A33373" w:rsidRDefault="00A33373" w:rsidP="00A33373">
      <w:pPr>
        <w:ind w:rightChars="95" w:right="209"/>
        <w:outlineLvl w:val="0"/>
        <w:rPr>
          <w:rFonts w:ascii="Book Antiqua" w:eastAsiaTheme="majorEastAsia" w:hAnsi="Book Antiqua" w:cs="Times New Roman"/>
          <w:bCs/>
          <w:spacing w:val="-1"/>
          <w:sz w:val="24"/>
          <w:szCs w:val="24"/>
        </w:rPr>
      </w:pPr>
    </w:p>
    <w:p w14:paraId="701BB88D" w14:textId="65CDAB68" w:rsidR="00A33373" w:rsidRPr="00A33373" w:rsidRDefault="00A33373" w:rsidP="00A33373">
      <w:pPr>
        <w:ind w:rightChars="95" w:right="209"/>
        <w:outlineLvl w:val="0"/>
        <w:rPr>
          <w:rFonts w:ascii="Book Antiqua" w:eastAsiaTheme="majorEastAsia" w:hAnsi="Book Antiqua" w:cs="Times New Roman"/>
          <w:bCs/>
          <w:spacing w:val="-1"/>
          <w:sz w:val="24"/>
          <w:szCs w:val="24"/>
        </w:rPr>
      </w:pPr>
      <w:r w:rsidRPr="00A33373">
        <w:rPr>
          <w:rFonts w:ascii="Book Antiqua" w:eastAsiaTheme="majorEastAsia" w:hAnsi="Book Antiqua" w:cs="Times New Roman"/>
          <w:bCs/>
          <w:spacing w:val="-1"/>
          <w:sz w:val="24"/>
          <w:szCs w:val="24"/>
        </w:rPr>
        <w:t xml:space="preserve">Delamont, S. (2014). </w:t>
      </w:r>
      <w:r w:rsidRPr="00A33373">
        <w:rPr>
          <w:rFonts w:ascii="Book Antiqua" w:eastAsiaTheme="majorEastAsia" w:hAnsi="Book Antiqua" w:cs="Times New Roman"/>
          <w:bCs/>
          <w:i/>
          <w:spacing w:val="-1"/>
          <w:sz w:val="24"/>
          <w:szCs w:val="24"/>
        </w:rPr>
        <w:t>Key Themes in Ethnography of Education: Achievements and Agenda</w:t>
      </w:r>
      <w:r w:rsidRPr="00A33373">
        <w:rPr>
          <w:rFonts w:ascii="Book Antiqua" w:eastAsiaTheme="majorEastAsia" w:hAnsi="Book Antiqua" w:cs="Times New Roman"/>
          <w:bCs/>
          <w:spacing w:val="-1"/>
          <w:sz w:val="24"/>
          <w:szCs w:val="24"/>
        </w:rPr>
        <w:t>. SAGE.</w:t>
      </w:r>
    </w:p>
    <w:p w14:paraId="0B736E24" w14:textId="77777777" w:rsidR="00A069E7" w:rsidRDefault="00A069E7" w:rsidP="00A33373">
      <w:pPr>
        <w:ind w:rightChars="95" w:right="209"/>
        <w:outlineLvl w:val="0"/>
        <w:rPr>
          <w:rFonts w:ascii="Book Antiqua" w:eastAsiaTheme="majorEastAsia" w:hAnsi="Book Antiqua" w:cs="Times New Roman"/>
          <w:bCs/>
          <w:spacing w:val="-1"/>
          <w:sz w:val="24"/>
          <w:szCs w:val="24"/>
        </w:rPr>
      </w:pPr>
    </w:p>
    <w:p w14:paraId="7283E2A5" w14:textId="1E35AF4B" w:rsidR="00A33373" w:rsidRPr="00A33373" w:rsidRDefault="00A33373" w:rsidP="00A33373">
      <w:pPr>
        <w:ind w:rightChars="95" w:right="209"/>
        <w:outlineLvl w:val="0"/>
        <w:rPr>
          <w:rFonts w:ascii="Book Antiqua" w:eastAsiaTheme="majorEastAsia" w:hAnsi="Book Antiqua" w:cs="Times New Roman"/>
          <w:bCs/>
          <w:spacing w:val="-1"/>
          <w:sz w:val="24"/>
          <w:szCs w:val="24"/>
        </w:rPr>
      </w:pPr>
      <w:r w:rsidRPr="00A33373">
        <w:rPr>
          <w:rFonts w:ascii="Book Antiqua" w:eastAsiaTheme="majorEastAsia" w:hAnsi="Book Antiqua" w:cs="Times New Roman"/>
          <w:bCs/>
          <w:spacing w:val="-1"/>
          <w:sz w:val="24"/>
          <w:szCs w:val="24"/>
        </w:rPr>
        <w:t>Delamont, S. (2016).</w:t>
      </w:r>
      <w:r w:rsidRPr="00A33373">
        <w:rPr>
          <w:rFonts w:ascii="Book Antiqua" w:eastAsiaTheme="majorEastAsia" w:hAnsi="Book Antiqua" w:cs="Times New Roman"/>
          <w:bCs/>
          <w:i/>
          <w:spacing w:val="-1"/>
          <w:sz w:val="24"/>
          <w:szCs w:val="24"/>
        </w:rPr>
        <w:t xml:space="preserve"> Fieldwork in Educational Settings: Methods, Pitfalls and Perspectives</w:t>
      </w:r>
      <w:r w:rsidRPr="00A33373">
        <w:rPr>
          <w:rFonts w:ascii="Book Antiqua" w:eastAsiaTheme="majorEastAsia" w:hAnsi="Book Antiqua" w:cs="Times New Roman"/>
          <w:bCs/>
          <w:spacing w:val="-1"/>
          <w:sz w:val="24"/>
          <w:szCs w:val="24"/>
        </w:rPr>
        <w:t>. Routledge.</w:t>
      </w:r>
    </w:p>
    <w:p w14:paraId="489AC3A9" w14:textId="77777777" w:rsidR="00A33373" w:rsidRPr="00A33373" w:rsidRDefault="00A33373" w:rsidP="00A33373">
      <w:pPr>
        <w:spacing w:before="54"/>
        <w:ind w:right="342"/>
        <w:outlineLvl w:val="0"/>
        <w:rPr>
          <w:rFonts w:ascii="Book Antiqua" w:hAnsi="Book Antiqua" w:cs="Times New Roman"/>
          <w:sz w:val="24"/>
          <w:szCs w:val="24"/>
        </w:rPr>
      </w:pPr>
    </w:p>
    <w:p w14:paraId="7450FDA3" w14:textId="77777777" w:rsidR="00A33373" w:rsidRPr="00A33373" w:rsidRDefault="00A33373" w:rsidP="00A33373">
      <w:pPr>
        <w:autoSpaceDE w:val="0"/>
        <w:autoSpaceDN w:val="0"/>
        <w:adjustRightInd w:val="0"/>
        <w:rPr>
          <w:rFonts w:ascii="Book Antiqua" w:hAnsi="Book Antiqua" w:cs="Times New Roman"/>
          <w:i/>
          <w:iCs/>
          <w:sz w:val="24"/>
          <w:szCs w:val="24"/>
        </w:rPr>
      </w:pPr>
      <w:r w:rsidRPr="00A33373">
        <w:rPr>
          <w:rFonts w:ascii="Book Antiqua" w:hAnsi="Book Antiqua" w:cs="Times New Roman"/>
          <w:sz w:val="24"/>
          <w:szCs w:val="24"/>
        </w:rPr>
        <w:t xml:space="preserve">Deniz, N. K. &amp; Lincoln, Y. S. (Eds.)(2005). </w:t>
      </w:r>
      <w:r w:rsidRPr="00A33373">
        <w:rPr>
          <w:rFonts w:ascii="Book Antiqua" w:hAnsi="Book Antiqua" w:cs="Times New Roman"/>
          <w:i/>
          <w:iCs/>
          <w:sz w:val="24"/>
          <w:szCs w:val="24"/>
        </w:rPr>
        <w:t>The SAGE Handbook of Qualitative</w:t>
      </w:r>
    </w:p>
    <w:p w14:paraId="621F4ED9" w14:textId="0C92830D" w:rsidR="00A33373" w:rsidRPr="00A33373" w:rsidRDefault="00A33373" w:rsidP="00A33373">
      <w:pPr>
        <w:spacing w:before="54"/>
        <w:ind w:right="342"/>
        <w:outlineLvl w:val="0"/>
        <w:rPr>
          <w:rFonts w:ascii="Book Antiqua" w:hAnsi="Book Antiqua" w:cs="Times New Roman"/>
          <w:sz w:val="24"/>
          <w:szCs w:val="24"/>
        </w:rPr>
      </w:pPr>
      <w:r w:rsidRPr="00A33373">
        <w:rPr>
          <w:rFonts w:ascii="Book Antiqua" w:hAnsi="Book Antiqua" w:cs="Times New Roman"/>
          <w:i/>
          <w:iCs/>
          <w:sz w:val="24"/>
          <w:szCs w:val="24"/>
        </w:rPr>
        <w:t xml:space="preserve">Research. </w:t>
      </w:r>
      <w:r w:rsidRPr="00A33373">
        <w:rPr>
          <w:rFonts w:ascii="Book Antiqua" w:hAnsi="Book Antiqua" w:cs="Times New Roman"/>
          <w:sz w:val="24"/>
          <w:szCs w:val="24"/>
        </w:rPr>
        <w:t>SAGE.</w:t>
      </w:r>
    </w:p>
    <w:p w14:paraId="6620C5C1" w14:textId="77777777" w:rsidR="00A33373" w:rsidRPr="00A33373" w:rsidRDefault="00A33373" w:rsidP="00A33373">
      <w:pPr>
        <w:spacing w:before="54"/>
        <w:ind w:right="342"/>
        <w:outlineLvl w:val="0"/>
        <w:rPr>
          <w:rFonts w:ascii="Book Antiqua" w:hAnsi="Book Antiqua" w:cs="Times New Roman"/>
          <w:sz w:val="24"/>
          <w:szCs w:val="24"/>
        </w:rPr>
      </w:pPr>
    </w:p>
    <w:p w14:paraId="124F5EAC" w14:textId="6BBA430A" w:rsidR="00A33373" w:rsidRPr="00A33373" w:rsidRDefault="00A33373" w:rsidP="00A33373">
      <w:pPr>
        <w:spacing w:before="54"/>
        <w:ind w:right="342"/>
        <w:outlineLvl w:val="0"/>
        <w:rPr>
          <w:rFonts w:ascii="Book Antiqua" w:hAnsi="Book Antiqua" w:cs="Times New Roman"/>
          <w:sz w:val="24"/>
          <w:szCs w:val="24"/>
        </w:rPr>
      </w:pPr>
      <w:r w:rsidRPr="00A33373">
        <w:rPr>
          <w:rFonts w:ascii="Book Antiqua" w:hAnsi="Book Antiqua" w:cs="Times New Roman"/>
          <w:sz w:val="24"/>
          <w:szCs w:val="24"/>
        </w:rPr>
        <w:t xml:space="preserve">Denzin, N., &amp; Lincoln, Y. S. (Eds.)(2018). </w:t>
      </w:r>
      <w:r w:rsidRPr="00A33373">
        <w:rPr>
          <w:rFonts w:ascii="Book Antiqua" w:hAnsi="Book Antiqua" w:cs="Times New Roman"/>
          <w:i/>
          <w:sz w:val="24"/>
          <w:szCs w:val="24"/>
        </w:rPr>
        <w:t>The SAGE Handbook of Qualitative Research</w:t>
      </w:r>
      <w:r w:rsidRPr="00A33373">
        <w:rPr>
          <w:rFonts w:ascii="Book Antiqua" w:hAnsi="Book Antiqua" w:cs="Times New Roman"/>
          <w:sz w:val="24"/>
          <w:szCs w:val="24"/>
        </w:rPr>
        <w:t>. 5</w:t>
      </w:r>
      <w:r w:rsidRPr="00A33373">
        <w:rPr>
          <w:rFonts w:ascii="Book Antiqua" w:hAnsi="Book Antiqua" w:cs="Times New Roman"/>
          <w:sz w:val="24"/>
          <w:szCs w:val="24"/>
          <w:vertAlign w:val="superscript"/>
        </w:rPr>
        <w:t>th</w:t>
      </w:r>
      <w:r w:rsidRPr="00A33373">
        <w:rPr>
          <w:rFonts w:ascii="Book Antiqua" w:hAnsi="Book Antiqua" w:cs="Times New Roman"/>
          <w:sz w:val="24"/>
          <w:szCs w:val="24"/>
        </w:rPr>
        <w:t xml:space="preserve"> </w:t>
      </w:r>
      <w:proofErr w:type="spellStart"/>
      <w:r w:rsidRPr="00A33373">
        <w:rPr>
          <w:rFonts w:ascii="Book Antiqua" w:hAnsi="Book Antiqua" w:cs="Times New Roman"/>
          <w:sz w:val="24"/>
          <w:szCs w:val="24"/>
        </w:rPr>
        <w:t>edn</w:t>
      </w:r>
      <w:proofErr w:type="spellEnd"/>
      <w:r w:rsidRPr="00A33373">
        <w:rPr>
          <w:rFonts w:ascii="Book Antiqua" w:hAnsi="Book Antiqua" w:cs="Times New Roman"/>
          <w:sz w:val="24"/>
          <w:szCs w:val="24"/>
        </w:rPr>
        <w:t>. SAGE.</w:t>
      </w:r>
    </w:p>
    <w:p w14:paraId="09EFB2FF" w14:textId="77777777" w:rsidR="00A33373" w:rsidRPr="00A33373" w:rsidRDefault="00A33373" w:rsidP="00A33373">
      <w:pPr>
        <w:spacing w:before="54"/>
        <w:ind w:right="342"/>
        <w:outlineLvl w:val="0"/>
        <w:rPr>
          <w:rFonts w:ascii="Book Antiqua" w:hAnsi="Book Antiqua" w:cs="Times New Roman"/>
          <w:sz w:val="24"/>
          <w:szCs w:val="24"/>
        </w:rPr>
      </w:pPr>
    </w:p>
    <w:p w14:paraId="4BB29131" w14:textId="77777777"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Emerson, R. M., Fretz, R. I. &amp; Shaw, L. L. (1995). </w:t>
      </w:r>
      <w:r w:rsidRPr="00A33373">
        <w:rPr>
          <w:rFonts w:ascii="Book Antiqua" w:hAnsi="Book Antiqua" w:cs="Times New Roman"/>
          <w:i/>
          <w:iCs/>
          <w:sz w:val="24"/>
          <w:szCs w:val="24"/>
        </w:rPr>
        <w:t>Writing Ethnographic Fieldnotes</w:t>
      </w:r>
      <w:r w:rsidRPr="00A33373">
        <w:rPr>
          <w:rFonts w:ascii="Book Antiqua" w:hAnsi="Book Antiqua" w:cs="Times New Roman"/>
          <w:sz w:val="24"/>
          <w:szCs w:val="24"/>
        </w:rPr>
        <w:t>.</w:t>
      </w:r>
    </w:p>
    <w:p w14:paraId="1C78D341" w14:textId="63AAD51C"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The University of Chicago.</w:t>
      </w:r>
    </w:p>
    <w:p w14:paraId="624D1EE8" w14:textId="77777777" w:rsidR="00A33373" w:rsidRPr="00A33373" w:rsidRDefault="00A33373" w:rsidP="00A33373">
      <w:pPr>
        <w:autoSpaceDE w:val="0"/>
        <w:autoSpaceDN w:val="0"/>
        <w:adjustRightInd w:val="0"/>
        <w:rPr>
          <w:rFonts w:ascii="Book Antiqua" w:hAnsi="Book Antiqua" w:cs="Times New Roman"/>
          <w:sz w:val="24"/>
          <w:szCs w:val="24"/>
        </w:rPr>
      </w:pPr>
    </w:p>
    <w:p w14:paraId="43A79042" w14:textId="2BBE8464"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Fairclough, N. (1992). </w:t>
      </w:r>
      <w:r w:rsidRPr="00A33373">
        <w:rPr>
          <w:rFonts w:ascii="Book Antiqua" w:hAnsi="Book Antiqua" w:cs="Times New Roman"/>
          <w:i/>
          <w:sz w:val="24"/>
          <w:szCs w:val="24"/>
        </w:rPr>
        <w:t>Discourse and Social Change</w:t>
      </w:r>
      <w:r w:rsidRPr="00A33373">
        <w:rPr>
          <w:rFonts w:ascii="Book Antiqua" w:hAnsi="Book Antiqua" w:cs="Times New Roman"/>
          <w:sz w:val="24"/>
          <w:szCs w:val="24"/>
        </w:rPr>
        <w:t>. Polity.</w:t>
      </w:r>
    </w:p>
    <w:p w14:paraId="0E5615FC" w14:textId="77777777" w:rsidR="00A33373" w:rsidRPr="00A33373" w:rsidRDefault="00A33373" w:rsidP="00A33373">
      <w:pPr>
        <w:autoSpaceDE w:val="0"/>
        <w:autoSpaceDN w:val="0"/>
        <w:adjustRightInd w:val="0"/>
        <w:rPr>
          <w:rFonts w:ascii="Book Antiqua" w:hAnsi="Book Antiqua" w:cs="Times New Roman"/>
          <w:sz w:val="24"/>
          <w:szCs w:val="24"/>
        </w:rPr>
      </w:pPr>
    </w:p>
    <w:p w14:paraId="17962E81" w14:textId="46E9B569"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eastAsiaTheme="majorEastAsia" w:hAnsi="Book Antiqua" w:cs="Times New Roman"/>
          <w:spacing w:val="-1"/>
          <w:sz w:val="24"/>
          <w:szCs w:val="24"/>
        </w:rPr>
        <w:t xml:space="preserve">Fairclough, N. (2003). </w:t>
      </w:r>
      <w:proofErr w:type="spellStart"/>
      <w:r w:rsidRPr="00A33373">
        <w:rPr>
          <w:rFonts w:ascii="Book Antiqua" w:eastAsiaTheme="majorEastAsia" w:hAnsi="Book Antiqua" w:cs="Times New Roman"/>
          <w:i/>
          <w:spacing w:val="-1"/>
          <w:sz w:val="24"/>
          <w:szCs w:val="24"/>
        </w:rPr>
        <w:t>Analysing</w:t>
      </w:r>
      <w:proofErr w:type="spellEnd"/>
      <w:r w:rsidRPr="00A33373">
        <w:rPr>
          <w:rFonts w:ascii="Book Antiqua" w:eastAsiaTheme="majorEastAsia" w:hAnsi="Book Antiqua" w:cs="Times New Roman"/>
          <w:i/>
          <w:spacing w:val="-1"/>
          <w:sz w:val="24"/>
          <w:szCs w:val="24"/>
        </w:rPr>
        <w:t xml:space="preserve"> Discourse: Textual Analysis for Social Research</w:t>
      </w:r>
      <w:r w:rsidRPr="00A33373">
        <w:rPr>
          <w:rFonts w:ascii="Book Antiqua" w:eastAsiaTheme="majorEastAsia" w:hAnsi="Book Antiqua" w:cs="Times New Roman"/>
          <w:spacing w:val="-1"/>
          <w:sz w:val="24"/>
          <w:szCs w:val="24"/>
        </w:rPr>
        <w:t>. Routledge.</w:t>
      </w:r>
    </w:p>
    <w:p w14:paraId="7782C90D" w14:textId="77777777" w:rsidR="00A33373" w:rsidRPr="00A33373" w:rsidRDefault="00A33373" w:rsidP="00A33373">
      <w:pPr>
        <w:ind w:rightChars="95" w:right="209"/>
        <w:outlineLvl w:val="0"/>
        <w:rPr>
          <w:rFonts w:ascii="Book Antiqua" w:eastAsiaTheme="majorEastAsia" w:hAnsi="Book Antiqua" w:cs="Times New Roman"/>
          <w:bCs/>
          <w:spacing w:val="-1"/>
          <w:sz w:val="24"/>
          <w:szCs w:val="24"/>
        </w:rPr>
      </w:pPr>
    </w:p>
    <w:p w14:paraId="6F67EEC8" w14:textId="0EE1691F" w:rsidR="00A33373" w:rsidRPr="00A33373" w:rsidRDefault="00A33373" w:rsidP="00A33373">
      <w:pPr>
        <w:ind w:rightChars="95" w:right="209"/>
        <w:outlineLvl w:val="0"/>
        <w:rPr>
          <w:rFonts w:ascii="Book Antiqua" w:eastAsiaTheme="majorEastAsia" w:hAnsi="Book Antiqua" w:cs="Times New Roman"/>
          <w:bCs/>
          <w:spacing w:val="-1"/>
          <w:sz w:val="24"/>
          <w:szCs w:val="24"/>
        </w:rPr>
      </w:pPr>
      <w:r w:rsidRPr="00A33373">
        <w:rPr>
          <w:rFonts w:ascii="Book Antiqua" w:eastAsiaTheme="majorEastAsia" w:hAnsi="Book Antiqua" w:cs="Times New Roman"/>
          <w:bCs/>
          <w:spacing w:val="-1"/>
          <w:sz w:val="24"/>
          <w:szCs w:val="24"/>
        </w:rPr>
        <w:t xml:space="preserve">Fairclough, N. (2015). </w:t>
      </w:r>
      <w:r w:rsidRPr="00A33373">
        <w:rPr>
          <w:rFonts w:ascii="Book Antiqua" w:eastAsiaTheme="majorEastAsia" w:hAnsi="Book Antiqua" w:cs="Times New Roman"/>
          <w:bCs/>
          <w:i/>
          <w:spacing w:val="-1"/>
          <w:sz w:val="24"/>
          <w:szCs w:val="24"/>
        </w:rPr>
        <w:t>Language and Power</w:t>
      </w:r>
      <w:r w:rsidRPr="00A33373">
        <w:rPr>
          <w:rFonts w:ascii="Book Antiqua" w:eastAsiaTheme="majorEastAsia" w:hAnsi="Book Antiqua" w:cs="Times New Roman"/>
          <w:bCs/>
          <w:spacing w:val="-1"/>
          <w:sz w:val="24"/>
          <w:szCs w:val="24"/>
        </w:rPr>
        <w:t>. 3</w:t>
      </w:r>
      <w:r w:rsidRPr="00A33373">
        <w:rPr>
          <w:rFonts w:ascii="Book Antiqua" w:eastAsiaTheme="majorEastAsia" w:hAnsi="Book Antiqua" w:cs="Times New Roman"/>
          <w:bCs/>
          <w:spacing w:val="-1"/>
          <w:sz w:val="24"/>
          <w:szCs w:val="24"/>
          <w:vertAlign w:val="superscript"/>
        </w:rPr>
        <w:t>rd</w:t>
      </w:r>
      <w:r w:rsidRPr="00A33373">
        <w:rPr>
          <w:rFonts w:ascii="Book Antiqua" w:eastAsiaTheme="majorEastAsia" w:hAnsi="Book Antiqua" w:cs="Times New Roman"/>
          <w:bCs/>
          <w:spacing w:val="-1"/>
          <w:sz w:val="24"/>
          <w:szCs w:val="24"/>
        </w:rPr>
        <w:t xml:space="preserve"> </w:t>
      </w:r>
      <w:proofErr w:type="spellStart"/>
      <w:r w:rsidRPr="00A33373">
        <w:rPr>
          <w:rFonts w:ascii="Book Antiqua" w:eastAsiaTheme="majorEastAsia" w:hAnsi="Book Antiqua" w:cs="Times New Roman"/>
          <w:bCs/>
          <w:spacing w:val="-1"/>
          <w:sz w:val="24"/>
          <w:szCs w:val="24"/>
        </w:rPr>
        <w:t>edn</w:t>
      </w:r>
      <w:proofErr w:type="spellEnd"/>
      <w:r w:rsidRPr="00A33373">
        <w:rPr>
          <w:rFonts w:ascii="Book Antiqua" w:eastAsiaTheme="majorEastAsia" w:hAnsi="Book Antiqua" w:cs="Times New Roman"/>
          <w:bCs/>
          <w:spacing w:val="-1"/>
          <w:sz w:val="24"/>
          <w:szCs w:val="24"/>
        </w:rPr>
        <w:t>. Routledge.</w:t>
      </w:r>
    </w:p>
    <w:p w14:paraId="014060A0" w14:textId="77777777" w:rsidR="00A33373" w:rsidRPr="00A33373" w:rsidRDefault="00A33373" w:rsidP="00A33373">
      <w:pPr>
        <w:autoSpaceDE w:val="0"/>
        <w:autoSpaceDN w:val="0"/>
        <w:adjustRightInd w:val="0"/>
        <w:rPr>
          <w:rFonts w:ascii="Book Antiqua" w:hAnsi="Book Antiqua" w:cs="Times New Roman"/>
          <w:sz w:val="24"/>
          <w:szCs w:val="24"/>
        </w:rPr>
      </w:pPr>
    </w:p>
    <w:p w14:paraId="1DC7983E" w14:textId="788A73EB"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Fetterman, D. M. (1998). </w:t>
      </w:r>
      <w:r w:rsidRPr="00A33373">
        <w:rPr>
          <w:rFonts w:ascii="Book Antiqua" w:hAnsi="Book Antiqua" w:cs="Times New Roman"/>
          <w:i/>
          <w:iCs/>
          <w:sz w:val="24"/>
          <w:szCs w:val="24"/>
        </w:rPr>
        <w:t xml:space="preserve">Ethnography: Step by Step. </w:t>
      </w:r>
      <w:r w:rsidRPr="00A33373">
        <w:rPr>
          <w:rFonts w:ascii="Book Antiqua" w:hAnsi="Book Antiqua" w:cs="Times New Roman"/>
          <w:sz w:val="24"/>
          <w:szCs w:val="24"/>
        </w:rPr>
        <w:t xml:space="preserve">SAGE. </w:t>
      </w:r>
    </w:p>
    <w:p w14:paraId="0D284C42" w14:textId="77777777" w:rsidR="00A33373" w:rsidRPr="00A33373" w:rsidRDefault="00A33373" w:rsidP="00A33373">
      <w:pPr>
        <w:autoSpaceDE w:val="0"/>
        <w:autoSpaceDN w:val="0"/>
        <w:adjustRightInd w:val="0"/>
        <w:rPr>
          <w:rFonts w:ascii="Book Antiqua" w:hAnsi="Book Antiqua" w:cs="Times New Roman"/>
          <w:sz w:val="24"/>
          <w:szCs w:val="24"/>
        </w:rPr>
      </w:pPr>
    </w:p>
    <w:p w14:paraId="5E0234C3" w14:textId="728DFE45"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Freebody, P. (2003). </w:t>
      </w:r>
      <w:r w:rsidRPr="00A33373">
        <w:rPr>
          <w:rFonts w:ascii="Book Antiqua" w:hAnsi="Book Antiqua" w:cs="Times New Roman"/>
          <w:i/>
          <w:sz w:val="24"/>
          <w:szCs w:val="24"/>
        </w:rPr>
        <w:t>Qualitative Research in Education: Interaction and Practice</w:t>
      </w:r>
      <w:r w:rsidRPr="00A33373">
        <w:rPr>
          <w:rFonts w:ascii="Book Antiqua" w:hAnsi="Book Antiqua" w:cs="Times New Roman"/>
          <w:sz w:val="24"/>
          <w:szCs w:val="24"/>
        </w:rPr>
        <w:t>. SAGE.</w:t>
      </w:r>
    </w:p>
    <w:p w14:paraId="15AF088D" w14:textId="77777777" w:rsidR="00A33373" w:rsidRPr="00A33373" w:rsidRDefault="00A33373" w:rsidP="00A33373">
      <w:pPr>
        <w:autoSpaceDE w:val="0"/>
        <w:autoSpaceDN w:val="0"/>
        <w:adjustRightInd w:val="0"/>
        <w:rPr>
          <w:rFonts w:ascii="Book Antiqua" w:hAnsi="Book Antiqua" w:cs="Times New Roman"/>
          <w:sz w:val="24"/>
          <w:szCs w:val="24"/>
        </w:rPr>
      </w:pPr>
    </w:p>
    <w:p w14:paraId="76E7D400" w14:textId="4C609FAA"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eastAsiaTheme="majorEastAsia" w:hAnsi="Book Antiqua" w:cs="Times New Roman"/>
          <w:spacing w:val="-1"/>
          <w:sz w:val="24"/>
          <w:szCs w:val="24"/>
        </w:rPr>
        <w:t xml:space="preserve">Gee, J. (2005). </w:t>
      </w:r>
      <w:r w:rsidRPr="00A33373">
        <w:rPr>
          <w:rFonts w:ascii="Book Antiqua" w:eastAsiaTheme="majorEastAsia" w:hAnsi="Book Antiqua" w:cs="Times New Roman"/>
          <w:i/>
          <w:spacing w:val="-1"/>
          <w:sz w:val="24"/>
          <w:szCs w:val="24"/>
        </w:rPr>
        <w:t>An Introduction to Discourse Analysis: Theory and Method</w:t>
      </w:r>
      <w:r w:rsidRPr="00A33373">
        <w:rPr>
          <w:rFonts w:ascii="Book Antiqua" w:eastAsiaTheme="majorEastAsia" w:hAnsi="Book Antiqua" w:cs="Times New Roman"/>
          <w:spacing w:val="-1"/>
          <w:sz w:val="24"/>
          <w:szCs w:val="24"/>
        </w:rPr>
        <w:t>. 2</w:t>
      </w:r>
      <w:r w:rsidRPr="00A33373">
        <w:rPr>
          <w:rFonts w:ascii="Book Antiqua" w:eastAsiaTheme="majorEastAsia" w:hAnsi="Book Antiqua" w:cs="Times New Roman"/>
          <w:spacing w:val="-1"/>
          <w:sz w:val="24"/>
          <w:szCs w:val="24"/>
          <w:vertAlign w:val="superscript"/>
        </w:rPr>
        <w:t>nd</w:t>
      </w:r>
      <w:r w:rsidRPr="00A33373">
        <w:rPr>
          <w:rFonts w:ascii="Book Antiqua" w:eastAsiaTheme="majorEastAsia" w:hAnsi="Book Antiqua" w:cs="Times New Roman"/>
          <w:spacing w:val="-1"/>
          <w:sz w:val="24"/>
          <w:szCs w:val="24"/>
        </w:rPr>
        <w:t xml:space="preserve"> </w:t>
      </w:r>
      <w:proofErr w:type="spellStart"/>
      <w:r w:rsidRPr="00A33373">
        <w:rPr>
          <w:rFonts w:ascii="Book Antiqua" w:eastAsiaTheme="majorEastAsia" w:hAnsi="Book Antiqua" w:cs="Times New Roman"/>
          <w:spacing w:val="-1"/>
          <w:sz w:val="24"/>
          <w:szCs w:val="24"/>
        </w:rPr>
        <w:t>edn</w:t>
      </w:r>
      <w:proofErr w:type="spellEnd"/>
      <w:r w:rsidRPr="00A33373">
        <w:rPr>
          <w:rFonts w:ascii="Book Antiqua" w:eastAsiaTheme="majorEastAsia" w:hAnsi="Book Antiqua" w:cs="Times New Roman"/>
          <w:spacing w:val="-1"/>
          <w:sz w:val="24"/>
          <w:szCs w:val="24"/>
        </w:rPr>
        <w:t>. Routledge.</w:t>
      </w:r>
    </w:p>
    <w:p w14:paraId="36BCE87B" w14:textId="77777777" w:rsidR="00A33373" w:rsidRPr="00A33373" w:rsidRDefault="00A33373" w:rsidP="00A33373">
      <w:pPr>
        <w:autoSpaceDE w:val="0"/>
        <w:autoSpaceDN w:val="0"/>
        <w:adjustRightInd w:val="0"/>
        <w:rPr>
          <w:rFonts w:ascii="Book Antiqua" w:hAnsi="Book Antiqua" w:cs="Times New Roman"/>
          <w:sz w:val="24"/>
          <w:szCs w:val="24"/>
        </w:rPr>
      </w:pPr>
    </w:p>
    <w:p w14:paraId="082F807E" w14:textId="31DA2DAD" w:rsidR="00A33373" w:rsidRPr="00A33373" w:rsidRDefault="00A33373" w:rsidP="00A33373">
      <w:pPr>
        <w:autoSpaceDE w:val="0"/>
        <w:autoSpaceDN w:val="0"/>
        <w:adjustRightInd w:val="0"/>
        <w:rPr>
          <w:rFonts w:ascii="Book Antiqua" w:hAnsi="Book Antiqua" w:cs="Times New Roman"/>
          <w:sz w:val="24"/>
          <w:szCs w:val="24"/>
        </w:rPr>
      </w:pPr>
      <w:proofErr w:type="spellStart"/>
      <w:r w:rsidRPr="00A33373">
        <w:rPr>
          <w:rFonts w:ascii="Book Antiqua" w:hAnsi="Book Antiqua" w:cs="Times New Roman"/>
          <w:sz w:val="24"/>
          <w:szCs w:val="24"/>
        </w:rPr>
        <w:t>Goatly</w:t>
      </w:r>
      <w:proofErr w:type="spellEnd"/>
      <w:r w:rsidRPr="00A33373">
        <w:rPr>
          <w:rFonts w:ascii="Book Antiqua" w:hAnsi="Book Antiqua" w:cs="Times New Roman"/>
          <w:sz w:val="24"/>
          <w:szCs w:val="24"/>
        </w:rPr>
        <w:t xml:space="preserve">, A., &amp; </w:t>
      </w:r>
      <w:proofErr w:type="spellStart"/>
      <w:r w:rsidRPr="00A33373">
        <w:rPr>
          <w:rFonts w:ascii="Book Antiqua" w:hAnsi="Book Antiqua" w:cs="Times New Roman"/>
          <w:sz w:val="24"/>
          <w:szCs w:val="24"/>
        </w:rPr>
        <w:t>Hiradhar</w:t>
      </w:r>
      <w:proofErr w:type="spellEnd"/>
      <w:r w:rsidRPr="00A33373">
        <w:rPr>
          <w:rFonts w:ascii="Book Antiqua" w:hAnsi="Book Antiqua" w:cs="Times New Roman"/>
          <w:sz w:val="24"/>
          <w:szCs w:val="24"/>
        </w:rPr>
        <w:t xml:space="preserve">, P. (2016). </w:t>
      </w:r>
      <w:r w:rsidRPr="00A33373">
        <w:rPr>
          <w:rFonts w:ascii="Book Antiqua" w:hAnsi="Book Antiqua" w:cs="Times New Roman"/>
          <w:i/>
          <w:sz w:val="24"/>
          <w:szCs w:val="24"/>
        </w:rPr>
        <w:t>Critical Reading and Writing in the Digital Age: An Introductory Coursebook</w:t>
      </w:r>
      <w:r w:rsidRPr="00A33373">
        <w:rPr>
          <w:rFonts w:ascii="Book Antiqua" w:hAnsi="Book Antiqua" w:cs="Times New Roman"/>
          <w:sz w:val="24"/>
          <w:szCs w:val="24"/>
        </w:rPr>
        <w:t>. Routledge.</w:t>
      </w:r>
    </w:p>
    <w:p w14:paraId="21611208" w14:textId="77777777" w:rsidR="00A33373" w:rsidRPr="00A33373" w:rsidRDefault="00A33373" w:rsidP="00A33373">
      <w:pPr>
        <w:autoSpaceDE w:val="0"/>
        <w:autoSpaceDN w:val="0"/>
        <w:adjustRightInd w:val="0"/>
        <w:rPr>
          <w:rFonts w:ascii="Book Antiqua" w:hAnsi="Book Antiqua" w:cs="Times New Roman"/>
          <w:sz w:val="24"/>
          <w:szCs w:val="24"/>
        </w:rPr>
      </w:pPr>
    </w:p>
    <w:p w14:paraId="23FD6F7C" w14:textId="1A17156D" w:rsidR="00A33373" w:rsidRPr="00A33373" w:rsidRDefault="00A33373" w:rsidP="00A33373">
      <w:pPr>
        <w:autoSpaceDE w:val="0"/>
        <w:autoSpaceDN w:val="0"/>
        <w:adjustRightInd w:val="0"/>
        <w:rPr>
          <w:rFonts w:ascii="Book Antiqua" w:hAnsi="Book Antiqua" w:cs="Times New Roman"/>
          <w:sz w:val="24"/>
          <w:szCs w:val="24"/>
        </w:rPr>
      </w:pPr>
      <w:proofErr w:type="spellStart"/>
      <w:r w:rsidRPr="00A33373">
        <w:rPr>
          <w:rFonts w:ascii="Book Antiqua" w:hAnsi="Book Antiqua" w:cs="Times New Roman"/>
          <w:sz w:val="24"/>
          <w:szCs w:val="24"/>
        </w:rPr>
        <w:t>Goghlan</w:t>
      </w:r>
      <w:proofErr w:type="spellEnd"/>
      <w:r w:rsidRPr="00A33373">
        <w:rPr>
          <w:rFonts w:ascii="Book Antiqua" w:hAnsi="Book Antiqua" w:cs="Times New Roman"/>
          <w:sz w:val="24"/>
          <w:szCs w:val="24"/>
        </w:rPr>
        <w:t xml:space="preserve">, D., &amp; Brannick, T. (Eds.)(2010). </w:t>
      </w:r>
      <w:r w:rsidRPr="00A33373">
        <w:rPr>
          <w:rFonts w:ascii="Book Antiqua" w:hAnsi="Book Antiqua" w:cs="Times New Roman"/>
          <w:i/>
          <w:sz w:val="24"/>
          <w:szCs w:val="24"/>
        </w:rPr>
        <w:t>Doing Action Research in Your Own Organization</w:t>
      </w:r>
      <w:r w:rsidRPr="00A33373">
        <w:rPr>
          <w:rFonts w:ascii="Book Antiqua" w:hAnsi="Book Antiqua" w:cs="Times New Roman"/>
          <w:sz w:val="24"/>
          <w:szCs w:val="24"/>
        </w:rPr>
        <w:t>. SAGE.</w:t>
      </w:r>
    </w:p>
    <w:p w14:paraId="4CAAB2D3" w14:textId="77777777" w:rsidR="00A33373" w:rsidRPr="00A33373" w:rsidRDefault="00A33373" w:rsidP="00A33373">
      <w:pPr>
        <w:autoSpaceDE w:val="0"/>
        <w:autoSpaceDN w:val="0"/>
        <w:adjustRightInd w:val="0"/>
        <w:rPr>
          <w:rFonts w:ascii="Book Antiqua" w:hAnsi="Book Antiqua" w:cs="Times New Roman"/>
          <w:sz w:val="24"/>
          <w:szCs w:val="24"/>
        </w:rPr>
      </w:pPr>
    </w:p>
    <w:p w14:paraId="1B1F3B15" w14:textId="7502B30A"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Hammersley, M. &amp; Atkinson, P. (1997). </w:t>
      </w:r>
      <w:r w:rsidRPr="00A33373">
        <w:rPr>
          <w:rFonts w:ascii="Book Antiqua" w:hAnsi="Book Antiqua" w:cs="Times New Roman"/>
          <w:i/>
          <w:iCs/>
          <w:sz w:val="24"/>
          <w:szCs w:val="24"/>
        </w:rPr>
        <w:t>Ethnography: Principles in Practice</w:t>
      </w:r>
      <w:r w:rsidRPr="00A33373">
        <w:rPr>
          <w:rFonts w:ascii="Book Antiqua" w:hAnsi="Book Antiqua" w:cs="Times New Roman"/>
          <w:sz w:val="24"/>
          <w:szCs w:val="24"/>
        </w:rPr>
        <w:t xml:space="preserve">. Routledge. </w:t>
      </w:r>
    </w:p>
    <w:p w14:paraId="182A6448" w14:textId="77777777" w:rsidR="00A33373" w:rsidRPr="00A33373" w:rsidRDefault="00A33373" w:rsidP="00A33373">
      <w:pPr>
        <w:autoSpaceDE w:val="0"/>
        <w:autoSpaceDN w:val="0"/>
        <w:adjustRightInd w:val="0"/>
        <w:rPr>
          <w:rFonts w:ascii="Book Antiqua" w:hAnsi="Book Antiqua" w:cs="Times New Roman"/>
          <w:sz w:val="24"/>
          <w:szCs w:val="24"/>
        </w:rPr>
      </w:pPr>
    </w:p>
    <w:p w14:paraId="2D55D4DB" w14:textId="039B6E44"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Hammond, M., &amp; Wellington, J. (2013). </w:t>
      </w:r>
      <w:r w:rsidRPr="00A33373">
        <w:rPr>
          <w:rFonts w:ascii="Book Antiqua" w:hAnsi="Book Antiqua" w:cs="Times New Roman"/>
          <w:i/>
          <w:sz w:val="24"/>
          <w:szCs w:val="24"/>
        </w:rPr>
        <w:t>Research Methods: The Key Concepts</w:t>
      </w:r>
      <w:r w:rsidRPr="00A33373">
        <w:rPr>
          <w:rFonts w:ascii="Book Antiqua" w:hAnsi="Book Antiqua" w:cs="Times New Roman"/>
          <w:sz w:val="24"/>
          <w:szCs w:val="24"/>
        </w:rPr>
        <w:t>. Routledge.</w:t>
      </w:r>
    </w:p>
    <w:p w14:paraId="50D39FF6" w14:textId="77777777" w:rsidR="00A33373" w:rsidRPr="00A33373" w:rsidRDefault="00A33373" w:rsidP="00A33373">
      <w:pPr>
        <w:autoSpaceDE w:val="0"/>
        <w:autoSpaceDN w:val="0"/>
        <w:adjustRightInd w:val="0"/>
        <w:rPr>
          <w:rFonts w:ascii="Book Antiqua" w:hAnsi="Book Antiqua" w:cs="Times New Roman"/>
          <w:sz w:val="24"/>
          <w:szCs w:val="24"/>
        </w:rPr>
      </w:pPr>
    </w:p>
    <w:p w14:paraId="61AC885E" w14:textId="189A47B5"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Hine, C. (2015).</w:t>
      </w:r>
      <w:r w:rsidRPr="00A33373">
        <w:rPr>
          <w:rFonts w:ascii="Book Antiqua" w:hAnsi="Book Antiqua" w:cs="Times New Roman"/>
          <w:i/>
          <w:sz w:val="24"/>
          <w:szCs w:val="24"/>
        </w:rPr>
        <w:t xml:space="preserve"> Ethnography for the Internet: Embedded, Embodied and </w:t>
      </w:r>
      <w:proofErr w:type="spellStart"/>
      <w:r w:rsidRPr="00A33373">
        <w:rPr>
          <w:rFonts w:ascii="Book Antiqua" w:hAnsi="Book Antiqua" w:cs="Times New Roman"/>
          <w:i/>
          <w:sz w:val="24"/>
          <w:szCs w:val="24"/>
        </w:rPr>
        <w:t>Everyday</w:t>
      </w:r>
      <w:proofErr w:type="spellEnd"/>
      <w:r w:rsidRPr="00A33373">
        <w:rPr>
          <w:rFonts w:ascii="Book Antiqua" w:hAnsi="Book Antiqua" w:cs="Times New Roman"/>
          <w:sz w:val="24"/>
          <w:szCs w:val="24"/>
        </w:rPr>
        <w:t xml:space="preserve">. </w:t>
      </w:r>
      <w:r w:rsidR="00A95CAC">
        <w:rPr>
          <w:rFonts w:ascii="Book Antiqua" w:hAnsi="Book Antiqua" w:cs="Times New Roman"/>
          <w:sz w:val="24"/>
          <w:szCs w:val="24"/>
        </w:rPr>
        <w:t>B</w:t>
      </w:r>
      <w:r w:rsidRPr="00A33373">
        <w:rPr>
          <w:rFonts w:ascii="Book Antiqua" w:hAnsi="Book Antiqua" w:cs="Times New Roman"/>
          <w:sz w:val="24"/>
          <w:szCs w:val="24"/>
        </w:rPr>
        <w:t>loomsbury.</w:t>
      </w:r>
    </w:p>
    <w:p w14:paraId="32F85C7C" w14:textId="77777777" w:rsidR="00A33373" w:rsidRPr="00A33373" w:rsidRDefault="00A33373" w:rsidP="00A33373">
      <w:pPr>
        <w:autoSpaceDE w:val="0"/>
        <w:autoSpaceDN w:val="0"/>
        <w:adjustRightInd w:val="0"/>
        <w:rPr>
          <w:rFonts w:ascii="Book Antiqua" w:hAnsi="Book Antiqua" w:cs="Times New Roman"/>
          <w:sz w:val="24"/>
          <w:szCs w:val="24"/>
        </w:rPr>
      </w:pPr>
    </w:p>
    <w:p w14:paraId="7D00CED2" w14:textId="71BDBAB3"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Jackson, A. Y., &amp; Mazzei, L. A. (Eds.)(2009). </w:t>
      </w:r>
      <w:r w:rsidRPr="00A33373">
        <w:rPr>
          <w:rFonts w:ascii="Book Antiqua" w:hAnsi="Book Antiqua" w:cs="Times New Roman"/>
          <w:i/>
          <w:sz w:val="24"/>
          <w:szCs w:val="24"/>
        </w:rPr>
        <w:t xml:space="preserve">Voice in Qualitative Inquiry: Challenging </w:t>
      </w:r>
      <w:r w:rsidRPr="00A33373">
        <w:rPr>
          <w:rFonts w:ascii="Book Antiqua" w:hAnsi="Book Antiqua" w:cs="Times New Roman"/>
          <w:i/>
          <w:sz w:val="24"/>
          <w:szCs w:val="24"/>
        </w:rPr>
        <w:lastRenderedPageBreak/>
        <w:t>Conventional, Interpretative, and Critical Conceptions in Qualitative Research</w:t>
      </w:r>
      <w:r w:rsidRPr="00A33373">
        <w:rPr>
          <w:rFonts w:ascii="Book Antiqua" w:hAnsi="Book Antiqua" w:cs="Times New Roman"/>
          <w:sz w:val="24"/>
          <w:szCs w:val="24"/>
        </w:rPr>
        <w:t>. Routledge.</w:t>
      </w:r>
    </w:p>
    <w:p w14:paraId="230B3CF6" w14:textId="77777777" w:rsidR="00A33373" w:rsidRPr="00A33373" w:rsidRDefault="00A33373" w:rsidP="00A33373">
      <w:pPr>
        <w:autoSpaceDE w:val="0"/>
        <w:autoSpaceDN w:val="0"/>
        <w:adjustRightInd w:val="0"/>
        <w:rPr>
          <w:rFonts w:ascii="Book Antiqua" w:hAnsi="Book Antiqua" w:cs="Times New Roman"/>
          <w:sz w:val="24"/>
          <w:szCs w:val="24"/>
        </w:rPr>
      </w:pPr>
    </w:p>
    <w:p w14:paraId="012E67C9" w14:textId="16B05DF7"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Jarvinen, M., &amp; Mil-Meyer, N. (Eds.)(2020). </w:t>
      </w:r>
      <w:r w:rsidRPr="00A33373">
        <w:rPr>
          <w:rFonts w:ascii="Book Antiqua" w:hAnsi="Book Antiqua" w:cs="Times New Roman"/>
          <w:i/>
          <w:sz w:val="24"/>
          <w:szCs w:val="24"/>
        </w:rPr>
        <w:t xml:space="preserve">Qualitative Analysis: Eight Approaches for the Social Sciences. </w:t>
      </w:r>
      <w:r w:rsidRPr="00A33373">
        <w:rPr>
          <w:rFonts w:ascii="Book Antiqua" w:hAnsi="Book Antiqua" w:cs="Times New Roman"/>
          <w:sz w:val="24"/>
          <w:szCs w:val="24"/>
        </w:rPr>
        <w:t>SAGE.</w:t>
      </w:r>
    </w:p>
    <w:p w14:paraId="6C504942" w14:textId="77777777" w:rsidR="00A33373" w:rsidRPr="00A33373" w:rsidRDefault="00A33373" w:rsidP="00A33373">
      <w:pPr>
        <w:autoSpaceDE w:val="0"/>
        <w:autoSpaceDN w:val="0"/>
        <w:adjustRightInd w:val="0"/>
        <w:rPr>
          <w:rFonts w:ascii="Book Antiqua" w:hAnsi="Book Antiqua" w:cs="Times New Roman"/>
          <w:sz w:val="24"/>
          <w:szCs w:val="24"/>
        </w:rPr>
      </w:pPr>
    </w:p>
    <w:p w14:paraId="5F174E81" w14:textId="071186CE" w:rsidR="00A33373" w:rsidRPr="00A33373" w:rsidRDefault="00A33373" w:rsidP="00A33373">
      <w:pPr>
        <w:autoSpaceDE w:val="0"/>
        <w:autoSpaceDN w:val="0"/>
        <w:adjustRightInd w:val="0"/>
        <w:rPr>
          <w:rFonts w:ascii="Book Antiqua" w:hAnsi="Book Antiqua" w:cs="Times New Roman"/>
          <w:sz w:val="24"/>
          <w:szCs w:val="24"/>
        </w:rPr>
      </w:pPr>
      <w:proofErr w:type="spellStart"/>
      <w:r w:rsidRPr="00A33373">
        <w:rPr>
          <w:rFonts w:ascii="Book Antiqua" w:hAnsi="Book Antiqua" w:cs="Times New Roman"/>
          <w:sz w:val="24"/>
          <w:szCs w:val="24"/>
        </w:rPr>
        <w:t>Jerolmack</w:t>
      </w:r>
      <w:proofErr w:type="spellEnd"/>
      <w:r w:rsidRPr="00A33373">
        <w:rPr>
          <w:rFonts w:ascii="Book Antiqua" w:hAnsi="Book Antiqua" w:cs="Times New Roman"/>
          <w:sz w:val="24"/>
          <w:szCs w:val="24"/>
        </w:rPr>
        <w:t xml:space="preserve">, C., &amp; Khan, S. (Eds.)(2018). </w:t>
      </w:r>
      <w:r w:rsidRPr="00A33373">
        <w:rPr>
          <w:rFonts w:ascii="Book Antiqua" w:hAnsi="Book Antiqua" w:cs="Times New Roman"/>
          <w:i/>
          <w:sz w:val="24"/>
          <w:szCs w:val="24"/>
        </w:rPr>
        <w:t>Approaches to Ethnography: Analysis and Representation in Participant Observation.</w:t>
      </w:r>
      <w:r w:rsidRPr="00A33373">
        <w:rPr>
          <w:rFonts w:ascii="Book Antiqua" w:hAnsi="Book Antiqua" w:cs="Times New Roman"/>
          <w:sz w:val="24"/>
          <w:szCs w:val="24"/>
        </w:rPr>
        <w:t xml:space="preserve"> Oxford University Press.</w:t>
      </w:r>
    </w:p>
    <w:p w14:paraId="1C2B950A" w14:textId="77777777" w:rsidR="00A33373" w:rsidRPr="00A33373" w:rsidRDefault="00A33373" w:rsidP="00A33373">
      <w:pPr>
        <w:autoSpaceDE w:val="0"/>
        <w:autoSpaceDN w:val="0"/>
        <w:adjustRightInd w:val="0"/>
        <w:rPr>
          <w:rFonts w:ascii="Book Antiqua" w:hAnsi="Book Antiqua" w:cs="Times New Roman"/>
          <w:sz w:val="24"/>
          <w:szCs w:val="24"/>
        </w:rPr>
      </w:pPr>
    </w:p>
    <w:p w14:paraId="4F0162DE" w14:textId="466D378C"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Jones, R. H. (2012). </w:t>
      </w:r>
      <w:r w:rsidRPr="00A33373">
        <w:rPr>
          <w:rFonts w:ascii="Book Antiqua" w:hAnsi="Book Antiqua" w:cs="Times New Roman"/>
          <w:i/>
          <w:sz w:val="24"/>
          <w:szCs w:val="24"/>
        </w:rPr>
        <w:t>Discourse Analysis: A Resource Book for Students</w:t>
      </w:r>
      <w:r w:rsidRPr="00A33373">
        <w:rPr>
          <w:rFonts w:ascii="Book Antiqua" w:hAnsi="Book Antiqua" w:cs="Times New Roman"/>
          <w:sz w:val="24"/>
          <w:szCs w:val="24"/>
        </w:rPr>
        <w:t>. Routledge.</w:t>
      </w:r>
    </w:p>
    <w:p w14:paraId="033ACE5F" w14:textId="77777777" w:rsidR="00A33373" w:rsidRPr="00A33373" w:rsidRDefault="00A33373" w:rsidP="00A33373">
      <w:pPr>
        <w:autoSpaceDE w:val="0"/>
        <w:autoSpaceDN w:val="0"/>
        <w:adjustRightInd w:val="0"/>
        <w:rPr>
          <w:rFonts w:ascii="Book Antiqua" w:hAnsi="Book Antiqua" w:cs="Times New Roman"/>
          <w:sz w:val="24"/>
          <w:szCs w:val="24"/>
        </w:rPr>
      </w:pPr>
    </w:p>
    <w:p w14:paraId="020BBF53" w14:textId="66F8BDDD" w:rsidR="00A33373" w:rsidRPr="00A33373" w:rsidRDefault="00A33373" w:rsidP="00A33373">
      <w:pPr>
        <w:autoSpaceDE w:val="0"/>
        <w:autoSpaceDN w:val="0"/>
        <w:adjustRightInd w:val="0"/>
        <w:rPr>
          <w:rFonts w:ascii="Book Antiqua" w:hAnsi="Book Antiqua" w:cs="Times New Roman"/>
          <w:sz w:val="24"/>
          <w:szCs w:val="24"/>
        </w:rPr>
      </w:pPr>
      <w:proofErr w:type="spellStart"/>
      <w:r w:rsidRPr="00A33373">
        <w:rPr>
          <w:rFonts w:ascii="Book Antiqua" w:hAnsi="Book Antiqua" w:cs="Times New Roman"/>
          <w:sz w:val="24"/>
          <w:szCs w:val="24"/>
        </w:rPr>
        <w:t>Kozinets</w:t>
      </w:r>
      <w:proofErr w:type="spellEnd"/>
      <w:r w:rsidRPr="00A33373">
        <w:rPr>
          <w:rFonts w:ascii="Book Antiqua" w:hAnsi="Book Antiqua" w:cs="Times New Roman"/>
          <w:sz w:val="24"/>
          <w:szCs w:val="24"/>
        </w:rPr>
        <w:t xml:space="preserve">, R. (2010). </w:t>
      </w:r>
      <w:proofErr w:type="spellStart"/>
      <w:r w:rsidRPr="00A33373">
        <w:rPr>
          <w:rFonts w:ascii="Book Antiqua" w:hAnsi="Book Antiqua" w:cs="Times New Roman"/>
          <w:i/>
          <w:sz w:val="24"/>
          <w:szCs w:val="24"/>
        </w:rPr>
        <w:t>Netnography</w:t>
      </w:r>
      <w:proofErr w:type="spellEnd"/>
      <w:r w:rsidRPr="00A33373">
        <w:rPr>
          <w:rFonts w:ascii="Book Antiqua" w:hAnsi="Book Antiqua" w:cs="Times New Roman"/>
          <w:i/>
          <w:sz w:val="24"/>
          <w:szCs w:val="24"/>
        </w:rPr>
        <w:t>: Doing Ethnographic Research Online</w:t>
      </w:r>
      <w:r w:rsidRPr="00A33373">
        <w:rPr>
          <w:rFonts w:ascii="Book Antiqua" w:hAnsi="Book Antiqua" w:cs="Times New Roman"/>
          <w:sz w:val="24"/>
          <w:szCs w:val="24"/>
        </w:rPr>
        <w:t>. SAGE.</w:t>
      </w:r>
    </w:p>
    <w:p w14:paraId="17B77819" w14:textId="77777777" w:rsidR="00A33373" w:rsidRPr="00A33373" w:rsidRDefault="00A33373" w:rsidP="00A33373">
      <w:pPr>
        <w:autoSpaceDE w:val="0"/>
        <w:autoSpaceDN w:val="0"/>
        <w:adjustRightInd w:val="0"/>
        <w:rPr>
          <w:rFonts w:ascii="Book Antiqua" w:hAnsi="Book Antiqua" w:cs="Times New Roman"/>
          <w:sz w:val="24"/>
          <w:szCs w:val="24"/>
        </w:rPr>
      </w:pPr>
    </w:p>
    <w:p w14:paraId="7487103F" w14:textId="6F98B67A"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Lambert, M. (Ed.)(2019). </w:t>
      </w:r>
      <w:r w:rsidRPr="00A33373">
        <w:rPr>
          <w:rFonts w:ascii="Book Antiqua" w:hAnsi="Book Antiqua" w:cs="Times New Roman"/>
          <w:i/>
          <w:sz w:val="24"/>
          <w:szCs w:val="24"/>
        </w:rPr>
        <w:t>Practical Research Methods in Education: An Early Researcher’s Critical Guide</w:t>
      </w:r>
      <w:r w:rsidRPr="00A33373">
        <w:rPr>
          <w:rFonts w:ascii="Book Antiqua" w:hAnsi="Book Antiqua" w:cs="Times New Roman"/>
          <w:sz w:val="24"/>
          <w:szCs w:val="24"/>
        </w:rPr>
        <w:t>. Routledge.</w:t>
      </w:r>
    </w:p>
    <w:p w14:paraId="7C8729CD" w14:textId="77777777" w:rsidR="00A33373" w:rsidRPr="00A33373" w:rsidRDefault="00A33373" w:rsidP="00A33373">
      <w:pPr>
        <w:autoSpaceDE w:val="0"/>
        <w:autoSpaceDN w:val="0"/>
        <w:adjustRightInd w:val="0"/>
        <w:rPr>
          <w:rFonts w:ascii="Book Antiqua" w:hAnsi="Book Antiqua" w:cs="Times New Roman"/>
          <w:sz w:val="24"/>
          <w:szCs w:val="24"/>
        </w:rPr>
      </w:pPr>
    </w:p>
    <w:p w14:paraId="685BA145" w14:textId="77777777" w:rsidR="00A33373" w:rsidRPr="00A33373" w:rsidRDefault="00A33373" w:rsidP="00A33373">
      <w:pPr>
        <w:ind w:rightChars="95" w:right="209"/>
        <w:outlineLvl w:val="0"/>
        <w:rPr>
          <w:rFonts w:ascii="Book Antiqua" w:eastAsiaTheme="majorEastAsia" w:hAnsi="Book Antiqua" w:cs="Times New Roman"/>
          <w:bCs/>
          <w:spacing w:val="-1"/>
          <w:sz w:val="24"/>
          <w:szCs w:val="24"/>
        </w:rPr>
      </w:pPr>
      <w:r w:rsidRPr="00A33373">
        <w:rPr>
          <w:rFonts w:ascii="Book Antiqua" w:eastAsiaTheme="majorEastAsia" w:hAnsi="Book Antiqua" w:cs="Times New Roman"/>
          <w:bCs/>
          <w:spacing w:val="-1"/>
          <w:sz w:val="24"/>
          <w:szCs w:val="24"/>
        </w:rPr>
        <w:t xml:space="preserve">Machin, D., &amp; Mayr, A. (2012). </w:t>
      </w:r>
      <w:r w:rsidRPr="00A33373">
        <w:rPr>
          <w:rFonts w:ascii="Book Antiqua" w:eastAsiaTheme="majorEastAsia" w:hAnsi="Book Antiqua" w:cs="Times New Roman"/>
          <w:bCs/>
          <w:i/>
          <w:spacing w:val="-1"/>
          <w:sz w:val="24"/>
          <w:szCs w:val="24"/>
        </w:rPr>
        <w:t>How to do Critical Discourse Analysis</w:t>
      </w:r>
      <w:r w:rsidRPr="00A33373">
        <w:rPr>
          <w:rFonts w:ascii="Book Antiqua" w:eastAsiaTheme="majorEastAsia" w:hAnsi="Book Antiqua" w:cs="Times New Roman"/>
          <w:bCs/>
          <w:spacing w:val="-1"/>
          <w:sz w:val="24"/>
          <w:szCs w:val="24"/>
        </w:rPr>
        <w:t>. London: SAGE.</w:t>
      </w:r>
    </w:p>
    <w:p w14:paraId="1E46C164" w14:textId="77777777" w:rsidR="00A33373" w:rsidRPr="00A33373" w:rsidRDefault="00A33373" w:rsidP="00A33373">
      <w:pPr>
        <w:ind w:rightChars="95" w:right="209"/>
        <w:outlineLvl w:val="0"/>
        <w:rPr>
          <w:rFonts w:ascii="Book Antiqua" w:eastAsiaTheme="majorEastAsia" w:hAnsi="Book Antiqua" w:cs="Times New Roman"/>
          <w:bCs/>
          <w:spacing w:val="-1"/>
          <w:sz w:val="24"/>
          <w:szCs w:val="24"/>
        </w:rPr>
      </w:pPr>
    </w:p>
    <w:p w14:paraId="1B75CD55" w14:textId="509D5570" w:rsidR="00A33373" w:rsidRDefault="00A33373" w:rsidP="00A33373">
      <w:pPr>
        <w:ind w:rightChars="95" w:right="209"/>
        <w:outlineLvl w:val="0"/>
        <w:rPr>
          <w:rFonts w:ascii="Book Antiqua" w:eastAsiaTheme="majorEastAsia" w:hAnsi="Book Antiqua" w:cs="Times New Roman"/>
          <w:bCs/>
          <w:spacing w:val="-1"/>
          <w:sz w:val="24"/>
          <w:szCs w:val="24"/>
        </w:rPr>
      </w:pPr>
      <w:r w:rsidRPr="00A33373">
        <w:rPr>
          <w:rFonts w:ascii="Book Antiqua" w:eastAsiaTheme="majorEastAsia" w:hAnsi="Book Antiqua" w:cs="Times New Roman"/>
          <w:bCs/>
          <w:spacing w:val="-1"/>
          <w:sz w:val="24"/>
          <w:szCs w:val="24"/>
        </w:rPr>
        <w:t xml:space="preserve">Marcus, G. E. (1998). </w:t>
      </w:r>
      <w:r w:rsidRPr="00A33373">
        <w:rPr>
          <w:rFonts w:ascii="Book Antiqua" w:eastAsiaTheme="majorEastAsia" w:hAnsi="Book Antiqua" w:cs="Times New Roman"/>
          <w:bCs/>
          <w:i/>
          <w:spacing w:val="-1"/>
          <w:sz w:val="24"/>
          <w:szCs w:val="24"/>
        </w:rPr>
        <w:t>Ethnography through Thick &amp; Thin</w:t>
      </w:r>
      <w:r w:rsidRPr="00A33373">
        <w:rPr>
          <w:rFonts w:ascii="Book Antiqua" w:eastAsiaTheme="majorEastAsia" w:hAnsi="Book Antiqua" w:cs="Times New Roman"/>
          <w:bCs/>
          <w:spacing w:val="-1"/>
          <w:sz w:val="24"/>
          <w:szCs w:val="24"/>
        </w:rPr>
        <w:t>. Princeton University Press.</w:t>
      </w:r>
    </w:p>
    <w:p w14:paraId="3D88E33B" w14:textId="47821B29" w:rsidR="00B45E4E" w:rsidRDefault="00B45E4E" w:rsidP="00A33373">
      <w:pPr>
        <w:ind w:rightChars="95" w:right="209"/>
        <w:outlineLvl w:val="0"/>
        <w:rPr>
          <w:rFonts w:ascii="Book Antiqua" w:eastAsiaTheme="majorEastAsia" w:hAnsi="Book Antiqua" w:cs="Times New Roman"/>
          <w:bCs/>
          <w:spacing w:val="-1"/>
          <w:sz w:val="24"/>
          <w:szCs w:val="24"/>
        </w:rPr>
      </w:pPr>
    </w:p>
    <w:p w14:paraId="6558CDBB" w14:textId="5E2D38FB" w:rsidR="00B45E4E" w:rsidRPr="00A33373" w:rsidRDefault="00B45E4E" w:rsidP="00A33373">
      <w:pPr>
        <w:ind w:rightChars="95" w:right="209"/>
        <w:outlineLvl w:val="0"/>
        <w:rPr>
          <w:rFonts w:ascii="Book Antiqua" w:eastAsiaTheme="majorEastAsia" w:hAnsi="Book Antiqua" w:cs="Times New Roman"/>
          <w:bCs/>
          <w:spacing w:val="-1"/>
          <w:sz w:val="24"/>
          <w:szCs w:val="24"/>
        </w:rPr>
      </w:pPr>
      <w:r>
        <w:rPr>
          <w:rFonts w:ascii="Book Antiqua" w:eastAsiaTheme="majorEastAsia" w:hAnsi="Book Antiqua" w:cs="Times New Roman"/>
          <w:bCs/>
          <w:spacing w:val="-1"/>
          <w:sz w:val="24"/>
          <w:szCs w:val="24"/>
        </w:rPr>
        <w:t xml:space="preserve">Matthews, C. R. (2025). </w:t>
      </w:r>
      <w:r w:rsidRPr="00B45E4E">
        <w:rPr>
          <w:rFonts w:ascii="Book Antiqua" w:eastAsiaTheme="majorEastAsia" w:hAnsi="Book Antiqua" w:cs="Times New Roman"/>
          <w:bCs/>
          <w:i/>
          <w:iCs/>
          <w:spacing w:val="-1"/>
          <w:sz w:val="24"/>
          <w:szCs w:val="24"/>
        </w:rPr>
        <w:t>Doing Good Social Science: Lessons from Immersion, Understanding Social Life and Exploring the In-between</w:t>
      </w:r>
      <w:r>
        <w:rPr>
          <w:rFonts w:ascii="Book Antiqua" w:eastAsiaTheme="majorEastAsia" w:hAnsi="Book Antiqua" w:cs="Times New Roman"/>
          <w:bCs/>
          <w:spacing w:val="-1"/>
          <w:sz w:val="24"/>
          <w:szCs w:val="24"/>
        </w:rPr>
        <w:t>. Routledge.</w:t>
      </w:r>
    </w:p>
    <w:p w14:paraId="1152EB9B" w14:textId="77777777" w:rsidR="00A33373" w:rsidRPr="00A33373" w:rsidRDefault="00A33373" w:rsidP="00A33373">
      <w:pPr>
        <w:ind w:rightChars="95" w:right="209"/>
        <w:outlineLvl w:val="0"/>
        <w:rPr>
          <w:rFonts w:ascii="Book Antiqua" w:eastAsiaTheme="majorEastAsia" w:hAnsi="Book Antiqua" w:cs="Times New Roman"/>
          <w:bCs/>
          <w:spacing w:val="-1"/>
          <w:sz w:val="24"/>
          <w:szCs w:val="24"/>
        </w:rPr>
      </w:pPr>
    </w:p>
    <w:p w14:paraId="352555DA" w14:textId="3EE391EA" w:rsidR="00A33373" w:rsidRPr="00A33373" w:rsidRDefault="00A33373" w:rsidP="00A33373">
      <w:pPr>
        <w:ind w:rightChars="95" w:right="209"/>
        <w:outlineLvl w:val="0"/>
        <w:rPr>
          <w:rFonts w:ascii="Book Antiqua" w:eastAsiaTheme="majorEastAsia" w:hAnsi="Book Antiqua" w:cs="Times New Roman"/>
          <w:bCs/>
          <w:spacing w:val="-1"/>
          <w:sz w:val="24"/>
          <w:szCs w:val="24"/>
        </w:rPr>
      </w:pPr>
      <w:proofErr w:type="spellStart"/>
      <w:r w:rsidRPr="00A33373">
        <w:rPr>
          <w:rFonts w:ascii="Book Antiqua" w:eastAsiaTheme="majorEastAsia" w:hAnsi="Book Antiqua" w:cs="Times New Roman"/>
          <w:bCs/>
          <w:spacing w:val="-1"/>
          <w:sz w:val="24"/>
          <w:szCs w:val="24"/>
        </w:rPr>
        <w:t>Mertova</w:t>
      </w:r>
      <w:proofErr w:type="spellEnd"/>
      <w:r w:rsidRPr="00A33373">
        <w:rPr>
          <w:rFonts w:ascii="Book Antiqua" w:eastAsiaTheme="majorEastAsia" w:hAnsi="Book Antiqua" w:cs="Times New Roman"/>
          <w:bCs/>
          <w:spacing w:val="-1"/>
          <w:sz w:val="24"/>
          <w:szCs w:val="24"/>
        </w:rPr>
        <w:t xml:space="preserve">, P., &amp; Webster, L. (2019). </w:t>
      </w:r>
      <w:r w:rsidRPr="00A33373">
        <w:rPr>
          <w:rFonts w:ascii="Book Antiqua" w:eastAsiaTheme="majorEastAsia" w:hAnsi="Book Antiqua" w:cs="Times New Roman"/>
          <w:bCs/>
          <w:i/>
          <w:spacing w:val="-1"/>
          <w:sz w:val="24"/>
          <w:szCs w:val="24"/>
        </w:rPr>
        <w:t>Using Narrative Inquiry as a Research Method: An Introduction to Critical Event Narrative Analysis in Research, Teaching and Professional Practice</w:t>
      </w:r>
      <w:r w:rsidRPr="00A33373">
        <w:rPr>
          <w:rFonts w:ascii="Book Antiqua" w:eastAsiaTheme="majorEastAsia" w:hAnsi="Book Antiqua" w:cs="Times New Roman"/>
          <w:bCs/>
          <w:spacing w:val="-1"/>
          <w:sz w:val="24"/>
          <w:szCs w:val="24"/>
        </w:rPr>
        <w:t>. 2</w:t>
      </w:r>
      <w:r w:rsidRPr="00A33373">
        <w:rPr>
          <w:rFonts w:ascii="Book Antiqua" w:eastAsiaTheme="majorEastAsia" w:hAnsi="Book Antiqua" w:cs="Times New Roman"/>
          <w:bCs/>
          <w:spacing w:val="-1"/>
          <w:sz w:val="24"/>
          <w:szCs w:val="24"/>
          <w:vertAlign w:val="superscript"/>
        </w:rPr>
        <w:t>nd</w:t>
      </w:r>
      <w:r w:rsidRPr="00A33373">
        <w:rPr>
          <w:rFonts w:ascii="Book Antiqua" w:eastAsiaTheme="majorEastAsia" w:hAnsi="Book Antiqua" w:cs="Times New Roman"/>
          <w:bCs/>
          <w:spacing w:val="-1"/>
          <w:sz w:val="24"/>
          <w:szCs w:val="24"/>
        </w:rPr>
        <w:t xml:space="preserve"> Ed. Routledge.</w:t>
      </w:r>
    </w:p>
    <w:p w14:paraId="745B5D0A" w14:textId="77777777" w:rsidR="00A33373" w:rsidRPr="00A33373" w:rsidRDefault="00A33373" w:rsidP="00A33373">
      <w:pPr>
        <w:ind w:rightChars="95" w:right="209"/>
        <w:outlineLvl w:val="0"/>
        <w:rPr>
          <w:rFonts w:ascii="Book Antiqua" w:eastAsiaTheme="majorEastAsia" w:hAnsi="Book Antiqua" w:cs="Times New Roman"/>
          <w:bCs/>
          <w:spacing w:val="-1"/>
          <w:sz w:val="24"/>
          <w:szCs w:val="24"/>
        </w:rPr>
      </w:pPr>
    </w:p>
    <w:p w14:paraId="700D4875" w14:textId="3B618AE3" w:rsidR="00A33373" w:rsidRDefault="00A33373" w:rsidP="00A33373">
      <w:pPr>
        <w:ind w:rightChars="95" w:right="209"/>
        <w:outlineLvl w:val="0"/>
        <w:rPr>
          <w:rFonts w:ascii="Book Antiqua" w:eastAsiaTheme="majorEastAsia" w:hAnsi="Book Antiqua" w:cs="Times New Roman"/>
          <w:bCs/>
          <w:spacing w:val="-1"/>
          <w:sz w:val="24"/>
          <w:szCs w:val="24"/>
        </w:rPr>
      </w:pPr>
      <w:r w:rsidRPr="00A33373">
        <w:rPr>
          <w:rFonts w:ascii="Book Antiqua" w:eastAsiaTheme="majorEastAsia" w:hAnsi="Book Antiqua" w:cs="Times New Roman"/>
          <w:bCs/>
          <w:spacing w:val="-1"/>
          <w:sz w:val="24"/>
          <w:szCs w:val="24"/>
        </w:rPr>
        <w:t xml:space="preserve">Merriam, S. B., &amp; Tisdell, E. J. (2016). </w:t>
      </w:r>
      <w:r w:rsidRPr="00A33373">
        <w:rPr>
          <w:rFonts w:ascii="Book Antiqua" w:eastAsiaTheme="majorEastAsia" w:hAnsi="Book Antiqua" w:cs="Times New Roman"/>
          <w:bCs/>
          <w:i/>
          <w:spacing w:val="-1"/>
          <w:sz w:val="24"/>
          <w:szCs w:val="24"/>
        </w:rPr>
        <w:t>Qualitative Research: A guide to design and implementation</w:t>
      </w:r>
      <w:r w:rsidRPr="00A33373">
        <w:rPr>
          <w:rFonts w:ascii="Book Antiqua" w:eastAsiaTheme="majorEastAsia" w:hAnsi="Book Antiqua" w:cs="Times New Roman"/>
          <w:bCs/>
          <w:spacing w:val="-1"/>
          <w:sz w:val="24"/>
          <w:szCs w:val="24"/>
        </w:rPr>
        <w:t>. 4</w:t>
      </w:r>
      <w:r w:rsidRPr="00A33373">
        <w:rPr>
          <w:rFonts w:ascii="Book Antiqua" w:eastAsiaTheme="majorEastAsia" w:hAnsi="Book Antiqua" w:cs="Times New Roman"/>
          <w:bCs/>
          <w:spacing w:val="-1"/>
          <w:sz w:val="24"/>
          <w:szCs w:val="24"/>
          <w:vertAlign w:val="superscript"/>
        </w:rPr>
        <w:t>th</w:t>
      </w:r>
      <w:r w:rsidRPr="00A33373">
        <w:rPr>
          <w:rFonts w:ascii="Book Antiqua" w:eastAsiaTheme="majorEastAsia" w:hAnsi="Book Antiqua" w:cs="Times New Roman"/>
          <w:bCs/>
          <w:spacing w:val="-1"/>
          <w:sz w:val="24"/>
          <w:szCs w:val="24"/>
        </w:rPr>
        <w:t xml:space="preserve"> edition. Jossey-Bass.</w:t>
      </w:r>
    </w:p>
    <w:p w14:paraId="5A66CC99" w14:textId="34C3F110" w:rsidR="00065EB5" w:rsidRDefault="00065EB5" w:rsidP="00A33373">
      <w:pPr>
        <w:ind w:rightChars="95" w:right="209"/>
        <w:outlineLvl w:val="0"/>
        <w:rPr>
          <w:rFonts w:ascii="Book Antiqua" w:eastAsiaTheme="majorEastAsia" w:hAnsi="Book Antiqua" w:cs="Times New Roman"/>
          <w:bCs/>
          <w:spacing w:val="-1"/>
          <w:sz w:val="24"/>
          <w:szCs w:val="24"/>
        </w:rPr>
      </w:pPr>
    </w:p>
    <w:p w14:paraId="5C03B75F" w14:textId="0EF175E4" w:rsidR="00065EB5" w:rsidRPr="00A33373" w:rsidRDefault="00065EB5" w:rsidP="00A33373">
      <w:pPr>
        <w:ind w:rightChars="95" w:right="209"/>
        <w:outlineLvl w:val="0"/>
        <w:rPr>
          <w:rFonts w:ascii="Book Antiqua" w:eastAsiaTheme="majorEastAsia" w:hAnsi="Book Antiqua" w:cs="Times New Roman"/>
          <w:bCs/>
          <w:spacing w:val="-1"/>
          <w:sz w:val="24"/>
          <w:szCs w:val="24"/>
        </w:rPr>
      </w:pPr>
      <w:r>
        <w:rPr>
          <w:rFonts w:ascii="Book Antiqua" w:eastAsiaTheme="majorEastAsia" w:hAnsi="Book Antiqua" w:cs="Times New Roman"/>
          <w:bCs/>
          <w:spacing w:val="-1"/>
          <w:sz w:val="24"/>
          <w:szCs w:val="24"/>
        </w:rPr>
        <w:t xml:space="preserve">Mulligan, D. L., Fobes, M., </w:t>
      </w:r>
      <w:proofErr w:type="spellStart"/>
      <w:r>
        <w:rPr>
          <w:rFonts w:ascii="Book Antiqua" w:eastAsiaTheme="majorEastAsia" w:hAnsi="Book Antiqua" w:cs="Times New Roman"/>
          <w:bCs/>
          <w:spacing w:val="-1"/>
          <w:sz w:val="24"/>
          <w:szCs w:val="24"/>
        </w:rPr>
        <w:t>Anteliz</w:t>
      </w:r>
      <w:proofErr w:type="spellEnd"/>
      <w:r>
        <w:rPr>
          <w:rFonts w:ascii="Book Antiqua" w:eastAsiaTheme="majorEastAsia" w:hAnsi="Book Antiqua" w:cs="Times New Roman"/>
          <w:bCs/>
          <w:spacing w:val="-1"/>
          <w:sz w:val="24"/>
          <w:szCs w:val="24"/>
        </w:rPr>
        <w:t xml:space="preserve">, E. A., Danaher, P. A. (Eds.)(2025). </w:t>
      </w:r>
      <w:r w:rsidRPr="00065EB5">
        <w:rPr>
          <w:rFonts w:ascii="Book Antiqua" w:eastAsiaTheme="majorEastAsia" w:hAnsi="Book Antiqua" w:cs="Times New Roman"/>
          <w:bCs/>
          <w:i/>
          <w:iCs/>
          <w:spacing w:val="-1"/>
          <w:sz w:val="24"/>
          <w:szCs w:val="24"/>
        </w:rPr>
        <w:t>The Palgrave Handbook of Autoethnography and Self-Study Education Research Methods</w:t>
      </w:r>
      <w:r>
        <w:rPr>
          <w:rFonts w:ascii="Book Antiqua" w:eastAsiaTheme="majorEastAsia" w:hAnsi="Book Antiqua" w:cs="Times New Roman"/>
          <w:bCs/>
          <w:spacing w:val="-1"/>
          <w:sz w:val="24"/>
          <w:szCs w:val="24"/>
        </w:rPr>
        <w:t>. Palgrave Macmillan.</w:t>
      </w:r>
    </w:p>
    <w:p w14:paraId="48A1AC36" w14:textId="77777777" w:rsidR="00A33373" w:rsidRPr="00A33373" w:rsidRDefault="00A33373" w:rsidP="00A33373">
      <w:pPr>
        <w:ind w:rightChars="95" w:right="209"/>
        <w:outlineLvl w:val="0"/>
        <w:rPr>
          <w:rFonts w:ascii="Book Antiqua" w:eastAsiaTheme="majorEastAsia" w:hAnsi="Book Antiqua" w:cs="Times New Roman"/>
          <w:bCs/>
          <w:spacing w:val="-1"/>
          <w:sz w:val="24"/>
          <w:szCs w:val="24"/>
        </w:rPr>
      </w:pPr>
    </w:p>
    <w:p w14:paraId="7D586942" w14:textId="2819E7E1" w:rsid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O’Reilly, K. (2009). </w:t>
      </w:r>
      <w:r w:rsidRPr="00A33373">
        <w:rPr>
          <w:rFonts w:ascii="Book Antiqua" w:hAnsi="Book Antiqua" w:cs="Times New Roman"/>
          <w:i/>
          <w:sz w:val="24"/>
          <w:szCs w:val="24"/>
        </w:rPr>
        <w:t>Key Concepts in Ethnography</w:t>
      </w:r>
      <w:r w:rsidRPr="00A33373">
        <w:rPr>
          <w:rFonts w:ascii="Book Antiqua" w:hAnsi="Book Antiqua" w:cs="Times New Roman"/>
          <w:sz w:val="24"/>
          <w:szCs w:val="24"/>
        </w:rPr>
        <w:t>. SAGE.</w:t>
      </w:r>
    </w:p>
    <w:p w14:paraId="194723ED" w14:textId="593A07AC" w:rsidR="00B45E4E" w:rsidRDefault="00B45E4E" w:rsidP="00A33373">
      <w:pPr>
        <w:autoSpaceDE w:val="0"/>
        <w:autoSpaceDN w:val="0"/>
        <w:adjustRightInd w:val="0"/>
        <w:rPr>
          <w:rFonts w:ascii="Book Antiqua" w:hAnsi="Book Antiqua" w:cs="Times New Roman"/>
          <w:sz w:val="24"/>
          <w:szCs w:val="24"/>
        </w:rPr>
      </w:pPr>
    </w:p>
    <w:p w14:paraId="224543C1" w14:textId="7337AD6D" w:rsidR="00B45E4E" w:rsidRPr="00A33373" w:rsidRDefault="00B45E4E" w:rsidP="00A33373">
      <w:pPr>
        <w:autoSpaceDE w:val="0"/>
        <w:autoSpaceDN w:val="0"/>
        <w:adjustRightInd w:val="0"/>
        <w:rPr>
          <w:rFonts w:ascii="Book Antiqua" w:hAnsi="Book Antiqua" w:cs="Times New Roman"/>
          <w:sz w:val="24"/>
          <w:szCs w:val="24"/>
        </w:rPr>
      </w:pPr>
      <w:r>
        <w:rPr>
          <w:rFonts w:ascii="Book Antiqua" w:hAnsi="Book Antiqua" w:cs="Times New Roman"/>
          <w:sz w:val="24"/>
          <w:szCs w:val="24"/>
        </w:rPr>
        <w:t xml:space="preserve">O’Reilly, K. (2012). </w:t>
      </w:r>
      <w:r w:rsidRPr="00B45E4E">
        <w:rPr>
          <w:rFonts w:ascii="Book Antiqua" w:hAnsi="Book Antiqua" w:cs="Times New Roman"/>
          <w:i/>
          <w:iCs/>
          <w:sz w:val="24"/>
          <w:szCs w:val="24"/>
        </w:rPr>
        <w:t>Ethnographic Methods</w:t>
      </w:r>
      <w:r>
        <w:rPr>
          <w:rFonts w:ascii="Book Antiqua" w:hAnsi="Book Antiqua" w:cs="Times New Roman"/>
          <w:sz w:val="24"/>
          <w:szCs w:val="24"/>
        </w:rPr>
        <w:t>. 2</w:t>
      </w:r>
      <w:r w:rsidRPr="00B45E4E">
        <w:rPr>
          <w:rFonts w:ascii="Book Antiqua" w:hAnsi="Book Antiqua" w:cs="Times New Roman"/>
          <w:sz w:val="24"/>
          <w:szCs w:val="24"/>
          <w:vertAlign w:val="superscript"/>
        </w:rPr>
        <w:t>nd</w:t>
      </w:r>
      <w:r>
        <w:rPr>
          <w:rFonts w:ascii="Book Antiqua" w:hAnsi="Book Antiqua" w:cs="Times New Roman"/>
          <w:sz w:val="24"/>
          <w:szCs w:val="24"/>
        </w:rPr>
        <w:t xml:space="preserve"> </w:t>
      </w:r>
      <w:proofErr w:type="spellStart"/>
      <w:r>
        <w:rPr>
          <w:rFonts w:ascii="Book Antiqua" w:hAnsi="Book Antiqua" w:cs="Times New Roman"/>
          <w:sz w:val="24"/>
          <w:szCs w:val="24"/>
        </w:rPr>
        <w:t>Edn</w:t>
      </w:r>
      <w:proofErr w:type="spellEnd"/>
      <w:r>
        <w:rPr>
          <w:rFonts w:ascii="Book Antiqua" w:hAnsi="Book Antiqua" w:cs="Times New Roman"/>
          <w:sz w:val="24"/>
          <w:szCs w:val="24"/>
        </w:rPr>
        <w:t>. Routledge.</w:t>
      </w:r>
    </w:p>
    <w:p w14:paraId="43CAFA6B" w14:textId="77777777" w:rsidR="00A33373" w:rsidRPr="00A33373" w:rsidRDefault="00A33373" w:rsidP="00A33373">
      <w:pPr>
        <w:autoSpaceDE w:val="0"/>
        <w:autoSpaceDN w:val="0"/>
        <w:adjustRightInd w:val="0"/>
        <w:rPr>
          <w:rFonts w:ascii="Book Antiqua" w:hAnsi="Book Antiqua" w:cs="Times New Roman"/>
          <w:sz w:val="24"/>
          <w:szCs w:val="24"/>
        </w:rPr>
      </w:pPr>
    </w:p>
    <w:p w14:paraId="5CF5B502" w14:textId="04E16C2C"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Pole, C., &amp; Morrison, M. (2003). </w:t>
      </w:r>
      <w:r w:rsidRPr="00A33373">
        <w:rPr>
          <w:rFonts w:ascii="Book Antiqua" w:hAnsi="Book Antiqua" w:cs="Times New Roman"/>
          <w:i/>
          <w:sz w:val="24"/>
          <w:szCs w:val="24"/>
        </w:rPr>
        <w:t>Ethnography for Education</w:t>
      </w:r>
      <w:r w:rsidRPr="00A33373">
        <w:rPr>
          <w:rFonts w:ascii="Book Antiqua" w:hAnsi="Book Antiqua" w:cs="Times New Roman"/>
          <w:sz w:val="24"/>
          <w:szCs w:val="24"/>
        </w:rPr>
        <w:t>. Open University Press.</w:t>
      </w:r>
    </w:p>
    <w:p w14:paraId="592DFB45" w14:textId="77777777" w:rsidR="00A33373" w:rsidRPr="00A33373" w:rsidRDefault="00A33373" w:rsidP="00A33373">
      <w:pPr>
        <w:autoSpaceDE w:val="0"/>
        <w:autoSpaceDN w:val="0"/>
        <w:adjustRightInd w:val="0"/>
        <w:rPr>
          <w:rFonts w:ascii="Book Antiqua" w:hAnsi="Book Antiqua" w:cs="Times New Roman"/>
          <w:sz w:val="24"/>
          <w:szCs w:val="24"/>
        </w:rPr>
      </w:pPr>
    </w:p>
    <w:p w14:paraId="540D7556" w14:textId="4AB5BD82"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Przybylski, L. (2021). </w:t>
      </w:r>
      <w:r w:rsidRPr="00A33373">
        <w:rPr>
          <w:rFonts w:ascii="Book Antiqua" w:hAnsi="Book Antiqua" w:cs="Times New Roman"/>
          <w:i/>
          <w:sz w:val="24"/>
          <w:szCs w:val="24"/>
        </w:rPr>
        <w:t>Hybrid Ethnography: Online, Offline, and In Between</w:t>
      </w:r>
      <w:r w:rsidRPr="00A33373">
        <w:rPr>
          <w:rFonts w:ascii="Book Antiqua" w:hAnsi="Book Antiqua" w:cs="Times New Roman"/>
          <w:sz w:val="24"/>
          <w:szCs w:val="24"/>
        </w:rPr>
        <w:t>. SAGE.</w:t>
      </w:r>
    </w:p>
    <w:p w14:paraId="235B33F8" w14:textId="77777777" w:rsidR="00A33373" w:rsidRPr="00A33373" w:rsidRDefault="00A33373" w:rsidP="00A33373">
      <w:pPr>
        <w:autoSpaceDE w:val="0"/>
        <w:autoSpaceDN w:val="0"/>
        <w:adjustRightInd w:val="0"/>
        <w:rPr>
          <w:rFonts w:ascii="Book Antiqua" w:hAnsi="Book Antiqua" w:cs="Times New Roman"/>
          <w:sz w:val="24"/>
          <w:szCs w:val="24"/>
        </w:rPr>
      </w:pPr>
    </w:p>
    <w:p w14:paraId="7CE56EC2" w14:textId="393410E0"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Roulston, K. (2022). </w:t>
      </w:r>
      <w:r w:rsidRPr="00A33373">
        <w:rPr>
          <w:rFonts w:ascii="Book Antiqua" w:hAnsi="Book Antiqua" w:cs="Times New Roman"/>
          <w:i/>
          <w:sz w:val="24"/>
          <w:szCs w:val="24"/>
        </w:rPr>
        <w:t>Interviewing: A Guide to Theory and Practice</w:t>
      </w:r>
      <w:r w:rsidRPr="00A33373">
        <w:rPr>
          <w:rFonts w:ascii="Book Antiqua" w:hAnsi="Book Antiqua" w:cs="Times New Roman"/>
          <w:sz w:val="24"/>
          <w:szCs w:val="24"/>
        </w:rPr>
        <w:t>. Sage.</w:t>
      </w:r>
    </w:p>
    <w:p w14:paraId="08D6F520" w14:textId="77777777" w:rsidR="00A33373" w:rsidRPr="00A33373" w:rsidRDefault="00A33373" w:rsidP="00A33373">
      <w:pPr>
        <w:ind w:rightChars="95" w:right="209"/>
        <w:outlineLvl w:val="0"/>
        <w:rPr>
          <w:rFonts w:ascii="Book Antiqua" w:eastAsiaTheme="majorEastAsia" w:hAnsi="Book Antiqua" w:cs="Times New Roman"/>
          <w:bCs/>
          <w:spacing w:val="-1"/>
          <w:sz w:val="24"/>
          <w:szCs w:val="24"/>
        </w:rPr>
      </w:pPr>
    </w:p>
    <w:p w14:paraId="39868ECA" w14:textId="1D782364"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Silverman, D. (2000). </w:t>
      </w:r>
      <w:r w:rsidRPr="00A33373">
        <w:rPr>
          <w:rFonts w:ascii="Book Antiqua" w:hAnsi="Book Antiqua" w:cs="Times New Roman"/>
          <w:i/>
          <w:sz w:val="24"/>
          <w:szCs w:val="24"/>
        </w:rPr>
        <w:t>Doing Qualitative Research: A Practical Handbook</w:t>
      </w:r>
      <w:r w:rsidRPr="00A33373">
        <w:rPr>
          <w:rFonts w:ascii="Book Antiqua" w:hAnsi="Book Antiqua" w:cs="Times New Roman"/>
          <w:sz w:val="24"/>
          <w:szCs w:val="24"/>
        </w:rPr>
        <w:t>. SAGE.</w:t>
      </w:r>
    </w:p>
    <w:p w14:paraId="7A209DC4" w14:textId="77777777" w:rsidR="00A33373" w:rsidRPr="00A33373" w:rsidRDefault="00A33373" w:rsidP="00A33373">
      <w:pPr>
        <w:autoSpaceDE w:val="0"/>
        <w:autoSpaceDN w:val="0"/>
        <w:adjustRightInd w:val="0"/>
        <w:rPr>
          <w:rFonts w:ascii="Book Antiqua" w:hAnsi="Book Antiqua" w:cs="Times New Roman"/>
          <w:sz w:val="24"/>
          <w:szCs w:val="24"/>
        </w:rPr>
      </w:pPr>
    </w:p>
    <w:p w14:paraId="505165DB" w14:textId="24F267C8"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Silverman, D. (2020). </w:t>
      </w:r>
      <w:r w:rsidRPr="00A33373">
        <w:rPr>
          <w:rFonts w:ascii="Book Antiqua" w:hAnsi="Book Antiqua" w:cs="Times New Roman"/>
          <w:i/>
          <w:sz w:val="24"/>
          <w:szCs w:val="24"/>
        </w:rPr>
        <w:t>Interpreting Qualitative Data</w:t>
      </w:r>
      <w:r w:rsidRPr="00A33373">
        <w:rPr>
          <w:rFonts w:ascii="Book Antiqua" w:hAnsi="Book Antiqua" w:cs="Times New Roman"/>
          <w:sz w:val="24"/>
          <w:szCs w:val="24"/>
        </w:rPr>
        <w:t>. SAGE.</w:t>
      </w:r>
    </w:p>
    <w:p w14:paraId="5DBD73EC" w14:textId="77777777" w:rsidR="00A33373" w:rsidRPr="00A33373" w:rsidRDefault="00A33373" w:rsidP="00A33373">
      <w:pPr>
        <w:autoSpaceDE w:val="0"/>
        <w:autoSpaceDN w:val="0"/>
        <w:adjustRightInd w:val="0"/>
        <w:rPr>
          <w:rFonts w:ascii="Book Antiqua" w:hAnsi="Book Antiqua" w:cs="Times New Roman"/>
          <w:sz w:val="24"/>
          <w:szCs w:val="24"/>
        </w:rPr>
      </w:pPr>
    </w:p>
    <w:p w14:paraId="48151E1E" w14:textId="02841CD5" w:rsid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Somekh, B., &amp; Lewin, C. (Eds.)(2005). </w:t>
      </w:r>
      <w:r w:rsidRPr="00A33373">
        <w:rPr>
          <w:rFonts w:ascii="Book Antiqua" w:hAnsi="Book Antiqua" w:cs="Times New Roman"/>
          <w:i/>
          <w:sz w:val="24"/>
          <w:szCs w:val="24"/>
        </w:rPr>
        <w:t>Research Methods in the Social Sciences</w:t>
      </w:r>
      <w:r w:rsidRPr="00A33373">
        <w:rPr>
          <w:rFonts w:ascii="Book Antiqua" w:hAnsi="Book Antiqua" w:cs="Times New Roman"/>
          <w:sz w:val="24"/>
          <w:szCs w:val="24"/>
        </w:rPr>
        <w:t>. SAGE.</w:t>
      </w:r>
    </w:p>
    <w:p w14:paraId="67C4EDFF" w14:textId="08EB2C07" w:rsidR="00B45E4E" w:rsidRDefault="00B45E4E" w:rsidP="00A33373">
      <w:pPr>
        <w:autoSpaceDE w:val="0"/>
        <w:autoSpaceDN w:val="0"/>
        <w:adjustRightInd w:val="0"/>
        <w:rPr>
          <w:rFonts w:ascii="Book Antiqua" w:hAnsi="Book Antiqua" w:cs="Times New Roman"/>
          <w:sz w:val="24"/>
          <w:szCs w:val="24"/>
        </w:rPr>
      </w:pPr>
    </w:p>
    <w:p w14:paraId="4104BA98" w14:textId="676CD172" w:rsidR="00B45E4E" w:rsidRPr="00A33373" w:rsidRDefault="00B45E4E" w:rsidP="00A33373">
      <w:pPr>
        <w:autoSpaceDE w:val="0"/>
        <w:autoSpaceDN w:val="0"/>
        <w:adjustRightInd w:val="0"/>
        <w:rPr>
          <w:rFonts w:ascii="Book Antiqua" w:hAnsi="Book Antiqua" w:cs="Times New Roman"/>
          <w:sz w:val="24"/>
          <w:szCs w:val="24"/>
        </w:rPr>
      </w:pPr>
      <w:proofErr w:type="spellStart"/>
      <w:r>
        <w:rPr>
          <w:rFonts w:ascii="Book Antiqua" w:hAnsi="Book Antiqua" w:cs="Times New Roman"/>
          <w:sz w:val="24"/>
          <w:szCs w:val="24"/>
        </w:rPr>
        <w:t>Vavrus</w:t>
      </w:r>
      <w:proofErr w:type="spellEnd"/>
      <w:r>
        <w:rPr>
          <w:rFonts w:ascii="Book Antiqua" w:hAnsi="Book Antiqua" w:cs="Times New Roman"/>
          <w:sz w:val="24"/>
          <w:szCs w:val="24"/>
        </w:rPr>
        <w:t xml:space="preserve">, F., &amp; Bartlett, L. (Eds.)(2023). </w:t>
      </w:r>
      <w:r w:rsidRPr="001F3E0B">
        <w:rPr>
          <w:rFonts w:ascii="Book Antiqua" w:hAnsi="Book Antiqua" w:cs="Times New Roman"/>
          <w:i/>
          <w:iCs/>
          <w:sz w:val="24"/>
          <w:szCs w:val="24"/>
        </w:rPr>
        <w:t>Doing Comparative Case Studies: New Designs and Directions</w:t>
      </w:r>
      <w:r>
        <w:rPr>
          <w:rFonts w:ascii="Book Antiqua" w:hAnsi="Book Antiqua" w:cs="Times New Roman"/>
          <w:sz w:val="24"/>
          <w:szCs w:val="24"/>
        </w:rPr>
        <w:t>. Routledge.</w:t>
      </w:r>
    </w:p>
    <w:p w14:paraId="6D3148A0" w14:textId="77777777" w:rsidR="00A33373" w:rsidRPr="00A33373" w:rsidRDefault="00A33373" w:rsidP="00A33373">
      <w:pPr>
        <w:autoSpaceDE w:val="0"/>
        <w:autoSpaceDN w:val="0"/>
        <w:adjustRightInd w:val="0"/>
        <w:rPr>
          <w:rFonts w:ascii="Book Antiqua" w:hAnsi="Book Antiqua" w:cs="Times New Roman"/>
          <w:sz w:val="24"/>
          <w:szCs w:val="24"/>
        </w:rPr>
      </w:pPr>
    </w:p>
    <w:p w14:paraId="16BC1944" w14:textId="2152BB32"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Wellington, J. (2000). </w:t>
      </w:r>
      <w:r w:rsidRPr="00A33373">
        <w:rPr>
          <w:rFonts w:ascii="Book Antiqua" w:hAnsi="Book Antiqua" w:cs="Times New Roman"/>
          <w:i/>
          <w:sz w:val="24"/>
          <w:szCs w:val="24"/>
        </w:rPr>
        <w:t>Educational Research: Contemporary Issues and Practical Approaches</w:t>
      </w:r>
      <w:r w:rsidRPr="00A33373">
        <w:rPr>
          <w:rFonts w:ascii="Book Antiqua" w:hAnsi="Book Antiqua" w:cs="Times New Roman"/>
          <w:sz w:val="24"/>
          <w:szCs w:val="24"/>
        </w:rPr>
        <w:t>. Continuum.</w:t>
      </w:r>
    </w:p>
    <w:p w14:paraId="4921F1FC" w14:textId="77777777" w:rsidR="00A33373" w:rsidRPr="00A33373" w:rsidRDefault="00A33373" w:rsidP="00A33373">
      <w:pPr>
        <w:autoSpaceDE w:val="0"/>
        <w:autoSpaceDN w:val="0"/>
        <w:adjustRightInd w:val="0"/>
        <w:rPr>
          <w:rFonts w:ascii="Book Antiqua" w:hAnsi="Book Antiqua" w:cs="Times New Roman"/>
          <w:sz w:val="24"/>
          <w:szCs w:val="24"/>
        </w:rPr>
      </w:pPr>
    </w:p>
    <w:p w14:paraId="364D37CD" w14:textId="7DE44042"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Willis, P. (2000). </w:t>
      </w:r>
      <w:r w:rsidRPr="00A33373">
        <w:rPr>
          <w:rFonts w:ascii="Book Antiqua" w:hAnsi="Book Antiqua" w:cs="Times New Roman"/>
          <w:i/>
          <w:iCs/>
          <w:sz w:val="24"/>
          <w:szCs w:val="24"/>
        </w:rPr>
        <w:t>The Ethnographic Imagination</w:t>
      </w:r>
      <w:r w:rsidRPr="00A33373">
        <w:rPr>
          <w:rFonts w:ascii="Book Antiqua" w:hAnsi="Book Antiqua" w:cs="Times New Roman"/>
          <w:sz w:val="24"/>
          <w:szCs w:val="24"/>
        </w:rPr>
        <w:t xml:space="preserve">. Polity. </w:t>
      </w:r>
    </w:p>
    <w:p w14:paraId="4B62727D" w14:textId="77777777" w:rsidR="00A33373" w:rsidRPr="00A33373" w:rsidRDefault="00A33373" w:rsidP="00A33373">
      <w:pPr>
        <w:autoSpaceDE w:val="0"/>
        <w:autoSpaceDN w:val="0"/>
        <w:adjustRightInd w:val="0"/>
        <w:rPr>
          <w:rFonts w:ascii="Book Antiqua" w:hAnsi="Book Antiqua" w:cs="Times New Roman"/>
          <w:sz w:val="24"/>
          <w:szCs w:val="24"/>
        </w:rPr>
      </w:pPr>
    </w:p>
    <w:p w14:paraId="1ACEF609" w14:textId="388225AE"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Wetherell, M., Taylor, S., &amp; Yates, S. J. (Eds.)(2001). </w:t>
      </w:r>
      <w:r w:rsidRPr="00A33373">
        <w:rPr>
          <w:rFonts w:ascii="Book Antiqua" w:hAnsi="Book Antiqua" w:cs="Times New Roman"/>
          <w:i/>
          <w:sz w:val="24"/>
          <w:szCs w:val="24"/>
        </w:rPr>
        <w:t>Discourse as Data: A Guide for Analysis</w:t>
      </w:r>
      <w:r w:rsidRPr="00A33373">
        <w:rPr>
          <w:rFonts w:ascii="Book Antiqua" w:hAnsi="Book Antiqua" w:cs="Times New Roman"/>
          <w:sz w:val="24"/>
          <w:szCs w:val="24"/>
        </w:rPr>
        <w:t>. SAGE and Open University Press.</w:t>
      </w:r>
    </w:p>
    <w:p w14:paraId="10C17BD5" w14:textId="77777777" w:rsidR="00A33373" w:rsidRPr="00A33373" w:rsidRDefault="00A33373" w:rsidP="00A33373">
      <w:pPr>
        <w:autoSpaceDE w:val="0"/>
        <w:autoSpaceDN w:val="0"/>
        <w:adjustRightInd w:val="0"/>
        <w:rPr>
          <w:rFonts w:ascii="Book Antiqua" w:hAnsi="Book Antiqua" w:cs="Times New Roman"/>
          <w:sz w:val="24"/>
          <w:szCs w:val="24"/>
        </w:rPr>
      </w:pPr>
    </w:p>
    <w:p w14:paraId="69B85592" w14:textId="73EC47DE" w:rsidR="00A33373" w:rsidRPr="00A33373" w:rsidRDefault="00A33373" w:rsidP="00A33373">
      <w:pPr>
        <w:autoSpaceDE w:val="0"/>
        <w:autoSpaceDN w:val="0"/>
        <w:adjustRightInd w:val="0"/>
        <w:rPr>
          <w:rFonts w:ascii="Book Antiqua" w:hAnsi="Book Antiqua" w:cs="Times New Roman"/>
          <w:sz w:val="24"/>
          <w:szCs w:val="24"/>
        </w:rPr>
      </w:pPr>
      <w:proofErr w:type="spellStart"/>
      <w:r w:rsidRPr="00A33373">
        <w:rPr>
          <w:rFonts w:ascii="Book Antiqua" w:hAnsi="Book Antiqua" w:cs="Times New Roman"/>
          <w:sz w:val="24"/>
          <w:szCs w:val="24"/>
        </w:rPr>
        <w:t>Wodak</w:t>
      </w:r>
      <w:proofErr w:type="spellEnd"/>
      <w:r w:rsidRPr="00A33373">
        <w:rPr>
          <w:rFonts w:ascii="Book Antiqua" w:hAnsi="Book Antiqua" w:cs="Times New Roman"/>
          <w:sz w:val="24"/>
          <w:szCs w:val="24"/>
        </w:rPr>
        <w:t xml:space="preserve">, R., &amp; Meyer, M. (Eds.)(2001). </w:t>
      </w:r>
      <w:r w:rsidRPr="00A33373">
        <w:rPr>
          <w:rFonts w:ascii="Book Antiqua" w:hAnsi="Book Antiqua" w:cs="Times New Roman"/>
          <w:i/>
          <w:sz w:val="24"/>
          <w:szCs w:val="24"/>
        </w:rPr>
        <w:t>Methods of Critical Discourse Analysis.</w:t>
      </w:r>
      <w:r w:rsidRPr="00A33373">
        <w:rPr>
          <w:rFonts w:ascii="Book Antiqua" w:hAnsi="Book Antiqua" w:cs="Times New Roman"/>
          <w:sz w:val="24"/>
          <w:szCs w:val="24"/>
        </w:rPr>
        <w:t xml:space="preserve"> SAGE.</w:t>
      </w:r>
    </w:p>
    <w:p w14:paraId="5FB7AEE9" w14:textId="77777777" w:rsidR="00A33373" w:rsidRPr="00A33373" w:rsidRDefault="00A33373" w:rsidP="00A33373">
      <w:pPr>
        <w:autoSpaceDE w:val="0"/>
        <w:autoSpaceDN w:val="0"/>
        <w:adjustRightInd w:val="0"/>
        <w:rPr>
          <w:rFonts w:ascii="Book Antiqua" w:hAnsi="Book Antiqua" w:cs="Times New Roman"/>
          <w:sz w:val="24"/>
          <w:szCs w:val="24"/>
        </w:rPr>
      </w:pPr>
    </w:p>
    <w:p w14:paraId="24BDF790" w14:textId="4A8E10AD"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Wyse, D., Selwyn, N., Smith, E., &amp; Suter, L. E. (Eds.)(2017). </w:t>
      </w:r>
      <w:r w:rsidRPr="00A33373">
        <w:rPr>
          <w:rFonts w:ascii="Book Antiqua" w:hAnsi="Book Antiqua" w:cs="Times New Roman"/>
          <w:i/>
          <w:sz w:val="24"/>
          <w:szCs w:val="24"/>
        </w:rPr>
        <w:t>The BERA/SAGE Handbook of Educational Research</w:t>
      </w:r>
      <w:r w:rsidRPr="00A33373">
        <w:rPr>
          <w:rFonts w:ascii="Book Antiqua" w:hAnsi="Book Antiqua" w:cs="Times New Roman"/>
          <w:sz w:val="24"/>
          <w:szCs w:val="24"/>
        </w:rPr>
        <w:t>. SAGE.</w:t>
      </w:r>
    </w:p>
    <w:p w14:paraId="26CF1DC4" w14:textId="77777777" w:rsidR="00A33373" w:rsidRPr="00A33373" w:rsidRDefault="00A33373" w:rsidP="00A33373">
      <w:pPr>
        <w:autoSpaceDE w:val="0"/>
        <w:autoSpaceDN w:val="0"/>
        <w:adjustRightInd w:val="0"/>
        <w:rPr>
          <w:rFonts w:ascii="Book Antiqua" w:hAnsi="Book Antiqua" w:cs="Times New Roman"/>
          <w:sz w:val="24"/>
          <w:szCs w:val="24"/>
        </w:rPr>
      </w:pPr>
    </w:p>
    <w:p w14:paraId="72B5A27F" w14:textId="47228E98" w:rsidR="00A33373" w:rsidRPr="00A33373" w:rsidRDefault="00A33373" w:rsidP="00A33373">
      <w:pPr>
        <w:autoSpaceDE w:val="0"/>
        <w:autoSpaceDN w:val="0"/>
        <w:adjustRightInd w:val="0"/>
        <w:rPr>
          <w:rFonts w:ascii="Book Antiqua" w:hAnsi="Book Antiqua" w:cs="Times New Roman"/>
          <w:sz w:val="24"/>
          <w:szCs w:val="24"/>
        </w:rPr>
      </w:pPr>
      <w:r w:rsidRPr="00A33373">
        <w:rPr>
          <w:rFonts w:ascii="Book Antiqua" w:hAnsi="Book Antiqua" w:cs="Times New Roman"/>
          <w:sz w:val="24"/>
          <w:szCs w:val="24"/>
        </w:rPr>
        <w:t xml:space="preserve">Yin, R. K. (2018). </w:t>
      </w:r>
      <w:r w:rsidRPr="00A33373">
        <w:rPr>
          <w:rFonts w:ascii="Book Antiqua" w:hAnsi="Book Antiqua" w:cs="Times New Roman"/>
          <w:i/>
          <w:sz w:val="24"/>
          <w:szCs w:val="24"/>
        </w:rPr>
        <w:t>Case Study Research and Applications: Design and Methods.</w:t>
      </w:r>
      <w:r w:rsidRPr="00A33373">
        <w:rPr>
          <w:rFonts w:ascii="Book Antiqua" w:hAnsi="Book Antiqua" w:cs="Times New Roman"/>
          <w:sz w:val="24"/>
          <w:szCs w:val="24"/>
        </w:rPr>
        <w:t xml:space="preserve"> 6</w:t>
      </w:r>
      <w:r w:rsidRPr="00A33373">
        <w:rPr>
          <w:rFonts w:ascii="Book Antiqua" w:hAnsi="Book Antiqua" w:cs="Times New Roman"/>
          <w:sz w:val="24"/>
          <w:szCs w:val="24"/>
          <w:vertAlign w:val="superscript"/>
        </w:rPr>
        <w:t>th</w:t>
      </w:r>
      <w:r w:rsidRPr="00A33373">
        <w:rPr>
          <w:rFonts w:ascii="Book Antiqua" w:hAnsi="Book Antiqua" w:cs="Times New Roman"/>
          <w:sz w:val="24"/>
          <w:szCs w:val="24"/>
        </w:rPr>
        <w:t xml:space="preserve"> </w:t>
      </w:r>
      <w:proofErr w:type="spellStart"/>
      <w:r w:rsidRPr="00A33373">
        <w:rPr>
          <w:rFonts w:ascii="Book Antiqua" w:hAnsi="Book Antiqua" w:cs="Times New Roman"/>
          <w:sz w:val="24"/>
          <w:szCs w:val="24"/>
        </w:rPr>
        <w:t>Edn</w:t>
      </w:r>
      <w:proofErr w:type="spellEnd"/>
      <w:r w:rsidRPr="00A33373">
        <w:rPr>
          <w:rFonts w:ascii="Book Antiqua" w:hAnsi="Book Antiqua" w:cs="Times New Roman"/>
          <w:sz w:val="24"/>
          <w:szCs w:val="24"/>
        </w:rPr>
        <w:t>. SAGE.</w:t>
      </w:r>
    </w:p>
    <w:p w14:paraId="653E30A4" w14:textId="77777777" w:rsidR="007604CF" w:rsidRPr="00A069E7" w:rsidRDefault="007604CF" w:rsidP="007604CF">
      <w:pPr>
        <w:rPr>
          <w:rFonts w:ascii="Book Antiqua" w:hAnsi="Book Antiqua"/>
          <w:b/>
          <w:sz w:val="24"/>
          <w:szCs w:val="24"/>
        </w:rPr>
      </w:pPr>
    </w:p>
    <w:sectPr w:rsidR="007604CF" w:rsidRPr="00A069E7" w:rsidSect="007157F0">
      <w:footerReference w:type="default" r:id="rId13"/>
      <w:pgSz w:w="11910" w:h="16840"/>
      <w:pgMar w:top="1440" w:right="1320" w:bottom="1460" w:left="1340" w:header="0" w:footer="1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A0D1" w14:textId="77777777" w:rsidR="00832911" w:rsidRDefault="00832911">
      <w:r>
        <w:separator/>
      </w:r>
    </w:p>
  </w:endnote>
  <w:endnote w:type="continuationSeparator" w:id="0">
    <w:p w14:paraId="70B500E3" w14:textId="77777777" w:rsidR="00832911" w:rsidRDefault="0083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dobe 繁黑體 Std B">
    <w:altName w:val="Meiryo"/>
    <w:charset w:val="80"/>
    <w:family w:val="swiss"/>
    <w:pitch w:val="variable"/>
  </w:font>
  <w:font w:name="Arial Unicode MS">
    <w:panose1 w:val="020B0604020202020204"/>
    <w:charset w:val="86"/>
    <w:family w:val="swiss"/>
    <w:pitch w:val="variable"/>
    <w:sig w:usb0="00000000" w:usb1="E9DFFFFF" w:usb2="0000003F" w:usb3="00000000" w:csb0="003F01FF" w:csb1="00000000"/>
  </w:font>
  <w:font w:name="ArialUnicodeMS">
    <w:altName w:val="新細明體"/>
    <w:charset w:val="00"/>
    <w:family w:val="auto"/>
    <w:pitch w:val="variable"/>
    <w:sig w:usb0="00000003" w:usb1="E9DFFFFF" w:usb2="0000003F" w:usb3="00000000" w:csb0="003F01FF" w:csb1="00000000"/>
  </w:font>
  <w:font w:name="AdvPTimesB">
    <w:altName w:val="Cambria"/>
    <w:panose1 w:val="00000000000000000000"/>
    <w:charset w:val="00"/>
    <w:family w:val="roman"/>
    <w:notTrueType/>
    <w:pitch w:val="default"/>
    <w:sig w:usb0="00000003" w:usb1="00000000" w:usb2="00000000" w:usb3="00000000" w:csb0="00000001" w:csb1="00000000"/>
  </w:font>
  <w:font w:name="LiberationSans">
    <w:altName w:val="微軟正黑體"/>
    <w:panose1 w:val="00000000000000000000"/>
    <w:charset w:val="88"/>
    <w:family w:val="auto"/>
    <w:notTrueType/>
    <w:pitch w:val="default"/>
    <w:sig w:usb0="00000001" w:usb1="08080000" w:usb2="00000010" w:usb3="00000000" w:csb0="00100000" w:csb1="00000000"/>
  </w:font>
  <w:font w:name="OpenSans">
    <w:altName w:val="Calibri"/>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GillSansMTPro-Medium">
    <w:altName w:val="Calibri"/>
    <w:panose1 w:val="00000000000000000000"/>
    <w:charset w:val="00"/>
    <w:family w:val="swiss"/>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73624"/>
      <w:docPartObj>
        <w:docPartGallery w:val="Page Numbers (Bottom of Page)"/>
        <w:docPartUnique/>
      </w:docPartObj>
    </w:sdtPr>
    <w:sdtEndPr>
      <w:rPr>
        <w:noProof/>
      </w:rPr>
    </w:sdtEndPr>
    <w:sdtContent>
      <w:p w14:paraId="21160526" w14:textId="15019DFB" w:rsidR="00884FCB" w:rsidRDefault="00884FC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4D0591F" w14:textId="77777777" w:rsidR="00884FCB" w:rsidRDefault="00884FC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7F3FA" w14:textId="77777777" w:rsidR="00832911" w:rsidRDefault="00832911">
      <w:r>
        <w:separator/>
      </w:r>
    </w:p>
  </w:footnote>
  <w:footnote w:type="continuationSeparator" w:id="0">
    <w:p w14:paraId="5286D174" w14:textId="77777777" w:rsidR="00832911" w:rsidRDefault="00832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5DD"/>
    <w:multiLevelType w:val="hybridMultilevel"/>
    <w:tmpl w:val="5F4681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D1849"/>
    <w:multiLevelType w:val="hybridMultilevel"/>
    <w:tmpl w:val="D8502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3666F"/>
    <w:multiLevelType w:val="hybridMultilevel"/>
    <w:tmpl w:val="B3BE0F8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570997"/>
    <w:multiLevelType w:val="hybridMultilevel"/>
    <w:tmpl w:val="005AC74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2D7030"/>
    <w:multiLevelType w:val="hybridMultilevel"/>
    <w:tmpl w:val="84A64182"/>
    <w:lvl w:ilvl="0" w:tplc="8E3E61D0">
      <w:start w:val="1"/>
      <w:numFmt w:val="lowerLetter"/>
      <w:lvlText w:val="%1."/>
      <w:lvlJc w:val="left"/>
      <w:pPr>
        <w:ind w:left="720" w:hanging="360"/>
      </w:pPr>
      <w:rPr>
        <w:rFonts w:hint="default"/>
        <w:i w:val="0"/>
        <w:iCs w:val="0"/>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6CA6DDE"/>
    <w:multiLevelType w:val="hybridMultilevel"/>
    <w:tmpl w:val="A62A1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725C9"/>
    <w:multiLevelType w:val="multilevel"/>
    <w:tmpl w:val="A0AC5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82F62"/>
    <w:multiLevelType w:val="hybridMultilevel"/>
    <w:tmpl w:val="DB12E2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F42717"/>
    <w:multiLevelType w:val="hybridMultilevel"/>
    <w:tmpl w:val="BB9024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462FF"/>
    <w:multiLevelType w:val="hybridMultilevel"/>
    <w:tmpl w:val="4C5CEB5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E3A4C82"/>
    <w:multiLevelType w:val="hybridMultilevel"/>
    <w:tmpl w:val="DE9220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40AC6"/>
    <w:multiLevelType w:val="hybridMultilevel"/>
    <w:tmpl w:val="ED0685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4306F"/>
    <w:multiLevelType w:val="hybridMultilevel"/>
    <w:tmpl w:val="3D6CC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8091B"/>
    <w:multiLevelType w:val="hybridMultilevel"/>
    <w:tmpl w:val="9B1296B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CAA28D8"/>
    <w:multiLevelType w:val="hybridMultilevel"/>
    <w:tmpl w:val="94A4C0A6"/>
    <w:lvl w:ilvl="0" w:tplc="2D269898">
      <w:start w:val="1"/>
      <w:numFmt w:val="lowerLetter"/>
      <w:lvlText w:val="%1."/>
      <w:lvlJc w:val="left"/>
      <w:pPr>
        <w:ind w:left="720" w:hanging="360"/>
      </w:pPr>
      <w:rPr>
        <w:rFonts w:hint="default"/>
        <w:b w:val="0"/>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E70499D"/>
    <w:multiLevelType w:val="hybridMultilevel"/>
    <w:tmpl w:val="81586D46"/>
    <w:lvl w:ilvl="0" w:tplc="8092D988">
      <w:start w:val="1"/>
      <w:numFmt w:val="lowerLetter"/>
      <w:lvlText w:val="%1."/>
      <w:lvlJc w:val="left"/>
      <w:pPr>
        <w:ind w:left="1440" w:hanging="360"/>
      </w:pPr>
      <w:rPr>
        <w:rFonts w:ascii="Times New Roman" w:eastAsiaTheme="majorEastAsia" w:hAnsi="Times New Roman" w:cs="Times New Roman"/>
      </w:rPr>
    </w:lvl>
    <w:lvl w:ilvl="1" w:tplc="04090019">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6" w15:restartNumberingAfterBreak="0">
    <w:nsid w:val="337C4AF8"/>
    <w:multiLevelType w:val="multilevel"/>
    <w:tmpl w:val="B806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BE13CA"/>
    <w:multiLevelType w:val="hybridMultilevel"/>
    <w:tmpl w:val="8258D50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60773FF"/>
    <w:multiLevelType w:val="hybridMultilevel"/>
    <w:tmpl w:val="E4949F40"/>
    <w:lvl w:ilvl="0" w:tplc="E27EB8CC">
      <w:start w:val="1"/>
      <w:numFmt w:val="lowerLetter"/>
      <w:lvlText w:val="%1."/>
      <w:lvlJc w:val="left"/>
      <w:pPr>
        <w:ind w:left="720" w:hanging="360"/>
      </w:pPr>
      <w:rPr>
        <w:rFonts w:hint="default"/>
        <w:b w:val="0"/>
      </w:r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3DAD444E"/>
    <w:multiLevelType w:val="hybridMultilevel"/>
    <w:tmpl w:val="190E6E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92428"/>
    <w:multiLevelType w:val="hybridMultilevel"/>
    <w:tmpl w:val="EE248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8605E"/>
    <w:multiLevelType w:val="hybridMultilevel"/>
    <w:tmpl w:val="F684B3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C82377"/>
    <w:multiLevelType w:val="hybridMultilevel"/>
    <w:tmpl w:val="247C079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01A2A2A"/>
    <w:multiLevelType w:val="hybridMultilevel"/>
    <w:tmpl w:val="79AAD96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1C40FE6"/>
    <w:multiLevelType w:val="hybridMultilevel"/>
    <w:tmpl w:val="7A569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674859"/>
    <w:multiLevelType w:val="hybridMultilevel"/>
    <w:tmpl w:val="A54AA76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DA851EC"/>
    <w:multiLevelType w:val="hybridMultilevel"/>
    <w:tmpl w:val="F74CA57C"/>
    <w:lvl w:ilvl="0" w:tplc="D24A1C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371C03"/>
    <w:multiLevelType w:val="hybridMultilevel"/>
    <w:tmpl w:val="84D67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A36C8"/>
    <w:multiLevelType w:val="hybridMultilevel"/>
    <w:tmpl w:val="7B666820"/>
    <w:lvl w:ilvl="0" w:tplc="D1A40F6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665C33C1"/>
    <w:multiLevelType w:val="hybridMultilevel"/>
    <w:tmpl w:val="A7841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3F89"/>
    <w:multiLevelType w:val="hybridMultilevel"/>
    <w:tmpl w:val="EE248B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AC4E17"/>
    <w:multiLevelType w:val="hybridMultilevel"/>
    <w:tmpl w:val="DBEA26D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8F13F03"/>
    <w:multiLevelType w:val="hybridMultilevel"/>
    <w:tmpl w:val="F47016F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BE92776"/>
    <w:multiLevelType w:val="hybridMultilevel"/>
    <w:tmpl w:val="65EA4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27420"/>
    <w:multiLevelType w:val="hybridMultilevel"/>
    <w:tmpl w:val="16FE683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EE7556F"/>
    <w:multiLevelType w:val="hybridMultilevel"/>
    <w:tmpl w:val="895E5B2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190004F"/>
    <w:multiLevelType w:val="hybridMultilevel"/>
    <w:tmpl w:val="12C09AD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1B32203"/>
    <w:multiLevelType w:val="hybridMultilevel"/>
    <w:tmpl w:val="700C043C"/>
    <w:lvl w:ilvl="0" w:tplc="D1A40F60">
      <w:start w:val="1"/>
      <w:numFmt w:val="lowerLetter"/>
      <w:lvlText w:val="%1."/>
      <w:lvlJc w:val="left"/>
      <w:pPr>
        <w:ind w:left="720" w:hanging="36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5104557"/>
    <w:multiLevelType w:val="hybridMultilevel"/>
    <w:tmpl w:val="DD964DF4"/>
    <w:lvl w:ilvl="0" w:tplc="72CC86AA">
      <w:start w:val="1"/>
      <w:numFmt w:val="lowerLetter"/>
      <w:lvlText w:val="%1."/>
      <w:lvlJc w:val="left"/>
      <w:pPr>
        <w:ind w:left="720" w:hanging="36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9" w15:restartNumberingAfterBreak="0">
    <w:nsid w:val="770126C2"/>
    <w:multiLevelType w:val="hybridMultilevel"/>
    <w:tmpl w:val="AF20E57A"/>
    <w:lvl w:ilvl="0" w:tplc="3B883DF0">
      <w:start w:val="1"/>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32B4D"/>
    <w:multiLevelType w:val="hybridMultilevel"/>
    <w:tmpl w:val="7A569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2273C1"/>
    <w:multiLevelType w:val="hybridMultilevel"/>
    <w:tmpl w:val="A9ACB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0E4E85"/>
    <w:multiLevelType w:val="hybridMultilevel"/>
    <w:tmpl w:val="9A64709A"/>
    <w:lvl w:ilvl="0" w:tplc="08090001">
      <w:start w:val="1"/>
      <w:numFmt w:val="bullet"/>
      <w:lvlText w:val=""/>
      <w:lvlJc w:val="left"/>
      <w:pPr>
        <w:ind w:left="622" w:hanging="480"/>
      </w:pPr>
      <w:rPr>
        <w:rFonts w:ascii="Symbol" w:hAnsi="Symbol"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3" w15:restartNumberingAfterBreak="0">
    <w:nsid w:val="7DE161B1"/>
    <w:multiLevelType w:val="hybridMultilevel"/>
    <w:tmpl w:val="649A0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8B6D3B"/>
    <w:multiLevelType w:val="hybridMultilevel"/>
    <w:tmpl w:val="65EA4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485825">
    <w:abstractNumId w:val="26"/>
  </w:num>
  <w:num w:numId="2" w16cid:durableId="1719285192">
    <w:abstractNumId w:val="31"/>
  </w:num>
  <w:num w:numId="3" w16cid:durableId="570890305">
    <w:abstractNumId w:val="23"/>
  </w:num>
  <w:num w:numId="4" w16cid:durableId="582299089">
    <w:abstractNumId w:val="17"/>
  </w:num>
  <w:num w:numId="5" w16cid:durableId="1416853918">
    <w:abstractNumId w:val="34"/>
  </w:num>
  <w:num w:numId="6" w16cid:durableId="666979655">
    <w:abstractNumId w:val="36"/>
  </w:num>
  <w:num w:numId="7" w16cid:durableId="755516955">
    <w:abstractNumId w:val="2"/>
  </w:num>
  <w:num w:numId="8" w16cid:durableId="803349609">
    <w:abstractNumId w:val="13"/>
  </w:num>
  <w:num w:numId="9" w16cid:durableId="1313483349">
    <w:abstractNumId w:val="35"/>
  </w:num>
  <w:num w:numId="10" w16cid:durableId="357387876">
    <w:abstractNumId w:val="9"/>
  </w:num>
  <w:num w:numId="11" w16cid:durableId="944657485">
    <w:abstractNumId w:val="22"/>
  </w:num>
  <w:num w:numId="12" w16cid:durableId="1708065392">
    <w:abstractNumId w:val="32"/>
  </w:num>
  <w:num w:numId="13" w16cid:durableId="84152674">
    <w:abstractNumId w:val="3"/>
  </w:num>
  <w:num w:numId="14" w16cid:durableId="286669048">
    <w:abstractNumId w:val="16"/>
  </w:num>
  <w:num w:numId="15" w16cid:durableId="723067275">
    <w:abstractNumId w:val="25"/>
  </w:num>
  <w:num w:numId="16" w16cid:durableId="466049648">
    <w:abstractNumId w:val="11"/>
  </w:num>
  <w:num w:numId="17" w16cid:durableId="1094516950">
    <w:abstractNumId w:val="41"/>
  </w:num>
  <w:num w:numId="18" w16cid:durableId="1716584873">
    <w:abstractNumId w:val="12"/>
  </w:num>
  <w:num w:numId="19" w16cid:durableId="2041472460">
    <w:abstractNumId w:val="0"/>
  </w:num>
  <w:num w:numId="20" w16cid:durableId="1110658471">
    <w:abstractNumId w:val="33"/>
  </w:num>
  <w:num w:numId="21" w16cid:durableId="1407914676">
    <w:abstractNumId w:val="43"/>
  </w:num>
  <w:num w:numId="22" w16cid:durableId="630941648">
    <w:abstractNumId w:val="29"/>
  </w:num>
  <w:num w:numId="23" w16cid:durableId="409082486">
    <w:abstractNumId w:val="8"/>
  </w:num>
  <w:num w:numId="24" w16cid:durableId="1859346424">
    <w:abstractNumId w:val="1"/>
  </w:num>
  <w:num w:numId="25" w16cid:durableId="1832136159">
    <w:abstractNumId w:val="24"/>
  </w:num>
  <w:num w:numId="26" w16cid:durableId="1238514729">
    <w:abstractNumId w:val="10"/>
  </w:num>
  <w:num w:numId="27" w16cid:durableId="978724871">
    <w:abstractNumId w:val="5"/>
  </w:num>
  <w:num w:numId="28" w16cid:durableId="669791563">
    <w:abstractNumId w:val="27"/>
  </w:num>
  <w:num w:numId="29" w16cid:durableId="1395472091">
    <w:abstractNumId w:val="40"/>
  </w:num>
  <w:num w:numId="30" w16cid:durableId="2135755977">
    <w:abstractNumId w:val="7"/>
  </w:num>
  <w:num w:numId="31" w16cid:durableId="807160871">
    <w:abstractNumId w:val="20"/>
  </w:num>
  <w:num w:numId="32" w16cid:durableId="1129085664">
    <w:abstractNumId w:val="30"/>
  </w:num>
  <w:num w:numId="33" w16cid:durableId="160433010">
    <w:abstractNumId w:val="44"/>
  </w:num>
  <w:num w:numId="34" w16cid:durableId="1523979172">
    <w:abstractNumId w:val="38"/>
  </w:num>
  <w:num w:numId="35" w16cid:durableId="1754282961">
    <w:abstractNumId w:val="28"/>
  </w:num>
  <w:num w:numId="36" w16cid:durableId="550457559">
    <w:abstractNumId w:val="4"/>
  </w:num>
  <w:num w:numId="37" w16cid:durableId="1728796798">
    <w:abstractNumId w:val="39"/>
  </w:num>
  <w:num w:numId="38" w16cid:durableId="1550872083">
    <w:abstractNumId w:val="18"/>
  </w:num>
  <w:num w:numId="39" w16cid:durableId="410542297">
    <w:abstractNumId w:val="14"/>
  </w:num>
  <w:num w:numId="40" w16cid:durableId="238370219">
    <w:abstractNumId w:val="15"/>
  </w:num>
  <w:num w:numId="41" w16cid:durableId="460003884">
    <w:abstractNumId w:val="37"/>
  </w:num>
  <w:num w:numId="42" w16cid:durableId="1424911725">
    <w:abstractNumId w:val="19"/>
  </w:num>
  <w:num w:numId="43" w16cid:durableId="924917760">
    <w:abstractNumId w:val="42"/>
  </w:num>
  <w:num w:numId="44" w16cid:durableId="1174805986">
    <w:abstractNumId w:val="6"/>
  </w:num>
  <w:num w:numId="45" w16cid:durableId="212265131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wMLU0NTAzNDcwNDVS0lEKTi0uzszPAykwrAUAljMR2iwAAAA="/>
  </w:docVars>
  <w:rsids>
    <w:rsidRoot w:val="00B85D3B"/>
    <w:rsid w:val="000118DE"/>
    <w:rsid w:val="00011B5D"/>
    <w:rsid w:val="0001539C"/>
    <w:rsid w:val="000262F6"/>
    <w:rsid w:val="00026763"/>
    <w:rsid w:val="00034B48"/>
    <w:rsid w:val="00040B62"/>
    <w:rsid w:val="00046522"/>
    <w:rsid w:val="00054DF7"/>
    <w:rsid w:val="00054F64"/>
    <w:rsid w:val="000630CA"/>
    <w:rsid w:val="0006549A"/>
    <w:rsid w:val="00065EB5"/>
    <w:rsid w:val="0007741B"/>
    <w:rsid w:val="00084D3E"/>
    <w:rsid w:val="00091B1C"/>
    <w:rsid w:val="00091CC6"/>
    <w:rsid w:val="000970F9"/>
    <w:rsid w:val="000A04D9"/>
    <w:rsid w:val="000B1253"/>
    <w:rsid w:val="000B16FE"/>
    <w:rsid w:val="000B7837"/>
    <w:rsid w:val="000D377D"/>
    <w:rsid w:val="000D5403"/>
    <w:rsid w:val="000E03EA"/>
    <w:rsid w:val="000E635F"/>
    <w:rsid w:val="001063BC"/>
    <w:rsid w:val="00106478"/>
    <w:rsid w:val="00112A3F"/>
    <w:rsid w:val="00113405"/>
    <w:rsid w:val="00116377"/>
    <w:rsid w:val="001173D5"/>
    <w:rsid w:val="00130543"/>
    <w:rsid w:val="001314EB"/>
    <w:rsid w:val="001412E5"/>
    <w:rsid w:val="00142F53"/>
    <w:rsid w:val="00153AC8"/>
    <w:rsid w:val="00154063"/>
    <w:rsid w:val="0016178E"/>
    <w:rsid w:val="0016354A"/>
    <w:rsid w:val="00176B62"/>
    <w:rsid w:val="00187070"/>
    <w:rsid w:val="001918EB"/>
    <w:rsid w:val="001970BE"/>
    <w:rsid w:val="001A33C5"/>
    <w:rsid w:val="001B3F30"/>
    <w:rsid w:val="001B7E00"/>
    <w:rsid w:val="001C0F90"/>
    <w:rsid w:val="001E39D9"/>
    <w:rsid w:val="001F1CD0"/>
    <w:rsid w:val="001F31BE"/>
    <w:rsid w:val="001F3E0B"/>
    <w:rsid w:val="00211E33"/>
    <w:rsid w:val="0021200F"/>
    <w:rsid w:val="00216407"/>
    <w:rsid w:val="00224366"/>
    <w:rsid w:val="00231947"/>
    <w:rsid w:val="002715A0"/>
    <w:rsid w:val="00271CF6"/>
    <w:rsid w:val="002740F7"/>
    <w:rsid w:val="00275A31"/>
    <w:rsid w:val="002767D2"/>
    <w:rsid w:val="0027712B"/>
    <w:rsid w:val="002832B1"/>
    <w:rsid w:val="0029094E"/>
    <w:rsid w:val="002A0EC8"/>
    <w:rsid w:val="002A4269"/>
    <w:rsid w:val="002A7554"/>
    <w:rsid w:val="002B7774"/>
    <w:rsid w:val="002C3165"/>
    <w:rsid w:val="002C47D5"/>
    <w:rsid w:val="002E3BF2"/>
    <w:rsid w:val="002E55AC"/>
    <w:rsid w:val="003035A4"/>
    <w:rsid w:val="0030416F"/>
    <w:rsid w:val="00315306"/>
    <w:rsid w:val="003161E6"/>
    <w:rsid w:val="003247B6"/>
    <w:rsid w:val="00325C8C"/>
    <w:rsid w:val="00330388"/>
    <w:rsid w:val="0033111C"/>
    <w:rsid w:val="00334679"/>
    <w:rsid w:val="00340FDC"/>
    <w:rsid w:val="003445C1"/>
    <w:rsid w:val="00362E3D"/>
    <w:rsid w:val="00372E45"/>
    <w:rsid w:val="003832C6"/>
    <w:rsid w:val="00392537"/>
    <w:rsid w:val="003B4949"/>
    <w:rsid w:val="003B6789"/>
    <w:rsid w:val="003D0785"/>
    <w:rsid w:val="003D11EC"/>
    <w:rsid w:val="003E1005"/>
    <w:rsid w:val="003E2721"/>
    <w:rsid w:val="003E2FDC"/>
    <w:rsid w:val="003E469A"/>
    <w:rsid w:val="003F19AA"/>
    <w:rsid w:val="003F45D4"/>
    <w:rsid w:val="00404589"/>
    <w:rsid w:val="004052EA"/>
    <w:rsid w:val="004076D6"/>
    <w:rsid w:val="0042573C"/>
    <w:rsid w:val="00425AA6"/>
    <w:rsid w:val="004409C5"/>
    <w:rsid w:val="004431AC"/>
    <w:rsid w:val="0044459F"/>
    <w:rsid w:val="00446AF7"/>
    <w:rsid w:val="00452D16"/>
    <w:rsid w:val="00462E42"/>
    <w:rsid w:val="00464154"/>
    <w:rsid w:val="004767FE"/>
    <w:rsid w:val="004813B1"/>
    <w:rsid w:val="00482250"/>
    <w:rsid w:val="00485D07"/>
    <w:rsid w:val="00495C6E"/>
    <w:rsid w:val="004A01A1"/>
    <w:rsid w:val="004A1B46"/>
    <w:rsid w:val="004A3451"/>
    <w:rsid w:val="004A68C4"/>
    <w:rsid w:val="004A75D4"/>
    <w:rsid w:val="004B7AA8"/>
    <w:rsid w:val="004C64D7"/>
    <w:rsid w:val="004D0F78"/>
    <w:rsid w:val="004D3D89"/>
    <w:rsid w:val="004D3E9A"/>
    <w:rsid w:val="004D5532"/>
    <w:rsid w:val="004E19C2"/>
    <w:rsid w:val="004F7FD9"/>
    <w:rsid w:val="005004E6"/>
    <w:rsid w:val="00500F78"/>
    <w:rsid w:val="00512C07"/>
    <w:rsid w:val="00514510"/>
    <w:rsid w:val="00523921"/>
    <w:rsid w:val="00561CDB"/>
    <w:rsid w:val="00582797"/>
    <w:rsid w:val="00584B36"/>
    <w:rsid w:val="00586702"/>
    <w:rsid w:val="00590793"/>
    <w:rsid w:val="005A16F0"/>
    <w:rsid w:val="005A5CB5"/>
    <w:rsid w:val="005A7338"/>
    <w:rsid w:val="005B0078"/>
    <w:rsid w:val="005B1D81"/>
    <w:rsid w:val="005B28C0"/>
    <w:rsid w:val="005C17B4"/>
    <w:rsid w:val="005C39AB"/>
    <w:rsid w:val="005F0D06"/>
    <w:rsid w:val="006020F8"/>
    <w:rsid w:val="00604051"/>
    <w:rsid w:val="0061162A"/>
    <w:rsid w:val="00622B0D"/>
    <w:rsid w:val="0062772A"/>
    <w:rsid w:val="00644917"/>
    <w:rsid w:val="0064656D"/>
    <w:rsid w:val="00646A92"/>
    <w:rsid w:val="00650466"/>
    <w:rsid w:val="0065063C"/>
    <w:rsid w:val="00654370"/>
    <w:rsid w:val="00666184"/>
    <w:rsid w:val="00667879"/>
    <w:rsid w:val="00677C50"/>
    <w:rsid w:val="006874F8"/>
    <w:rsid w:val="006926DC"/>
    <w:rsid w:val="006932EC"/>
    <w:rsid w:val="006947CF"/>
    <w:rsid w:val="0069753E"/>
    <w:rsid w:val="006A3636"/>
    <w:rsid w:val="006A5BE3"/>
    <w:rsid w:val="006A740A"/>
    <w:rsid w:val="006C1F7A"/>
    <w:rsid w:val="006C2D95"/>
    <w:rsid w:val="006C7639"/>
    <w:rsid w:val="006D1767"/>
    <w:rsid w:val="006D18C5"/>
    <w:rsid w:val="006E4502"/>
    <w:rsid w:val="006F4C3B"/>
    <w:rsid w:val="006F7539"/>
    <w:rsid w:val="00701C17"/>
    <w:rsid w:val="007157F0"/>
    <w:rsid w:val="00725B69"/>
    <w:rsid w:val="007365AB"/>
    <w:rsid w:val="0074476C"/>
    <w:rsid w:val="00745031"/>
    <w:rsid w:val="0075418C"/>
    <w:rsid w:val="007542EF"/>
    <w:rsid w:val="007604CF"/>
    <w:rsid w:val="00764E51"/>
    <w:rsid w:val="007651C3"/>
    <w:rsid w:val="00782DC9"/>
    <w:rsid w:val="0079022E"/>
    <w:rsid w:val="00794393"/>
    <w:rsid w:val="0079440B"/>
    <w:rsid w:val="007A66D4"/>
    <w:rsid w:val="007B30D9"/>
    <w:rsid w:val="007B4D71"/>
    <w:rsid w:val="007B7B4D"/>
    <w:rsid w:val="007C1EC2"/>
    <w:rsid w:val="007C6C94"/>
    <w:rsid w:val="007C7AAE"/>
    <w:rsid w:val="007D4F8A"/>
    <w:rsid w:val="007D555C"/>
    <w:rsid w:val="007F248B"/>
    <w:rsid w:val="00811401"/>
    <w:rsid w:val="008206DC"/>
    <w:rsid w:val="00823006"/>
    <w:rsid w:val="00832911"/>
    <w:rsid w:val="00833FE6"/>
    <w:rsid w:val="00850D08"/>
    <w:rsid w:val="008773CC"/>
    <w:rsid w:val="0088022A"/>
    <w:rsid w:val="00884FCB"/>
    <w:rsid w:val="00885C0C"/>
    <w:rsid w:val="00887E06"/>
    <w:rsid w:val="008A4B82"/>
    <w:rsid w:val="008B3989"/>
    <w:rsid w:val="008B4CF0"/>
    <w:rsid w:val="008C38C5"/>
    <w:rsid w:val="008C788F"/>
    <w:rsid w:val="008E0431"/>
    <w:rsid w:val="008E3FD3"/>
    <w:rsid w:val="00920898"/>
    <w:rsid w:val="009224F1"/>
    <w:rsid w:val="0093748F"/>
    <w:rsid w:val="009376CE"/>
    <w:rsid w:val="00942561"/>
    <w:rsid w:val="00957FA1"/>
    <w:rsid w:val="00961047"/>
    <w:rsid w:val="0097055B"/>
    <w:rsid w:val="009744D2"/>
    <w:rsid w:val="009777EC"/>
    <w:rsid w:val="009809F0"/>
    <w:rsid w:val="00983A5D"/>
    <w:rsid w:val="009859CA"/>
    <w:rsid w:val="00990AC3"/>
    <w:rsid w:val="00992964"/>
    <w:rsid w:val="00993E46"/>
    <w:rsid w:val="00994628"/>
    <w:rsid w:val="00996E97"/>
    <w:rsid w:val="009A2D63"/>
    <w:rsid w:val="009A6671"/>
    <w:rsid w:val="009B1175"/>
    <w:rsid w:val="009B692C"/>
    <w:rsid w:val="009C0607"/>
    <w:rsid w:val="009C193F"/>
    <w:rsid w:val="009C78AB"/>
    <w:rsid w:val="009D2D27"/>
    <w:rsid w:val="009D2E96"/>
    <w:rsid w:val="009D46BA"/>
    <w:rsid w:val="009D47A7"/>
    <w:rsid w:val="009D7872"/>
    <w:rsid w:val="009E2164"/>
    <w:rsid w:val="009E361E"/>
    <w:rsid w:val="009E6E71"/>
    <w:rsid w:val="009F2A05"/>
    <w:rsid w:val="009F4BDA"/>
    <w:rsid w:val="00A001D6"/>
    <w:rsid w:val="00A04B27"/>
    <w:rsid w:val="00A05ECA"/>
    <w:rsid w:val="00A069E7"/>
    <w:rsid w:val="00A07881"/>
    <w:rsid w:val="00A1138C"/>
    <w:rsid w:val="00A13088"/>
    <w:rsid w:val="00A14982"/>
    <w:rsid w:val="00A23519"/>
    <w:rsid w:val="00A33373"/>
    <w:rsid w:val="00A415C5"/>
    <w:rsid w:val="00A433C3"/>
    <w:rsid w:val="00A443B9"/>
    <w:rsid w:val="00A4462D"/>
    <w:rsid w:val="00A46C17"/>
    <w:rsid w:val="00A52994"/>
    <w:rsid w:val="00A53513"/>
    <w:rsid w:val="00A7187C"/>
    <w:rsid w:val="00A71E5A"/>
    <w:rsid w:val="00A73279"/>
    <w:rsid w:val="00A8634A"/>
    <w:rsid w:val="00A95CAC"/>
    <w:rsid w:val="00AA38A5"/>
    <w:rsid w:val="00AA507C"/>
    <w:rsid w:val="00AA7F85"/>
    <w:rsid w:val="00AB0AAD"/>
    <w:rsid w:val="00AC1405"/>
    <w:rsid w:val="00AC226C"/>
    <w:rsid w:val="00AC72DC"/>
    <w:rsid w:val="00AD2487"/>
    <w:rsid w:val="00AD4240"/>
    <w:rsid w:val="00AD7D9E"/>
    <w:rsid w:val="00AE7DE3"/>
    <w:rsid w:val="00B06507"/>
    <w:rsid w:val="00B16537"/>
    <w:rsid w:val="00B45E4E"/>
    <w:rsid w:val="00B5016A"/>
    <w:rsid w:val="00B6714A"/>
    <w:rsid w:val="00B6727B"/>
    <w:rsid w:val="00B70838"/>
    <w:rsid w:val="00B719EB"/>
    <w:rsid w:val="00B73D71"/>
    <w:rsid w:val="00B751A1"/>
    <w:rsid w:val="00B85D3B"/>
    <w:rsid w:val="00BA4F0C"/>
    <w:rsid w:val="00BB4F5C"/>
    <w:rsid w:val="00BC395C"/>
    <w:rsid w:val="00BC3DEF"/>
    <w:rsid w:val="00BD3244"/>
    <w:rsid w:val="00BF60B5"/>
    <w:rsid w:val="00C014E3"/>
    <w:rsid w:val="00C06DFD"/>
    <w:rsid w:val="00C17F68"/>
    <w:rsid w:val="00C2179B"/>
    <w:rsid w:val="00C277C9"/>
    <w:rsid w:val="00C307AE"/>
    <w:rsid w:val="00C32866"/>
    <w:rsid w:val="00C34C3E"/>
    <w:rsid w:val="00C4649B"/>
    <w:rsid w:val="00C47D4B"/>
    <w:rsid w:val="00C6104B"/>
    <w:rsid w:val="00C63901"/>
    <w:rsid w:val="00C65943"/>
    <w:rsid w:val="00C7051F"/>
    <w:rsid w:val="00C70712"/>
    <w:rsid w:val="00C86A62"/>
    <w:rsid w:val="00C942A9"/>
    <w:rsid w:val="00CB68E9"/>
    <w:rsid w:val="00CE4854"/>
    <w:rsid w:val="00CF2BA4"/>
    <w:rsid w:val="00D15D2F"/>
    <w:rsid w:val="00D44DAA"/>
    <w:rsid w:val="00D5792C"/>
    <w:rsid w:val="00D61948"/>
    <w:rsid w:val="00D64FB8"/>
    <w:rsid w:val="00D77211"/>
    <w:rsid w:val="00D80341"/>
    <w:rsid w:val="00D8365E"/>
    <w:rsid w:val="00D943EB"/>
    <w:rsid w:val="00D97BE3"/>
    <w:rsid w:val="00DA283B"/>
    <w:rsid w:val="00DA771C"/>
    <w:rsid w:val="00DD0C4E"/>
    <w:rsid w:val="00DD53E9"/>
    <w:rsid w:val="00DE0B82"/>
    <w:rsid w:val="00DF2530"/>
    <w:rsid w:val="00DF4010"/>
    <w:rsid w:val="00DF5398"/>
    <w:rsid w:val="00E02B2A"/>
    <w:rsid w:val="00E0366A"/>
    <w:rsid w:val="00E042F2"/>
    <w:rsid w:val="00E07946"/>
    <w:rsid w:val="00E4573A"/>
    <w:rsid w:val="00E623CA"/>
    <w:rsid w:val="00E62C8C"/>
    <w:rsid w:val="00E64E74"/>
    <w:rsid w:val="00E8291E"/>
    <w:rsid w:val="00E859AC"/>
    <w:rsid w:val="00E92640"/>
    <w:rsid w:val="00EA1CB6"/>
    <w:rsid w:val="00EA4068"/>
    <w:rsid w:val="00EB211A"/>
    <w:rsid w:val="00EC3EA6"/>
    <w:rsid w:val="00EC4CD0"/>
    <w:rsid w:val="00EF6193"/>
    <w:rsid w:val="00F04C69"/>
    <w:rsid w:val="00F07C87"/>
    <w:rsid w:val="00F1736C"/>
    <w:rsid w:val="00F5398F"/>
    <w:rsid w:val="00F83462"/>
    <w:rsid w:val="00F839AD"/>
    <w:rsid w:val="00F84F13"/>
    <w:rsid w:val="00FA4928"/>
    <w:rsid w:val="00FB6171"/>
    <w:rsid w:val="00FE2489"/>
    <w:rsid w:val="00FE338C"/>
    <w:rsid w:val="00FE5ADE"/>
    <w:rsid w:val="00FE5D23"/>
    <w:rsid w:val="00FE67F1"/>
    <w:rsid w:val="00FE6AC8"/>
    <w:rsid w:val="00FF05E2"/>
    <w:rsid w:val="00FF2E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4ECA22"/>
  <w15:docId w15:val="{AB2A9674-16A0-468E-B930-A49E1103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D0C4E"/>
  </w:style>
  <w:style w:type="paragraph" w:styleId="Heading1">
    <w:name w:val="heading 1"/>
    <w:basedOn w:val="Normal"/>
    <w:uiPriority w:val="1"/>
    <w:qFormat/>
    <w:pPr>
      <w:outlineLvl w:val="0"/>
    </w:pPr>
    <w:rPr>
      <w:rFonts w:ascii="Times New Roman" w:eastAsia="Times New Roman" w:hAnsi="Times New Roman"/>
      <w:b/>
      <w:bCs/>
      <w:sz w:val="24"/>
      <w:szCs w:val="24"/>
    </w:rPr>
  </w:style>
  <w:style w:type="paragraph" w:styleId="Heading2">
    <w:name w:val="heading 2"/>
    <w:basedOn w:val="Normal"/>
    <w:uiPriority w:val="1"/>
    <w:qFormat/>
    <w:pPr>
      <w:ind w:left="100"/>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ind w:left="10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001D6"/>
    <w:rPr>
      <w:color w:val="0000FF" w:themeColor="hyperlink"/>
      <w:u w:val="single"/>
    </w:rPr>
  </w:style>
  <w:style w:type="table" w:styleId="TableGrid">
    <w:name w:val="Table Grid"/>
    <w:basedOn w:val="TableNormal"/>
    <w:uiPriority w:val="59"/>
    <w:rsid w:val="009B6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ldetailsdisplayval">
    <w:name w:val="exldetailsdisplayval"/>
    <w:basedOn w:val="DefaultParagraphFont"/>
    <w:rsid w:val="00BA4F0C"/>
  </w:style>
  <w:style w:type="paragraph" w:customStyle="1" w:styleId="Default">
    <w:name w:val="Default"/>
    <w:rsid w:val="006C1F7A"/>
    <w:pPr>
      <w:autoSpaceDE w:val="0"/>
      <w:autoSpaceDN w:val="0"/>
      <w:adjustRightInd w:val="0"/>
    </w:pPr>
    <w:rPr>
      <w:rFonts w:ascii="Arial" w:hAnsi="Arial" w:cs="Arial"/>
      <w:color w:val="000000"/>
      <w:sz w:val="24"/>
      <w:szCs w:val="24"/>
    </w:rPr>
  </w:style>
  <w:style w:type="paragraph" w:styleId="NoSpacing">
    <w:name w:val="No Spacing"/>
    <w:uiPriority w:val="1"/>
    <w:qFormat/>
    <w:rsid w:val="00EC3EA6"/>
  </w:style>
  <w:style w:type="paragraph" w:styleId="Header">
    <w:name w:val="header"/>
    <w:basedOn w:val="Normal"/>
    <w:link w:val="HeaderChar"/>
    <w:uiPriority w:val="99"/>
    <w:unhideWhenUsed/>
    <w:rsid w:val="00142F53"/>
    <w:pPr>
      <w:tabs>
        <w:tab w:val="center" w:pos="4513"/>
        <w:tab w:val="right" w:pos="9026"/>
      </w:tabs>
      <w:snapToGrid w:val="0"/>
    </w:pPr>
    <w:rPr>
      <w:sz w:val="20"/>
      <w:szCs w:val="20"/>
    </w:rPr>
  </w:style>
  <w:style w:type="character" w:customStyle="1" w:styleId="HeaderChar">
    <w:name w:val="Header Char"/>
    <w:basedOn w:val="DefaultParagraphFont"/>
    <w:link w:val="Header"/>
    <w:uiPriority w:val="99"/>
    <w:rsid w:val="00142F53"/>
    <w:rPr>
      <w:sz w:val="20"/>
      <w:szCs w:val="20"/>
    </w:rPr>
  </w:style>
  <w:style w:type="paragraph" w:styleId="Footer">
    <w:name w:val="footer"/>
    <w:basedOn w:val="Normal"/>
    <w:link w:val="FooterChar"/>
    <w:uiPriority w:val="99"/>
    <w:unhideWhenUsed/>
    <w:rsid w:val="00142F53"/>
    <w:pPr>
      <w:tabs>
        <w:tab w:val="center" w:pos="4513"/>
        <w:tab w:val="right" w:pos="9026"/>
      </w:tabs>
      <w:snapToGrid w:val="0"/>
    </w:pPr>
    <w:rPr>
      <w:sz w:val="20"/>
      <w:szCs w:val="20"/>
    </w:rPr>
  </w:style>
  <w:style w:type="character" w:customStyle="1" w:styleId="FooterChar">
    <w:name w:val="Footer Char"/>
    <w:basedOn w:val="DefaultParagraphFont"/>
    <w:link w:val="Footer"/>
    <w:uiPriority w:val="99"/>
    <w:rsid w:val="00142F53"/>
    <w:rPr>
      <w:sz w:val="20"/>
      <w:szCs w:val="20"/>
    </w:rPr>
  </w:style>
  <w:style w:type="paragraph" w:styleId="BalloonText">
    <w:name w:val="Balloon Text"/>
    <w:basedOn w:val="Normal"/>
    <w:link w:val="BalloonTextChar"/>
    <w:uiPriority w:val="99"/>
    <w:semiHidden/>
    <w:unhideWhenUsed/>
    <w:rsid w:val="00EC4CD0"/>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EC4CD0"/>
    <w:rPr>
      <w:rFonts w:asciiTheme="majorHAnsi" w:eastAsiaTheme="majorEastAsia" w:hAnsiTheme="majorHAnsi" w:cstheme="majorBidi"/>
      <w:sz w:val="16"/>
      <w:szCs w:val="16"/>
    </w:rPr>
  </w:style>
  <w:style w:type="paragraph" w:customStyle="1" w:styleId="style18">
    <w:name w:val="style18"/>
    <w:basedOn w:val="Normal"/>
    <w:rsid w:val="0027712B"/>
    <w:pPr>
      <w:widowControl/>
      <w:spacing w:before="100" w:beforeAutospacing="1" w:after="100" w:afterAutospacing="1"/>
    </w:pPr>
    <w:rPr>
      <w:rFonts w:ascii="Arial" w:eastAsia="PMingLiU" w:hAnsi="Arial" w:cs="Arial"/>
      <w:sz w:val="24"/>
      <w:szCs w:val="24"/>
      <w:lang w:eastAsia="zh-TW"/>
    </w:rPr>
  </w:style>
  <w:style w:type="paragraph" w:styleId="NormalWeb">
    <w:name w:val="Normal (Web)"/>
    <w:basedOn w:val="Normal"/>
    <w:uiPriority w:val="99"/>
    <w:semiHidden/>
    <w:unhideWhenUsed/>
    <w:rsid w:val="003B6789"/>
    <w:pPr>
      <w:widowControl/>
      <w:spacing w:before="100" w:beforeAutospacing="1" w:after="100" w:afterAutospacing="1"/>
    </w:pPr>
    <w:rPr>
      <w:rFonts w:ascii="Times New Roman" w:hAnsi="Times New Roman" w:cs="Times New Roman"/>
      <w:sz w:val="24"/>
      <w:szCs w:val="24"/>
      <w:lang w:val="en-GB" w:eastAsia="zh-CN"/>
    </w:rPr>
  </w:style>
  <w:style w:type="paragraph" w:styleId="Revision">
    <w:name w:val="Revision"/>
    <w:hidden/>
    <w:uiPriority w:val="99"/>
    <w:semiHidden/>
    <w:rsid w:val="00D5792C"/>
    <w:pPr>
      <w:widowControl/>
    </w:pPr>
  </w:style>
  <w:style w:type="character" w:styleId="UnresolvedMention">
    <w:name w:val="Unresolved Mention"/>
    <w:basedOn w:val="DefaultParagraphFont"/>
    <w:uiPriority w:val="99"/>
    <w:semiHidden/>
    <w:unhideWhenUsed/>
    <w:rsid w:val="00DD0C4E"/>
    <w:rPr>
      <w:color w:val="605E5C"/>
      <w:shd w:val="clear" w:color="auto" w:fill="E1DFDD"/>
    </w:rPr>
  </w:style>
  <w:style w:type="character" w:styleId="FollowedHyperlink">
    <w:name w:val="FollowedHyperlink"/>
    <w:basedOn w:val="DefaultParagraphFont"/>
    <w:uiPriority w:val="99"/>
    <w:semiHidden/>
    <w:unhideWhenUsed/>
    <w:rsid w:val="008A4B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8516">
      <w:bodyDiv w:val="1"/>
      <w:marLeft w:val="0"/>
      <w:marRight w:val="0"/>
      <w:marTop w:val="0"/>
      <w:marBottom w:val="0"/>
      <w:divBdr>
        <w:top w:val="none" w:sz="0" w:space="0" w:color="auto"/>
        <w:left w:val="none" w:sz="0" w:space="0" w:color="auto"/>
        <w:bottom w:val="none" w:sz="0" w:space="0" w:color="auto"/>
        <w:right w:val="none" w:sz="0" w:space="0" w:color="auto"/>
      </w:divBdr>
    </w:div>
    <w:div w:id="411239690">
      <w:bodyDiv w:val="1"/>
      <w:marLeft w:val="0"/>
      <w:marRight w:val="0"/>
      <w:marTop w:val="0"/>
      <w:marBottom w:val="0"/>
      <w:divBdr>
        <w:top w:val="none" w:sz="0" w:space="0" w:color="auto"/>
        <w:left w:val="none" w:sz="0" w:space="0" w:color="auto"/>
        <w:bottom w:val="none" w:sz="0" w:space="0" w:color="auto"/>
        <w:right w:val="none" w:sz="0" w:space="0" w:color="auto"/>
      </w:divBdr>
    </w:div>
    <w:div w:id="1211962349">
      <w:bodyDiv w:val="1"/>
      <w:marLeft w:val="0"/>
      <w:marRight w:val="0"/>
      <w:marTop w:val="0"/>
      <w:marBottom w:val="0"/>
      <w:divBdr>
        <w:top w:val="none" w:sz="0" w:space="0" w:color="auto"/>
        <w:left w:val="none" w:sz="0" w:space="0" w:color="auto"/>
        <w:bottom w:val="none" w:sz="0" w:space="0" w:color="auto"/>
        <w:right w:val="none" w:sz="0" w:space="0" w:color="auto"/>
      </w:divBdr>
    </w:div>
    <w:div w:id="1442144760">
      <w:bodyDiv w:val="1"/>
      <w:marLeft w:val="0"/>
      <w:marRight w:val="0"/>
      <w:marTop w:val="0"/>
      <w:marBottom w:val="0"/>
      <w:divBdr>
        <w:top w:val="none" w:sz="0" w:space="0" w:color="auto"/>
        <w:left w:val="none" w:sz="0" w:space="0" w:color="auto"/>
        <w:bottom w:val="none" w:sz="0" w:space="0" w:color="auto"/>
        <w:right w:val="none" w:sz="0" w:space="0" w:color="auto"/>
      </w:divBdr>
    </w:div>
    <w:div w:id="1978142402">
      <w:bodyDiv w:val="1"/>
      <w:marLeft w:val="0"/>
      <w:marRight w:val="0"/>
      <w:marTop w:val="0"/>
      <w:marBottom w:val="0"/>
      <w:divBdr>
        <w:top w:val="none" w:sz="0" w:space="0" w:color="auto"/>
        <w:left w:val="none" w:sz="0" w:space="0" w:color="auto"/>
        <w:bottom w:val="none" w:sz="0" w:space="0" w:color="auto"/>
        <w:right w:val="none" w:sz="0" w:space="0" w:color="auto"/>
      </w:divBdr>
      <w:divsChild>
        <w:div w:id="544374522">
          <w:marLeft w:val="0"/>
          <w:marRight w:val="0"/>
          <w:marTop w:val="0"/>
          <w:marBottom w:val="0"/>
          <w:divBdr>
            <w:top w:val="none" w:sz="0" w:space="0" w:color="auto"/>
            <w:left w:val="none" w:sz="0" w:space="0" w:color="auto"/>
            <w:bottom w:val="none" w:sz="0" w:space="0" w:color="auto"/>
            <w:right w:val="none" w:sz="0" w:space="0" w:color="auto"/>
          </w:divBdr>
          <w:divsChild>
            <w:div w:id="1315837941">
              <w:marLeft w:val="0"/>
              <w:marRight w:val="0"/>
              <w:marTop w:val="0"/>
              <w:marBottom w:val="0"/>
              <w:divBdr>
                <w:top w:val="none" w:sz="0" w:space="0" w:color="auto"/>
                <w:left w:val="none" w:sz="0" w:space="0" w:color="auto"/>
                <w:bottom w:val="none" w:sz="0" w:space="0" w:color="auto"/>
                <w:right w:val="none" w:sz="0" w:space="0" w:color="auto"/>
              </w:divBdr>
              <w:divsChild>
                <w:div w:id="18603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327818">
      <w:bodyDiv w:val="1"/>
      <w:marLeft w:val="0"/>
      <w:marRight w:val="0"/>
      <w:marTop w:val="0"/>
      <w:marBottom w:val="0"/>
      <w:divBdr>
        <w:top w:val="none" w:sz="0" w:space="0" w:color="auto"/>
        <w:left w:val="none" w:sz="0" w:space="0" w:color="auto"/>
        <w:bottom w:val="none" w:sz="0" w:space="0" w:color="auto"/>
        <w:right w:val="none" w:sz="0" w:space="0" w:color="auto"/>
      </w:divBdr>
      <w:divsChild>
        <w:div w:id="533883414">
          <w:marLeft w:val="0"/>
          <w:marRight w:val="0"/>
          <w:marTop w:val="0"/>
          <w:marBottom w:val="0"/>
          <w:divBdr>
            <w:top w:val="none" w:sz="0" w:space="0" w:color="auto"/>
            <w:left w:val="none" w:sz="0" w:space="0" w:color="auto"/>
            <w:bottom w:val="none" w:sz="0" w:space="0" w:color="auto"/>
            <w:right w:val="none" w:sz="0" w:space="0" w:color="auto"/>
          </w:divBdr>
          <w:divsChild>
            <w:div w:id="2045783461">
              <w:marLeft w:val="0"/>
              <w:marRight w:val="0"/>
              <w:marTop w:val="0"/>
              <w:marBottom w:val="0"/>
              <w:divBdr>
                <w:top w:val="none" w:sz="0" w:space="0" w:color="auto"/>
                <w:left w:val="none" w:sz="0" w:space="0" w:color="auto"/>
                <w:bottom w:val="none" w:sz="0" w:space="0" w:color="auto"/>
                <w:right w:val="none" w:sz="0" w:space="0" w:color="auto"/>
              </w:divBdr>
              <w:divsChild>
                <w:div w:id="67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2680939.2023.228833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1177/107780042513559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0778004251347509%20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x.doi.org/10.1093/acrefore/9780190264093.013.322" TargetMode="External"/><Relationship Id="rId4" Type="http://schemas.openxmlformats.org/officeDocument/2006/relationships/settings" Target="settings.xml"/><Relationship Id="rId9" Type="http://schemas.openxmlformats.org/officeDocument/2006/relationships/hyperlink" Target="https://oxfordre.com/education/view/10.1093/acrefore/9780190264093.001.0001/acrefore-9780190264093-e-3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1D316-2763-4E21-8AC7-43ECD952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3139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PEDU6211syllabus</vt:lpstr>
    </vt:vector>
  </TitlesOfParts>
  <Company>Faculty of Education, CUHK</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PEDU6211syllabus</dc:title>
  <dc:creator>Faculty of Education</dc:creator>
  <cp:lastModifiedBy>Aaron Koh</cp:lastModifiedBy>
  <cp:revision>3</cp:revision>
  <cp:lastPrinted>2025-08-20T08:28:00Z</cp:lastPrinted>
  <dcterms:created xsi:type="dcterms:W3CDTF">2025-08-20T14:33:00Z</dcterms:created>
  <dcterms:modified xsi:type="dcterms:W3CDTF">2025-10-16T22:09:00Z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2016-01-15T00:00:00Z</vt:filetime>
  </property>
  <property fmtid="{D5CDD505-2E9C-101B-9397-08002B2CF9AE}" pid="3" name="LastSaved">
    <vt:filetime>2016-08-08T00:00:00Z</vt:filetime>
  </property>
  <property fmtid="{D5CDD505-2E9C-101B-9397-08002B2CF9AE}" pid="4" name="GrammarlyDocumentId">
    <vt:lpwstr>9da1f7d0662fd6e03a8c13d90c9c8f40186ba5896c3039fba74c36c21bf411bc</vt:lpwstr>
  </property>
</Properties>
</file>