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7B6F" w14:textId="3F2CA577" w:rsidR="002D4DCF" w:rsidRDefault="00A53C61" w:rsidP="00A0698F">
      <w:pPr>
        <w:autoSpaceDE w:val="0"/>
        <w:autoSpaceDN w:val="0"/>
        <w:adjustRightInd w:val="0"/>
        <w:jc w:val="center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Research Methods in Education</w:t>
      </w:r>
    </w:p>
    <w:p w14:paraId="046935CF" w14:textId="77C2ED6C" w:rsidR="002D4DCF" w:rsidRDefault="00A51D43" w:rsidP="00A0698F">
      <w:pPr>
        <w:autoSpaceDE w:val="0"/>
        <w:autoSpaceDN w:val="0"/>
        <w:adjustRightInd w:val="0"/>
        <w:jc w:val="center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Master Program</w:t>
      </w:r>
      <w:r w:rsidR="008E251F">
        <w:rPr>
          <w:b/>
          <w:bCs/>
          <w:kern w:val="0"/>
          <w:sz w:val="20"/>
          <w:szCs w:val="20"/>
        </w:rPr>
        <w:t xml:space="preserve"> in</w:t>
      </w:r>
      <w:r>
        <w:rPr>
          <w:b/>
          <w:bCs/>
          <w:kern w:val="0"/>
          <w:sz w:val="20"/>
          <w:szCs w:val="20"/>
        </w:rPr>
        <w:t xml:space="preserve"> Education Leadership</w:t>
      </w:r>
      <w:r w:rsidR="008E251F">
        <w:rPr>
          <w:b/>
          <w:bCs/>
          <w:kern w:val="0"/>
          <w:sz w:val="20"/>
          <w:szCs w:val="20"/>
        </w:rPr>
        <w:t xml:space="preserve"> and Management Development</w:t>
      </w:r>
    </w:p>
    <w:p w14:paraId="53420091" w14:textId="77777777" w:rsidR="00CE6ABA" w:rsidRPr="00CA0401" w:rsidRDefault="00FE251D" w:rsidP="00A0698F">
      <w:pPr>
        <w:autoSpaceDE w:val="0"/>
        <w:autoSpaceDN w:val="0"/>
        <w:adjustRightInd w:val="0"/>
        <w:jc w:val="center"/>
        <w:rPr>
          <w:b/>
          <w:bCs/>
          <w:kern w:val="0"/>
          <w:sz w:val="20"/>
          <w:szCs w:val="20"/>
        </w:rPr>
      </w:pPr>
      <w:r w:rsidRPr="00CA0401">
        <w:rPr>
          <w:b/>
          <w:bCs/>
          <w:kern w:val="0"/>
          <w:sz w:val="20"/>
          <w:szCs w:val="20"/>
        </w:rPr>
        <w:t>College</w:t>
      </w:r>
      <w:r w:rsidR="00F51F15" w:rsidRPr="00CA0401">
        <w:rPr>
          <w:b/>
          <w:bCs/>
          <w:kern w:val="0"/>
          <w:sz w:val="20"/>
          <w:szCs w:val="20"/>
        </w:rPr>
        <w:t xml:space="preserve"> of Education,</w:t>
      </w:r>
      <w:r w:rsidR="00874590" w:rsidRPr="00CA0401">
        <w:rPr>
          <w:b/>
          <w:bCs/>
          <w:kern w:val="0"/>
          <w:sz w:val="20"/>
          <w:szCs w:val="20"/>
        </w:rPr>
        <w:t xml:space="preserve"> National Chung-Cheng University</w:t>
      </w:r>
    </w:p>
    <w:p w14:paraId="261CA7A0" w14:textId="77777777" w:rsidR="00F51F15" w:rsidRPr="00CA0401" w:rsidRDefault="00F51F15" w:rsidP="00F51F15">
      <w:pPr>
        <w:autoSpaceDE w:val="0"/>
        <w:autoSpaceDN w:val="0"/>
        <w:adjustRightInd w:val="0"/>
        <w:rPr>
          <w:rFonts w:eastAsia="標楷體"/>
          <w:b/>
          <w:sz w:val="20"/>
          <w:szCs w:val="20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716"/>
        <w:gridCol w:w="3673"/>
        <w:gridCol w:w="4104"/>
      </w:tblGrid>
      <w:tr w:rsidR="00680A3C" w:rsidRPr="00CA0401" w14:paraId="2A8DB726" w14:textId="77777777" w:rsidTr="00A0698F">
        <w:tc>
          <w:tcPr>
            <w:tcW w:w="1716" w:type="dxa"/>
          </w:tcPr>
          <w:p w14:paraId="34575CA6" w14:textId="77777777" w:rsidR="00680A3C" w:rsidRPr="00CA0401" w:rsidRDefault="00680A3C" w:rsidP="005B0ECF">
            <w:pPr>
              <w:tabs>
                <w:tab w:val="left" w:pos="2280"/>
                <w:tab w:val="left" w:pos="4920"/>
              </w:tabs>
              <w:ind w:right="-94"/>
              <w:rPr>
                <w:sz w:val="20"/>
                <w:szCs w:val="20"/>
              </w:rPr>
            </w:pPr>
            <w:r w:rsidRPr="00CA0401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AC7BAF3" wp14:editId="4B5BCDE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111760</wp:posOffset>
                  </wp:positionV>
                  <wp:extent cx="930275" cy="791845"/>
                  <wp:effectExtent l="19050" t="0" r="3175" b="0"/>
                  <wp:wrapSquare wrapText="bothSides"/>
                  <wp:docPr id="1" name="圖片 4" descr="http://www.ccu.edu.tw/images/mi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cu.edu.tw/images/mi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91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73" w:type="dxa"/>
          </w:tcPr>
          <w:p w14:paraId="168A16A3" w14:textId="417D7601" w:rsidR="00680A3C" w:rsidRPr="00CA0401" w:rsidRDefault="00680A3C" w:rsidP="00874590">
            <w:pPr>
              <w:tabs>
                <w:tab w:val="left" w:pos="1700"/>
              </w:tabs>
              <w:autoSpaceDE w:val="0"/>
              <w:autoSpaceDN w:val="0"/>
              <w:ind w:left="108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Course code</w:t>
            </w:r>
            <w:r w:rsidRPr="00CA0401">
              <w:rPr>
                <w:sz w:val="20"/>
                <w:szCs w:val="20"/>
              </w:rPr>
              <w:t>：</w:t>
            </w:r>
            <w:r w:rsidR="005A4397" w:rsidRPr="008E251F">
              <w:rPr>
                <w:sz w:val="20"/>
                <w:szCs w:val="20"/>
              </w:rPr>
              <w:t>3955001</w:t>
            </w:r>
          </w:p>
          <w:p w14:paraId="4A9325E2" w14:textId="77777777" w:rsidR="00230AAA" w:rsidRPr="00CA0401" w:rsidRDefault="00680A3C" w:rsidP="00680A3C">
            <w:pPr>
              <w:tabs>
                <w:tab w:val="left" w:pos="1700"/>
              </w:tabs>
              <w:autoSpaceDE w:val="0"/>
              <w:autoSpaceDN w:val="0"/>
              <w:ind w:left="108"/>
              <w:rPr>
                <w:rFonts w:eastAsia="標楷體"/>
                <w:b/>
                <w:sz w:val="20"/>
                <w:szCs w:val="20"/>
              </w:rPr>
            </w:pPr>
            <w:r w:rsidRPr="00CA0401">
              <w:rPr>
                <w:rFonts w:eastAsia="標楷體"/>
                <w:b/>
                <w:sz w:val="20"/>
                <w:szCs w:val="20"/>
              </w:rPr>
              <w:t>Title</w:t>
            </w:r>
            <w:r w:rsidRPr="00CA0401">
              <w:rPr>
                <w:rFonts w:eastAsia="標楷體"/>
                <w:b/>
                <w:sz w:val="20"/>
                <w:szCs w:val="20"/>
              </w:rPr>
              <w:t>：</w:t>
            </w:r>
            <w:r w:rsidRPr="00CA0401">
              <w:rPr>
                <w:rFonts w:eastAsia="標楷體"/>
                <w:b/>
                <w:sz w:val="20"/>
                <w:szCs w:val="20"/>
              </w:rPr>
              <w:t>Research Methods in Education</w:t>
            </w:r>
            <w:r w:rsidR="00230AAA" w:rsidRPr="00CA0401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  <w:p w14:paraId="0A213190" w14:textId="77777777" w:rsidR="00680A3C" w:rsidRPr="00CA0401" w:rsidRDefault="00680A3C" w:rsidP="00680A3C">
            <w:pPr>
              <w:tabs>
                <w:tab w:val="left" w:pos="1700"/>
              </w:tabs>
              <w:autoSpaceDE w:val="0"/>
              <w:autoSpaceDN w:val="0"/>
              <w:ind w:left="108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b/>
                <w:sz w:val="20"/>
                <w:szCs w:val="20"/>
              </w:rPr>
              <w:t>(</w:t>
            </w:r>
            <w:r w:rsidRPr="00CA0401">
              <w:rPr>
                <w:rFonts w:eastAsia="標楷體"/>
                <w:b/>
                <w:sz w:val="20"/>
                <w:szCs w:val="20"/>
              </w:rPr>
              <w:t>教育研究法</w:t>
            </w:r>
            <w:r w:rsidRPr="00CA0401">
              <w:rPr>
                <w:rFonts w:eastAsia="標楷體"/>
                <w:b/>
                <w:sz w:val="20"/>
                <w:szCs w:val="20"/>
              </w:rPr>
              <w:t>)</w:t>
            </w:r>
          </w:p>
          <w:p w14:paraId="3677085A" w14:textId="46EB97B0" w:rsidR="00680A3C" w:rsidRPr="00CA0401" w:rsidRDefault="00680A3C" w:rsidP="00680A3C">
            <w:pPr>
              <w:tabs>
                <w:tab w:val="left" w:pos="1700"/>
                <w:tab w:val="left" w:pos="4187"/>
                <w:tab w:val="left" w:pos="5710"/>
              </w:tabs>
              <w:autoSpaceDE w:val="0"/>
              <w:autoSpaceDN w:val="0"/>
              <w:ind w:left="108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b/>
                <w:sz w:val="20"/>
                <w:szCs w:val="20"/>
              </w:rPr>
              <w:t xml:space="preserve">Time: </w:t>
            </w:r>
            <w:r w:rsidR="00611D01">
              <w:rPr>
                <w:rFonts w:eastAsia="標楷體"/>
                <w:sz w:val="20"/>
                <w:szCs w:val="20"/>
              </w:rPr>
              <w:t>Tuesday, 10:00-13:00</w:t>
            </w:r>
            <w:r w:rsidR="00AF2C8C">
              <w:rPr>
                <w:rFonts w:eastAsia="標楷體"/>
                <w:sz w:val="20"/>
                <w:szCs w:val="20"/>
              </w:rPr>
              <w:t>, unless otherwise specified</w:t>
            </w:r>
          </w:p>
          <w:p w14:paraId="0F883087" w14:textId="77777777" w:rsidR="00680A3C" w:rsidRPr="00CA0401" w:rsidRDefault="00680A3C" w:rsidP="00680A3C">
            <w:pPr>
              <w:tabs>
                <w:tab w:val="left" w:pos="1700"/>
                <w:tab w:val="left" w:pos="4187"/>
                <w:tab w:val="left" w:pos="5710"/>
              </w:tabs>
              <w:autoSpaceDE w:val="0"/>
              <w:autoSpaceDN w:val="0"/>
              <w:ind w:left="108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b/>
                <w:sz w:val="20"/>
                <w:szCs w:val="20"/>
              </w:rPr>
              <w:t xml:space="preserve">Credits: </w:t>
            </w:r>
            <w:r w:rsidRPr="00CA0401">
              <w:rPr>
                <w:rFonts w:eastAsia="標楷體"/>
                <w:sz w:val="20"/>
                <w:szCs w:val="20"/>
                <w:highlight w:val="yellow"/>
              </w:rPr>
              <w:t>3</w:t>
            </w:r>
            <w:r w:rsidRPr="00CA0401">
              <w:rPr>
                <w:rFonts w:eastAsia="標楷體"/>
                <w:sz w:val="20"/>
                <w:szCs w:val="20"/>
              </w:rPr>
              <w:t xml:space="preserve">, </w:t>
            </w:r>
            <w:r w:rsidRPr="00CA0401">
              <w:rPr>
                <w:rFonts w:eastAsia="標楷體"/>
                <w:sz w:val="20"/>
                <w:szCs w:val="20"/>
                <w:highlight w:val="yellow"/>
              </w:rPr>
              <w:t>Required</w:t>
            </w:r>
            <w:r w:rsidRPr="00CA0401">
              <w:rPr>
                <w:rFonts w:eastAsia="標楷體"/>
                <w:sz w:val="20"/>
                <w:szCs w:val="20"/>
              </w:rPr>
              <w:t>)</w:t>
            </w:r>
          </w:p>
          <w:p w14:paraId="76BA579F" w14:textId="22E43B97" w:rsidR="00680A3C" w:rsidRPr="00CA0401" w:rsidRDefault="00680A3C" w:rsidP="00AB226C">
            <w:pPr>
              <w:tabs>
                <w:tab w:val="left" w:pos="1700"/>
                <w:tab w:val="left" w:pos="4187"/>
                <w:tab w:val="left" w:pos="5710"/>
              </w:tabs>
              <w:autoSpaceDE w:val="0"/>
              <w:autoSpaceDN w:val="0"/>
              <w:ind w:left="108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b/>
                <w:sz w:val="20"/>
                <w:szCs w:val="20"/>
              </w:rPr>
              <w:t xml:space="preserve">Classroom: </w:t>
            </w:r>
            <w:r w:rsidR="00022254">
              <w:rPr>
                <w:rFonts w:eastAsia="標楷體"/>
                <w:sz w:val="20"/>
                <w:szCs w:val="20"/>
              </w:rPr>
              <w:t>TBA</w:t>
            </w:r>
          </w:p>
        </w:tc>
        <w:tc>
          <w:tcPr>
            <w:tcW w:w="4104" w:type="dxa"/>
          </w:tcPr>
          <w:p w14:paraId="65C071E2" w14:textId="77777777" w:rsidR="00680A3C" w:rsidRPr="00CA0401" w:rsidRDefault="00680A3C" w:rsidP="00874590">
            <w:pPr>
              <w:pStyle w:val="Reference"/>
              <w:ind w:left="480" w:hanging="480"/>
              <w:rPr>
                <w:rFonts w:hAnsi="Times New Roman"/>
                <w:sz w:val="20"/>
                <w:szCs w:val="20"/>
              </w:rPr>
            </w:pPr>
            <w:r w:rsidRPr="00CA0401">
              <w:rPr>
                <w:rFonts w:hAnsi="Times New Roman"/>
                <w:sz w:val="20"/>
                <w:szCs w:val="20"/>
              </w:rPr>
              <w:t>Instructor</w:t>
            </w:r>
            <w:r w:rsidRPr="00CA0401">
              <w:rPr>
                <w:rFonts w:hAnsi="Times New Roman"/>
                <w:sz w:val="20"/>
                <w:szCs w:val="20"/>
              </w:rPr>
              <w:t>：</w:t>
            </w:r>
            <w:r w:rsidRPr="00CA0401">
              <w:rPr>
                <w:rFonts w:hAnsi="Times New Roman"/>
                <w:sz w:val="20"/>
                <w:szCs w:val="20"/>
              </w:rPr>
              <w:t>Prof.</w:t>
            </w:r>
            <w:r w:rsidR="00FE251D" w:rsidRPr="00CA0401">
              <w:rPr>
                <w:rFonts w:hAnsi="Times New Roman"/>
                <w:sz w:val="20"/>
                <w:szCs w:val="20"/>
              </w:rPr>
              <w:t xml:space="preserve"> </w:t>
            </w:r>
            <w:r w:rsidRPr="00CA0401">
              <w:rPr>
                <w:rFonts w:hAnsi="Times New Roman"/>
                <w:sz w:val="20"/>
                <w:szCs w:val="20"/>
              </w:rPr>
              <w:t>Chih-Cheng Hung</w:t>
            </w:r>
            <w:r w:rsidRPr="00CA0401">
              <w:rPr>
                <w:rFonts w:hAnsi="Times New Roman"/>
                <w:sz w:val="20"/>
                <w:szCs w:val="20"/>
              </w:rPr>
              <w:t>洪志成</w:t>
            </w:r>
            <w:r w:rsidR="00CA0401" w:rsidRPr="00CA0401">
              <w:rPr>
                <w:rFonts w:hAnsi="Times New Roman"/>
                <w:sz w:val="20"/>
                <w:szCs w:val="20"/>
              </w:rPr>
              <w:t>(</w:t>
            </w:r>
            <w:hyperlink r:id="rId10" w:history="1">
              <w:r w:rsidR="00CA0401" w:rsidRPr="00CA0401">
                <w:rPr>
                  <w:rStyle w:val="aa"/>
                  <w:rFonts w:hAnsi="Times New Roman"/>
                  <w:sz w:val="20"/>
                  <w:szCs w:val="20"/>
                </w:rPr>
                <w:t>educch@gmail.com</w:t>
              </w:r>
            </w:hyperlink>
            <w:r w:rsidR="00CA0401" w:rsidRPr="00CA0401">
              <w:rPr>
                <w:rFonts w:hAnsi="Times New Roman"/>
                <w:sz w:val="20"/>
                <w:szCs w:val="20"/>
              </w:rPr>
              <w:t>)</w:t>
            </w:r>
          </w:p>
          <w:p w14:paraId="78F907E3" w14:textId="77777777" w:rsidR="00A53C61" w:rsidRDefault="00680A3C" w:rsidP="00A53C61">
            <w:pPr>
              <w:autoSpaceDE w:val="0"/>
              <w:autoSpaceDN w:val="0"/>
              <w:rPr>
                <w:rFonts w:eastAsia="標楷體"/>
                <w:sz w:val="20"/>
                <w:szCs w:val="20"/>
                <w:highlight w:val="yellow"/>
              </w:rPr>
            </w:pPr>
            <w:r w:rsidRPr="00CA0401">
              <w:rPr>
                <w:rFonts w:eastAsia="標楷體"/>
                <w:sz w:val="20"/>
                <w:szCs w:val="20"/>
              </w:rPr>
              <w:t xml:space="preserve">Contact: </w:t>
            </w:r>
            <w:r w:rsidRPr="00CA0401">
              <w:rPr>
                <w:sz w:val="20"/>
                <w:szCs w:val="20"/>
              </w:rPr>
              <w:t>Ext.3</w:t>
            </w:r>
            <w:r w:rsidRPr="00CA0401">
              <w:rPr>
                <w:rFonts w:eastAsia="標楷體"/>
                <w:sz w:val="20"/>
                <w:szCs w:val="20"/>
              </w:rPr>
              <w:t>6405</w:t>
            </w:r>
            <w:r w:rsidR="00FE251D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>(R508</w:t>
            </w:r>
            <w:r w:rsidR="003A42F6" w:rsidRPr="00CA0401">
              <w:rPr>
                <w:rFonts w:eastAsia="標楷體"/>
                <w:sz w:val="20"/>
                <w:szCs w:val="20"/>
              </w:rPr>
              <w:t xml:space="preserve">, </w:t>
            </w:r>
            <w:r w:rsidRPr="00CA0401">
              <w:rPr>
                <w:rFonts w:eastAsia="標楷體"/>
                <w:sz w:val="20"/>
                <w:szCs w:val="20"/>
                <w:highlight w:val="yellow"/>
              </w:rPr>
              <w:t>Edu</w:t>
            </w:r>
            <w:r w:rsidR="00FE251D" w:rsidRPr="00CA0401">
              <w:rPr>
                <w:rFonts w:eastAsia="標楷體"/>
                <w:sz w:val="20"/>
                <w:szCs w:val="20"/>
                <w:highlight w:val="yellow"/>
              </w:rPr>
              <w:t xml:space="preserve">cation </w:t>
            </w:r>
            <w:r w:rsidRPr="00CA0401">
              <w:rPr>
                <w:rFonts w:eastAsia="標楷體"/>
                <w:sz w:val="20"/>
                <w:szCs w:val="20"/>
                <w:highlight w:val="yellow"/>
              </w:rPr>
              <w:t xml:space="preserve">Building </w:t>
            </w:r>
          </w:p>
          <w:p w14:paraId="10626A1E" w14:textId="1169CC2C" w:rsidR="00680A3C" w:rsidRPr="00A53C61" w:rsidRDefault="00680A3C" w:rsidP="00A53C61">
            <w:pPr>
              <w:autoSpaceDE w:val="0"/>
              <w:autoSpaceDN w:val="0"/>
              <w:rPr>
                <w:rFonts w:eastAsia="標楷體"/>
                <w:b/>
                <w:sz w:val="20"/>
                <w:szCs w:val="20"/>
              </w:rPr>
            </w:pPr>
          </w:p>
        </w:tc>
      </w:tr>
    </w:tbl>
    <w:p w14:paraId="19B7F3C4" w14:textId="77777777" w:rsidR="004F6147" w:rsidRDefault="004F6147">
      <w:pPr>
        <w:autoSpaceDE w:val="0"/>
        <w:autoSpaceDN w:val="0"/>
        <w:rPr>
          <w:rFonts w:eastAsia="標楷體"/>
          <w:b/>
          <w:sz w:val="20"/>
          <w:szCs w:val="20"/>
        </w:rPr>
      </w:pPr>
    </w:p>
    <w:p w14:paraId="410F5A34" w14:textId="77777777" w:rsidR="00CE6ABA" w:rsidRPr="004F6147" w:rsidRDefault="003004EB" w:rsidP="004F6147">
      <w:pPr>
        <w:pStyle w:val="af0"/>
        <w:numPr>
          <w:ilvl w:val="0"/>
          <w:numId w:val="13"/>
        </w:numPr>
        <w:autoSpaceDE w:val="0"/>
        <w:autoSpaceDN w:val="0"/>
        <w:ind w:leftChars="0"/>
        <w:rPr>
          <w:rFonts w:eastAsia="標楷體"/>
          <w:sz w:val="20"/>
          <w:szCs w:val="20"/>
        </w:rPr>
      </w:pPr>
      <w:r w:rsidRPr="004F6147">
        <w:rPr>
          <w:rFonts w:eastAsia="標楷體"/>
          <w:b/>
          <w:sz w:val="20"/>
          <w:szCs w:val="20"/>
        </w:rPr>
        <w:t>Objectives of learning outcomes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159F" w:rsidRPr="00CA0401" w14:paraId="7B7D976F" w14:textId="77777777" w:rsidTr="0008159F">
        <w:tc>
          <w:tcPr>
            <w:tcW w:w="10173" w:type="dxa"/>
          </w:tcPr>
          <w:p w14:paraId="050458FB" w14:textId="77777777" w:rsidR="0008159F" w:rsidRPr="00CA0401" w:rsidRDefault="0008159F" w:rsidP="0008159F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Students can underst</w:t>
            </w:r>
            <w:r w:rsidR="00F815C0" w:rsidRPr="00CA0401">
              <w:rPr>
                <w:rFonts w:eastAsia="標楷體"/>
                <w:sz w:val="20"/>
                <w:szCs w:val="20"/>
              </w:rPr>
              <w:t>and &amp;</w:t>
            </w:r>
            <w:r w:rsidRPr="00CA0401">
              <w:rPr>
                <w:rFonts w:eastAsia="標楷體"/>
                <w:sz w:val="20"/>
                <w:szCs w:val="20"/>
              </w:rPr>
              <w:t xml:space="preserve"> put into practice major ideas of educational research methodology at the introductory level, including their rationale, procedure &amp; limitations.</w:t>
            </w:r>
            <w:r w:rsidR="00A0698F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color w:val="FF0000"/>
                <w:sz w:val="20"/>
                <w:szCs w:val="20"/>
              </w:rPr>
              <w:t>引導</w:t>
            </w:r>
            <w:r w:rsidRPr="00CA0401">
              <w:rPr>
                <w:rFonts w:eastAsia="標楷體"/>
                <w:sz w:val="20"/>
                <w:szCs w:val="20"/>
              </w:rPr>
              <w:t>學生了解並能評析各種教育研究方法的理論架構、實施方法與程序、目的與限制</w:t>
            </w:r>
            <w:r w:rsidRPr="00CA0401">
              <w:rPr>
                <w:rFonts w:eastAsia="標楷體"/>
                <w:sz w:val="20"/>
                <w:szCs w:val="20"/>
              </w:rPr>
              <w:t>)</w:t>
            </w:r>
          </w:p>
          <w:p w14:paraId="12D651BB" w14:textId="77777777" w:rsidR="0008159F" w:rsidRPr="00CA0401" w:rsidRDefault="0008159F" w:rsidP="0008159F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Students are capable of developing a solid draft of a</w:t>
            </w:r>
            <w:r w:rsidR="002D4DCF">
              <w:rPr>
                <w:rFonts w:eastAsia="標楷體"/>
                <w:sz w:val="20"/>
                <w:szCs w:val="20"/>
              </w:rPr>
              <w:t>n</w:t>
            </w:r>
            <w:r w:rsidRPr="00CA0401">
              <w:rPr>
                <w:rFonts w:eastAsia="標楷體"/>
                <w:sz w:val="20"/>
                <w:szCs w:val="20"/>
              </w:rPr>
              <w:t xml:space="preserve"> educational research proposal</w:t>
            </w:r>
            <w:r w:rsidR="002D4DCF">
              <w:rPr>
                <w:rFonts w:eastAsia="標楷體"/>
                <w:sz w:val="20"/>
                <w:szCs w:val="20"/>
              </w:rPr>
              <w:t>.</w:t>
            </w:r>
          </w:p>
          <w:p w14:paraId="430A1D6B" w14:textId="77777777" w:rsidR="0008159F" w:rsidRPr="00CA0401" w:rsidRDefault="0008159F" w:rsidP="0008159F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Students can conduct a small-scale data analysis, qualit</w:t>
            </w:r>
            <w:r w:rsidR="00F815C0" w:rsidRPr="00CA0401">
              <w:rPr>
                <w:rFonts w:eastAsia="標楷體"/>
                <w:sz w:val="20"/>
                <w:szCs w:val="20"/>
              </w:rPr>
              <w:t>ative or quantitative, at the</w:t>
            </w:r>
            <w:r w:rsidRPr="00CA0401">
              <w:rPr>
                <w:rFonts w:eastAsia="標楷體"/>
                <w:sz w:val="20"/>
                <w:szCs w:val="20"/>
              </w:rPr>
              <w:t xml:space="preserve"> basic level.</w:t>
            </w:r>
            <w:r w:rsidR="002D4DCF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color w:val="FF0000"/>
                <w:sz w:val="20"/>
                <w:szCs w:val="20"/>
              </w:rPr>
              <w:t>指導</w:t>
            </w:r>
            <w:r w:rsidRPr="00CA0401">
              <w:rPr>
                <w:rFonts w:eastAsia="標楷體"/>
                <w:sz w:val="20"/>
                <w:szCs w:val="20"/>
              </w:rPr>
              <w:t>學生能夠運用質</w:t>
            </w:r>
            <w:r w:rsidRPr="00CA0401">
              <w:rPr>
                <w:rFonts w:eastAsia="標楷體"/>
                <w:color w:val="FF0000"/>
                <w:sz w:val="20"/>
                <w:szCs w:val="20"/>
              </w:rPr>
              <w:t>性</w:t>
            </w:r>
            <w:r w:rsidRPr="00CA0401">
              <w:rPr>
                <w:rFonts w:eastAsia="標楷體"/>
                <w:sz w:val="20"/>
                <w:szCs w:val="20"/>
              </w:rPr>
              <w:t>與量化的研究方法進行資料的</w:t>
            </w:r>
            <w:r w:rsidRPr="00CA0401">
              <w:rPr>
                <w:rFonts w:eastAsia="標楷體"/>
                <w:color w:val="FF0000"/>
                <w:sz w:val="20"/>
                <w:szCs w:val="20"/>
              </w:rPr>
              <w:t>蒐</w:t>
            </w:r>
            <w:r w:rsidRPr="00CA0401">
              <w:rPr>
                <w:rFonts w:eastAsia="標楷體"/>
                <w:sz w:val="20"/>
                <w:szCs w:val="20"/>
              </w:rPr>
              <w:t>集與分析</w:t>
            </w:r>
            <w:r w:rsidRPr="00CA0401">
              <w:rPr>
                <w:rFonts w:eastAsia="標楷體"/>
                <w:sz w:val="20"/>
                <w:szCs w:val="20"/>
              </w:rPr>
              <w:t>)</w:t>
            </w:r>
          </w:p>
          <w:p w14:paraId="76176B55" w14:textId="77777777" w:rsidR="0008159F" w:rsidRPr="00CA0401" w:rsidRDefault="00CA0401" w:rsidP="0008159F">
            <w:pPr>
              <w:pStyle w:val="af0"/>
              <w:numPr>
                <w:ilvl w:val="0"/>
                <w:numId w:val="6"/>
              </w:numPr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S</w:t>
            </w:r>
            <w:r w:rsidR="0008159F" w:rsidRPr="00CA0401">
              <w:rPr>
                <w:rFonts w:eastAsia="標楷體"/>
                <w:sz w:val="20"/>
                <w:szCs w:val="20"/>
              </w:rPr>
              <w:t>tudents are</w:t>
            </w:r>
            <w:r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08159F" w:rsidRPr="00CA0401">
              <w:rPr>
                <w:rFonts w:eastAsia="標楷體"/>
                <w:sz w:val="20"/>
                <w:szCs w:val="20"/>
              </w:rPr>
              <w:t xml:space="preserve">active in participating in </w:t>
            </w:r>
            <w:r w:rsidRPr="00CA0401">
              <w:rPr>
                <w:rFonts w:eastAsia="標楷體"/>
                <w:sz w:val="20"/>
                <w:szCs w:val="20"/>
              </w:rPr>
              <w:t xml:space="preserve">an </w:t>
            </w:r>
            <w:r w:rsidR="0008159F" w:rsidRPr="00CA0401">
              <w:rPr>
                <w:rFonts w:eastAsia="標楷體"/>
                <w:sz w:val="20"/>
                <w:szCs w:val="20"/>
              </w:rPr>
              <w:t>academic research community</w:t>
            </w:r>
            <w:r w:rsidR="002D4DCF">
              <w:rPr>
                <w:rFonts w:eastAsia="標楷體"/>
                <w:sz w:val="20"/>
                <w:szCs w:val="20"/>
              </w:rPr>
              <w:t xml:space="preserve"> and</w:t>
            </w:r>
            <w:r w:rsidR="0008159F" w:rsidRPr="00CA0401">
              <w:rPr>
                <w:rFonts w:eastAsia="標楷體"/>
                <w:sz w:val="20"/>
                <w:szCs w:val="20"/>
              </w:rPr>
              <w:t xml:space="preserve"> will not violate research ethics</w:t>
            </w:r>
            <w:r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08159F" w:rsidRPr="00CA0401">
              <w:rPr>
                <w:rFonts w:eastAsia="標楷體"/>
                <w:sz w:val="20"/>
                <w:szCs w:val="20"/>
              </w:rPr>
              <w:t>(</w:t>
            </w:r>
            <w:r w:rsidR="0008159F" w:rsidRPr="00CA0401">
              <w:rPr>
                <w:rFonts w:eastAsia="標楷體"/>
                <w:color w:val="FF0000"/>
                <w:sz w:val="20"/>
                <w:szCs w:val="20"/>
              </w:rPr>
              <w:t>啟發</w:t>
            </w:r>
            <w:r w:rsidR="0008159F" w:rsidRPr="00CA0401">
              <w:rPr>
                <w:rFonts w:eastAsia="標楷體"/>
                <w:sz w:val="20"/>
                <w:szCs w:val="20"/>
              </w:rPr>
              <w:t>學生能夠積極參與教育研究活動，並恪遵研究倫理道德</w:t>
            </w:r>
            <w:r w:rsidR="0008159F" w:rsidRPr="00CA0401"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14:paraId="1C276B65" w14:textId="77777777" w:rsidR="00491BA6" w:rsidRPr="00CA0401" w:rsidRDefault="00491BA6">
      <w:pPr>
        <w:autoSpaceDE w:val="0"/>
        <w:autoSpaceDN w:val="0"/>
        <w:rPr>
          <w:rFonts w:eastAsia="標楷體"/>
          <w:sz w:val="20"/>
          <w:szCs w:val="20"/>
        </w:rPr>
      </w:pPr>
    </w:p>
    <w:p w14:paraId="24AE8D34" w14:textId="6C419292" w:rsidR="00CD211C" w:rsidRPr="004F6147" w:rsidRDefault="00CD211C" w:rsidP="004F6147">
      <w:pPr>
        <w:pStyle w:val="af0"/>
        <w:numPr>
          <w:ilvl w:val="0"/>
          <w:numId w:val="13"/>
        </w:numPr>
        <w:autoSpaceDE w:val="0"/>
        <w:autoSpaceDN w:val="0"/>
        <w:ind w:leftChars="0"/>
        <w:rPr>
          <w:rFonts w:eastAsia="標楷體"/>
          <w:sz w:val="20"/>
          <w:szCs w:val="20"/>
        </w:rPr>
      </w:pPr>
      <w:r w:rsidRPr="004F6147">
        <w:rPr>
          <w:b/>
          <w:bCs/>
          <w:kern w:val="0"/>
          <w:sz w:val="20"/>
          <w:szCs w:val="20"/>
        </w:rPr>
        <w:t>Course Schedule</w:t>
      </w:r>
      <w:r w:rsidR="00AB226C">
        <w:rPr>
          <w:b/>
          <w:bCs/>
          <w:kern w:val="0"/>
          <w:sz w:val="20"/>
          <w:szCs w:val="20"/>
        </w:rPr>
        <w:t xml:space="preserve"> (</w:t>
      </w:r>
      <w:r w:rsidR="00C177C0">
        <w:rPr>
          <w:b/>
          <w:bCs/>
          <w:kern w:val="0"/>
          <w:sz w:val="20"/>
          <w:szCs w:val="20"/>
        </w:rPr>
        <w:t>Updated</w:t>
      </w:r>
      <w:r w:rsidR="00AB226C">
        <w:rPr>
          <w:b/>
          <w:bCs/>
          <w:kern w:val="0"/>
          <w:sz w:val="20"/>
          <w:szCs w:val="20"/>
        </w:rPr>
        <w:t xml:space="preserve"> on </w:t>
      </w:r>
      <w:r w:rsidR="00C177C0">
        <w:rPr>
          <w:b/>
          <w:bCs/>
          <w:kern w:val="0"/>
          <w:sz w:val="20"/>
          <w:szCs w:val="20"/>
        </w:rPr>
        <w:t xml:space="preserve">August 29, </w:t>
      </w:r>
      <w:r w:rsidR="00B07876">
        <w:rPr>
          <w:b/>
          <w:bCs/>
          <w:kern w:val="0"/>
          <w:sz w:val="20"/>
          <w:szCs w:val="20"/>
        </w:rPr>
        <w:t xml:space="preserve">&amp;Sep 20, </w:t>
      </w:r>
      <w:r w:rsidR="00C177C0">
        <w:rPr>
          <w:b/>
          <w:bCs/>
          <w:kern w:val="0"/>
          <w:sz w:val="20"/>
          <w:szCs w:val="20"/>
        </w:rPr>
        <w:t>2022</w:t>
      </w:r>
      <w:r w:rsidR="00AB226C">
        <w:rPr>
          <w:b/>
          <w:bCs/>
          <w:kern w:val="0"/>
          <w:sz w:val="20"/>
          <w:szCs w:val="20"/>
        </w:rPr>
        <w:t>)</w:t>
      </w:r>
    </w:p>
    <w:tbl>
      <w:tblPr>
        <w:tblW w:w="84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170"/>
        <w:gridCol w:w="4820"/>
        <w:gridCol w:w="1588"/>
      </w:tblGrid>
      <w:tr w:rsidR="00F757CD" w:rsidRPr="00F556B0" w14:paraId="41AD6B3E" w14:textId="5A181B57" w:rsidTr="00F757CD">
        <w:trPr>
          <w:trHeight w:val="764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05256B4" w14:textId="25F110E7" w:rsidR="00F757CD" w:rsidRPr="00F556B0" w:rsidRDefault="00F757CD" w:rsidP="00282FAD">
            <w:pPr>
              <w:pStyle w:val="af4"/>
              <w:jc w:val="center"/>
              <w:rPr>
                <w:b/>
                <w:bCs/>
              </w:rPr>
            </w:pPr>
            <w:r w:rsidRPr="00F556B0">
              <w:rPr>
                <w:b/>
                <w:bCs/>
              </w:rPr>
              <w:t>CCU</w:t>
            </w:r>
          </w:p>
          <w:p w14:paraId="3726DFA2" w14:textId="32242954" w:rsidR="00F757CD" w:rsidRPr="00F556B0" w:rsidRDefault="00F757CD" w:rsidP="00282FAD">
            <w:pPr>
              <w:pStyle w:val="af4"/>
              <w:jc w:val="center"/>
              <w:rPr>
                <w:b/>
                <w:bCs/>
              </w:rPr>
            </w:pPr>
            <w:r w:rsidRPr="00F556B0">
              <w:rPr>
                <w:b/>
                <w:bCs/>
              </w:rPr>
              <w:t>week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D449115" w14:textId="6494A249" w:rsidR="00F757CD" w:rsidRPr="00F556B0" w:rsidRDefault="00F757CD" w:rsidP="00282FAD">
            <w:pPr>
              <w:pStyle w:val="af4"/>
              <w:jc w:val="center"/>
              <w:rPr>
                <w:b/>
                <w:bCs/>
              </w:rPr>
            </w:pPr>
            <w:r w:rsidRPr="00F556B0">
              <w:rPr>
                <w:b/>
                <w:bCs/>
              </w:rPr>
              <w:t>Date</w:t>
            </w:r>
          </w:p>
          <w:p w14:paraId="43B1870B" w14:textId="3F7A0693" w:rsidR="00F757CD" w:rsidRPr="00F556B0" w:rsidRDefault="00F757CD" w:rsidP="00282FAD">
            <w:pPr>
              <w:pStyle w:val="af4"/>
              <w:jc w:val="center"/>
              <w:rPr>
                <w:b/>
                <w:bCs/>
              </w:rPr>
            </w:pPr>
            <w:r w:rsidRPr="00F556B0">
              <w:rPr>
                <w:b/>
                <w:bCs/>
              </w:rPr>
              <w:t>(M/D)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5780E21" w14:textId="030143EB" w:rsidR="00F757CD" w:rsidRPr="00F556B0" w:rsidRDefault="00F757CD" w:rsidP="00282FAD">
            <w:pPr>
              <w:pStyle w:val="af4"/>
              <w:jc w:val="center"/>
              <w:rPr>
                <w:b/>
                <w:bCs/>
                <w:kern w:val="0"/>
              </w:rPr>
            </w:pPr>
            <w:r w:rsidRPr="00F556B0">
              <w:rPr>
                <w:b/>
                <w:bCs/>
                <w:kern w:val="0"/>
              </w:rPr>
              <w:t>Topics</w:t>
            </w:r>
          </w:p>
          <w:p w14:paraId="5BB3D3D1" w14:textId="2C29B7B2" w:rsidR="00F757CD" w:rsidRPr="00F556B0" w:rsidRDefault="00F757CD" w:rsidP="00F757CD">
            <w:pPr>
              <w:pStyle w:val="af4"/>
              <w:jc w:val="center"/>
              <w:rPr>
                <w:b/>
                <w:bCs/>
                <w:kern w:val="0"/>
              </w:rPr>
            </w:pPr>
            <w:r w:rsidRPr="00F556B0">
              <w:rPr>
                <w:b/>
                <w:bCs/>
                <w:kern w:val="0"/>
              </w:rPr>
              <w:t>(</w:t>
            </w:r>
            <w:r w:rsidRPr="00F556B0">
              <w:rPr>
                <w:b/>
                <w:bCs/>
                <w:color w:val="FF0000"/>
                <w:kern w:val="0"/>
              </w:rPr>
              <w:t xml:space="preserve">revised on </w:t>
            </w:r>
            <w:r>
              <w:rPr>
                <w:b/>
                <w:bCs/>
                <w:color w:val="FF0000"/>
                <w:kern w:val="0"/>
              </w:rPr>
              <w:t>June</w:t>
            </w:r>
            <w:r w:rsidRPr="00F556B0">
              <w:rPr>
                <w:b/>
                <w:bCs/>
                <w:kern w:val="0"/>
              </w:rPr>
              <w:t>)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A1B2E01" w14:textId="2C9E2A92" w:rsidR="00F757CD" w:rsidRPr="00F556B0" w:rsidRDefault="00F757CD" w:rsidP="007614C2">
            <w:pPr>
              <w:pStyle w:val="af4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Note( or </w:t>
            </w:r>
            <w:r w:rsidRPr="00F556B0">
              <w:rPr>
                <w:b/>
                <w:bCs/>
                <w:kern w:val="0"/>
              </w:rPr>
              <w:t>Presenters &amp;</w:t>
            </w:r>
            <w:r>
              <w:rPr>
                <w:b/>
                <w:bCs/>
                <w:kern w:val="0"/>
              </w:rPr>
              <w:t>topics)</w:t>
            </w:r>
          </w:p>
          <w:p w14:paraId="69DDB98F" w14:textId="571056C3" w:rsidR="00F757CD" w:rsidRPr="00F556B0" w:rsidRDefault="00F757CD" w:rsidP="007614C2">
            <w:pPr>
              <w:jc w:val="center"/>
            </w:pPr>
          </w:p>
        </w:tc>
      </w:tr>
      <w:tr w:rsidR="00F757CD" w:rsidRPr="00F556B0" w14:paraId="6E02F3DA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0DBBA05D" w14:textId="4905D6A5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7203C834" w14:textId="563BB95C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Times New Roman"/>
                <w:color w:val="0000FF"/>
              </w:rPr>
            </w:pPr>
            <w:r w:rsidRPr="00F556B0">
              <w:rPr>
                <w:rFonts w:eastAsia="Times New Roman"/>
                <w:color w:val="000000"/>
              </w:rPr>
              <w:t>9/1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820" w:type="dxa"/>
            <w:vAlign w:val="center"/>
          </w:tcPr>
          <w:p w14:paraId="224A3D9F" w14:textId="46ED1375" w:rsidR="00F757CD" w:rsidRPr="00F556B0" w:rsidRDefault="00F757CD" w:rsidP="00F757CD">
            <w:pPr>
              <w:widowControl/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Introduction</w:t>
            </w:r>
            <w:r>
              <w:rPr>
                <w:color w:val="000000"/>
              </w:rPr>
              <w:t xml:space="preserve"> &amp;</w:t>
            </w:r>
            <w:r w:rsidRPr="00F556B0">
              <w:rPr>
                <w:color w:val="000000"/>
              </w:rPr>
              <w:t xml:space="preserve"> </w:t>
            </w:r>
            <w:r w:rsidRPr="00F556B0">
              <w:rPr>
                <w:color w:val="000000"/>
              </w:rPr>
              <w:br/>
              <w:t>The Nature of Research</w:t>
            </w:r>
            <w:r>
              <w:rPr>
                <w:color w:val="000000"/>
              </w:rPr>
              <w:t xml:space="preserve"> </w:t>
            </w:r>
            <w:r w:rsidRPr="00F556B0">
              <w:rPr>
                <w:color w:val="000000"/>
              </w:rPr>
              <w:t>(part 1)</w:t>
            </w:r>
          </w:p>
          <w:p w14:paraId="0E15A044" w14:textId="792942A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 xml:space="preserve">#Meet with </w:t>
            </w:r>
            <w:r>
              <w:rPr>
                <w:color w:val="000000"/>
              </w:rPr>
              <w:t>the other</w:t>
            </w:r>
            <w:r w:rsidRPr="00F556B0">
              <w:rPr>
                <w:color w:val="000000"/>
              </w:rPr>
              <w:t xml:space="preserve"> ER class</w:t>
            </w:r>
          </w:p>
        </w:tc>
        <w:tc>
          <w:tcPr>
            <w:tcW w:w="1588" w:type="dxa"/>
            <w:vAlign w:val="center"/>
          </w:tcPr>
          <w:p w14:paraId="13242DEF" w14:textId="0EDBDBDD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5E530573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5E8CE12C" w14:textId="00084858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5DA7435A" w14:textId="4C42DBA2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Times New Roman"/>
                <w:color w:val="000000"/>
              </w:rPr>
              <w:t>9/19</w:t>
            </w:r>
            <w:r w:rsidRPr="00F556B0">
              <w:rPr>
                <w:rFonts w:eastAsia="Times New Roman"/>
                <w:color w:val="000000"/>
              </w:rPr>
              <w:t xml:space="preserve"> (Tu) </w:t>
            </w:r>
          </w:p>
        </w:tc>
        <w:tc>
          <w:tcPr>
            <w:tcW w:w="4820" w:type="dxa"/>
            <w:vAlign w:val="center"/>
          </w:tcPr>
          <w:p w14:paraId="6363F108" w14:textId="77777777" w:rsidR="00F757CD" w:rsidRPr="00F556B0" w:rsidRDefault="00F757CD" w:rsidP="00F757CD">
            <w:pPr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*The Research Problem (F &amp; W, ch2)</w:t>
            </w:r>
          </w:p>
          <w:p w14:paraId="61746D95" w14:textId="0C2298ED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Variables &amp; Hypotheses (F &amp; W, ch5)</w:t>
            </w:r>
          </w:p>
        </w:tc>
        <w:tc>
          <w:tcPr>
            <w:tcW w:w="1588" w:type="dxa"/>
            <w:vAlign w:val="center"/>
          </w:tcPr>
          <w:p w14:paraId="29A9489A" w14:textId="7777777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01D5D191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79F68E27" w14:textId="58CC079F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70" w:type="dxa"/>
            <w:vAlign w:val="center"/>
          </w:tcPr>
          <w:p w14:paraId="02B87677" w14:textId="3BF0AE31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000000"/>
              </w:rPr>
              <w:t xml:space="preserve">9/20 (Tu </w:t>
            </w:r>
          </w:p>
        </w:tc>
        <w:tc>
          <w:tcPr>
            <w:tcW w:w="4820" w:type="dxa"/>
            <w:vAlign w:val="center"/>
          </w:tcPr>
          <w:p w14:paraId="5BB7E487" w14:textId="3EEEE9CB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rFonts w:eastAsia="Gungsuh"/>
                <w:color w:val="7030A0"/>
              </w:rPr>
              <w:t>Field trip to CY elementary school (</w:t>
            </w:r>
            <w:r w:rsidRPr="00F556B0">
              <w:rPr>
                <w:color w:val="7030A0"/>
              </w:rPr>
              <w:t>嘉大附小</w:t>
            </w:r>
            <w:r w:rsidRPr="00F556B0">
              <w:rPr>
                <w:rFonts w:eastAsia="Gungsuh"/>
                <w:color w:val="7030A0"/>
              </w:rPr>
              <w:t>)</w:t>
            </w:r>
            <w:r>
              <w:rPr>
                <w:rFonts w:eastAsia="Gungsuh"/>
                <w:color w:val="7030A0"/>
              </w:rPr>
              <w:t xml:space="preserve"> </w:t>
            </w:r>
            <w:r w:rsidRPr="00F556B0">
              <w:rPr>
                <w:rFonts w:eastAsia="Gungsuh"/>
                <w:color w:val="7030A0"/>
              </w:rPr>
              <w:t>(to be confirmed)</w:t>
            </w:r>
          </w:p>
        </w:tc>
        <w:tc>
          <w:tcPr>
            <w:tcW w:w="1588" w:type="dxa"/>
            <w:vAlign w:val="center"/>
          </w:tcPr>
          <w:p w14:paraId="35365E8B" w14:textId="13DC419D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359622E6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15971D4D" w14:textId="7C6550AA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70" w:type="dxa"/>
            <w:vAlign w:val="center"/>
          </w:tcPr>
          <w:p w14:paraId="614BDFA9" w14:textId="1B576D9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t>9/27</w:t>
            </w:r>
            <w:sdt>
              <w:sdtPr>
                <w:tag w:val="goog_rdk_12"/>
                <w:id w:val="1656645628"/>
                <w:showingPlcHdr/>
              </w:sdtPr>
              <w:sdtContent>
                <w:r w:rsidRPr="00F556B0">
                  <w:t xml:space="preserve">     </w:t>
                </w:r>
              </w:sdtContent>
            </w:sdt>
          </w:p>
        </w:tc>
        <w:tc>
          <w:tcPr>
            <w:tcW w:w="4820" w:type="dxa"/>
            <w:vAlign w:val="center"/>
          </w:tcPr>
          <w:p w14:paraId="64B9AEDB" w14:textId="5CCFF25C" w:rsidR="00F757CD" w:rsidRDefault="00F757CD" w:rsidP="00F757CD">
            <w:pPr>
              <w:widowControl/>
              <w:jc w:val="center"/>
              <w:rPr>
                <w:rFonts w:eastAsia="Arial"/>
                <w:b/>
                <w:color w:val="1A0DAB"/>
                <w:highlight w:val="white"/>
                <w:u w:val="single"/>
              </w:rPr>
            </w:pPr>
            <w:r w:rsidRPr="00F556B0">
              <w:rPr>
                <w:rFonts w:eastAsia="Times New Roman"/>
                <w:color w:val="7030A0"/>
              </w:rPr>
              <w:t>Field trip t</w:t>
            </w:r>
            <w:r>
              <w:rPr>
                <w:rFonts w:eastAsia="Times New Roman"/>
                <w:color w:val="7030A0"/>
              </w:rPr>
              <w:t>o ChaiYi High School</w:t>
            </w:r>
          </w:p>
          <w:p w14:paraId="6E317469" w14:textId="01A41806" w:rsidR="00F757CD" w:rsidRPr="00F556B0" w:rsidRDefault="00F757CD" w:rsidP="00F757CD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rFonts w:eastAsia="Gungsuh"/>
                <w:color w:val="7030A0"/>
              </w:rPr>
              <w:t>(to be confirmed</w:t>
            </w:r>
            <w:r>
              <w:rPr>
                <w:rFonts w:eastAsia="Gungsuh"/>
                <w:color w:val="7030A0"/>
              </w:rPr>
              <w:t>)</w:t>
            </w:r>
          </w:p>
        </w:tc>
        <w:tc>
          <w:tcPr>
            <w:tcW w:w="1588" w:type="dxa"/>
            <w:vAlign w:val="center"/>
          </w:tcPr>
          <w:p w14:paraId="177D1B89" w14:textId="03CDD245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75138174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3A56B188" w14:textId="6167ECFA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170" w:type="dxa"/>
            <w:vAlign w:val="center"/>
          </w:tcPr>
          <w:p w14:paraId="2AE585D9" w14:textId="0412E60A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000000"/>
              </w:rPr>
              <w:t>10/4</w:t>
            </w:r>
          </w:p>
        </w:tc>
        <w:tc>
          <w:tcPr>
            <w:tcW w:w="4820" w:type="dxa"/>
            <w:vAlign w:val="center"/>
          </w:tcPr>
          <w:p w14:paraId="49EFBDC5" w14:textId="77777777" w:rsidR="00F757CD" w:rsidRPr="00F556B0" w:rsidRDefault="00F757CD" w:rsidP="00F757CD">
            <w:pPr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Nature of Educational Research (F &amp;W, ch1) (part 2)</w:t>
            </w:r>
          </w:p>
          <w:p w14:paraId="12D6CCD7" w14:textId="7D753F79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Correlational Research (F&amp; W, ch15) (part 1)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30F2FE53" w14:textId="22779AA5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766B4907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6F0ACEAA" w14:textId="10F0F558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1170" w:type="dxa"/>
            <w:vAlign w:val="center"/>
          </w:tcPr>
          <w:p w14:paraId="0CA736B6" w14:textId="640FAE0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sdt>
              <w:sdtPr>
                <w:tag w:val="goog_rdk_13"/>
                <w:id w:val="-669796031"/>
              </w:sdtPr>
              <w:sdtContent>
                <w:r w:rsidRPr="00F556B0">
                  <w:rPr>
                    <w:color w:val="0000FF"/>
                  </w:rPr>
                  <w:t>10/11</w:t>
                </w:r>
              </w:sdtContent>
            </w:sdt>
          </w:p>
        </w:tc>
        <w:tc>
          <w:tcPr>
            <w:tcW w:w="4820" w:type="dxa"/>
            <w:vAlign w:val="center"/>
          </w:tcPr>
          <w:p w14:paraId="17194D9D" w14:textId="764B5E54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Experimental research (</w:t>
            </w:r>
            <w:r w:rsidRPr="00F556B0">
              <w:rPr>
                <w:color w:val="000000"/>
              </w:rPr>
              <w:t>實驗研究法</w:t>
            </w:r>
            <w:r w:rsidRPr="00F556B0">
              <w:rPr>
                <w:color w:val="000000"/>
              </w:rPr>
              <w:t>) (F &amp; W, ch13)</w:t>
            </w:r>
          </w:p>
        </w:tc>
        <w:tc>
          <w:tcPr>
            <w:tcW w:w="1588" w:type="dxa"/>
            <w:vAlign w:val="center"/>
          </w:tcPr>
          <w:p w14:paraId="00D13F05" w14:textId="7777777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7BAF7563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3AC6A744" w14:textId="0DA87FE1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70" w:type="dxa"/>
            <w:vAlign w:val="center"/>
          </w:tcPr>
          <w:p w14:paraId="720B9BFD" w14:textId="489321D2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color w:val="000000"/>
              </w:rPr>
              <w:t>10/18</w:t>
            </w:r>
          </w:p>
        </w:tc>
        <w:tc>
          <w:tcPr>
            <w:tcW w:w="4820" w:type="dxa"/>
            <w:vAlign w:val="center"/>
          </w:tcPr>
          <w:p w14:paraId="66EEB4BA" w14:textId="1610F128" w:rsidR="00F757CD" w:rsidRPr="00F556B0" w:rsidRDefault="00F757CD" w:rsidP="00F757CD">
            <w:pPr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QUALITATIVE RESEARCH (F &amp;W, ch18</w:t>
            </w:r>
          </w:p>
          <w:p w14:paraId="4BF7A95E" w14:textId="6E9834B6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Observation</w:t>
            </w:r>
            <w:r w:rsidRPr="00F556B0">
              <w:rPr>
                <w:color w:val="000000"/>
              </w:rPr>
              <w:t>觀察與訪談</w:t>
            </w:r>
            <w:r w:rsidRPr="00F556B0">
              <w:rPr>
                <w:color w:val="000000"/>
              </w:rPr>
              <w:t xml:space="preserve"> (F &amp;W, ch 19)</w:t>
            </w:r>
          </w:p>
        </w:tc>
        <w:tc>
          <w:tcPr>
            <w:tcW w:w="1588" w:type="dxa"/>
            <w:vAlign w:val="center"/>
          </w:tcPr>
          <w:p w14:paraId="4E144BDE" w14:textId="1FD82C49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rPr>
                <w:color w:val="000000" w:themeColor="text1"/>
                <w:kern w:val="0"/>
              </w:rPr>
            </w:pPr>
            <w:r>
              <w:rPr>
                <w:color w:val="000000" w:themeColor="text1"/>
                <w:kern w:val="0"/>
              </w:rPr>
              <w:t>Presentatations start.</w:t>
            </w:r>
          </w:p>
        </w:tc>
      </w:tr>
      <w:tr w:rsidR="00F757CD" w:rsidRPr="00F556B0" w14:paraId="15D702DC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2B64C1EB" w14:textId="143E9D0E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70" w:type="dxa"/>
            <w:vAlign w:val="center"/>
          </w:tcPr>
          <w:p w14:paraId="53701C27" w14:textId="4F855DBD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000000"/>
                <w:highlight w:val="yellow"/>
              </w:rPr>
              <w:t>10/2</w:t>
            </w:r>
            <w:r w:rsidRPr="00D50F06">
              <w:rPr>
                <w:rFonts w:eastAsia="Times New Roman"/>
                <w:color w:val="000000"/>
                <w:highlight w:val="yellow"/>
              </w:rPr>
              <w:t>5</w:t>
            </w:r>
          </w:p>
        </w:tc>
        <w:tc>
          <w:tcPr>
            <w:tcW w:w="4820" w:type="dxa"/>
            <w:vAlign w:val="center"/>
          </w:tcPr>
          <w:p w14:paraId="01632596" w14:textId="4F3EF394" w:rsidR="00F757CD" w:rsidRPr="00F556B0" w:rsidRDefault="00F757CD" w:rsidP="00F757CD">
            <w:pPr>
              <w:widowControl/>
              <w:jc w:val="center"/>
              <w:rPr>
                <w:color w:val="000000"/>
              </w:rPr>
            </w:pPr>
            <w:r w:rsidRPr="00D13072">
              <w:rPr>
                <w:color w:val="FF0000"/>
              </w:rPr>
              <w:t>Students’ proposal for final projec</w:t>
            </w:r>
            <w:r w:rsidRPr="00F556B0">
              <w:rPr>
                <w:color w:val="000000"/>
              </w:rPr>
              <w:t>t (</w:t>
            </w:r>
            <w:r>
              <w:rPr>
                <w:color w:val="000000"/>
              </w:rPr>
              <w:t>2</w:t>
            </w:r>
            <w:r w:rsidRPr="00F556B0">
              <w:rPr>
                <w:color w:val="000000"/>
              </w:rPr>
              <w:t>~3 pages)</w:t>
            </w:r>
          </w:p>
          <w:p w14:paraId="6307039F" w14:textId="2E32F30C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 xml:space="preserve">Correlational Research (F &amp;W, ch 15) part </w:t>
            </w:r>
            <w:r>
              <w:rPr>
                <w:color w:val="000000"/>
              </w:rPr>
              <w:t>2</w:t>
            </w:r>
          </w:p>
        </w:tc>
        <w:tc>
          <w:tcPr>
            <w:tcW w:w="1588" w:type="dxa"/>
            <w:vAlign w:val="center"/>
          </w:tcPr>
          <w:p w14:paraId="1F22D1CA" w14:textId="29FAAD88" w:rsidR="00F757CD" w:rsidRPr="002D618C" w:rsidRDefault="00F757CD" w:rsidP="00F757CD">
            <w:pPr>
              <w:pStyle w:val="af0"/>
              <w:widowControl/>
              <w:spacing w:before="100" w:beforeAutospacing="1" w:after="100" w:afterAutospacing="1"/>
              <w:ind w:leftChars="0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0A264DEF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343CB682" w14:textId="411BCC0C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70" w:type="dxa"/>
            <w:vAlign w:val="center"/>
          </w:tcPr>
          <w:p w14:paraId="183255B2" w14:textId="4A69FD71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11/01</w:t>
            </w:r>
          </w:p>
        </w:tc>
        <w:tc>
          <w:tcPr>
            <w:tcW w:w="4820" w:type="dxa"/>
            <w:vAlign w:val="center"/>
          </w:tcPr>
          <w:p w14:paraId="67414D14" w14:textId="71C80695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Instrumentation (F &amp;W, ch 7) part1</w:t>
            </w:r>
          </w:p>
        </w:tc>
        <w:tc>
          <w:tcPr>
            <w:tcW w:w="1588" w:type="dxa"/>
            <w:vAlign w:val="center"/>
          </w:tcPr>
          <w:p w14:paraId="4F36F372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04541DA4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2251A5AE" w14:textId="626FB768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70" w:type="dxa"/>
            <w:vAlign w:val="center"/>
          </w:tcPr>
          <w:p w14:paraId="314DDAAE" w14:textId="5F2CB376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0000FF"/>
              </w:rPr>
              <w:t>11/08</w:t>
            </w:r>
          </w:p>
        </w:tc>
        <w:tc>
          <w:tcPr>
            <w:tcW w:w="4820" w:type="dxa"/>
            <w:vAlign w:val="center"/>
          </w:tcPr>
          <w:p w14:paraId="1561C82C" w14:textId="06CF0CC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Descriptive Statistics (F &amp; W, ch 10)</w:t>
            </w:r>
          </w:p>
        </w:tc>
        <w:tc>
          <w:tcPr>
            <w:tcW w:w="1588" w:type="dxa"/>
            <w:vAlign w:val="center"/>
          </w:tcPr>
          <w:p w14:paraId="63490BBC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0E10B36F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22E46B3F" w14:textId="72DC02D2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vAlign w:val="center"/>
          </w:tcPr>
          <w:p w14:paraId="2FF32814" w14:textId="50EDA6C9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0000FF"/>
              </w:rPr>
              <w:t>11/15</w:t>
            </w:r>
          </w:p>
        </w:tc>
        <w:tc>
          <w:tcPr>
            <w:tcW w:w="4820" w:type="dxa"/>
            <w:vAlign w:val="center"/>
          </w:tcPr>
          <w:p w14:paraId="4B478851" w14:textId="46F6A15C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Sampling (F &amp;W, ch6) part1</w:t>
            </w:r>
          </w:p>
        </w:tc>
        <w:tc>
          <w:tcPr>
            <w:tcW w:w="1588" w:type="dxa"/>
            <w:vAlign w:val="center"/>
          </w:tcPr>
          <w:p w14:paraId="124577C6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1D5A5E3E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36014FFE" w14:textId="7D651DA8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70" w:type="dxa"/>
            <w:vAlign w:val="center"/>
          </w:tcPr>
          <w:p w14:paraId="6B668C40" w14:textId="48243C98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FF0000"/>
              </w:rPr>
              <w:t>11/22</w:t>
            </w:r>
          </w:p>
        </w:tc>
        <w:tc>
          <w:tcPr>
            <w:tcW w:w="4820" w:type="dxa"/>
            <w:vAlign w:val="center"/>
          </w:tcPr>
          <w:p w14:paraId="5118F74C" w14:textId="77777777" w:rsidR="00F757CD" w:rsidRPr="00F556B0" w:rsidRDefault="00F757CD" w:rsidP="00F757CD">
            <w:pPr>
              <w:jc w:val="center"/>
              <w:rPr>
                <w:color w:val="000000"/>
              </w:rPr>
            </w:pPr>
            <w:r w:rsidRPr="00F556B0">
              <w:rPr>
                <w:i/>
                <w:color w:val="000000"/>
              </w:rPr>
              <w:t>Literature Review</w:t>
            </w:r>
            <w:r w:rsidRPr="00F556B0">
              <w:rPr>
                <w:color w:val="000000"/>
              </w:rPr>
              <w:t xml:space="preserve"> (F &amp;W, ch3</w:t>
            </w:r>
            <w:r w:rsidRPr="00F556B0">
              <w:rPr>
                <w:color w:val="000000"/>
              </w:rPr>
              <w:t>）</w:t>
            </w:r>
            <w:r w:rsidRPr="00F556B0">
              <w:rPr>
                <w:color w:val="000000"/>
              </w:rPr>
              <w:t>&amp; practice</w:t>
            </w:r>
          </w:p>
          <w:p w14:paraId="49244052" w14:textId="45D411A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Mixed Method (F &amp;W, ch23</w:t>
            </w:r>
            <w:r w:rsidRPr="00F556B0">
              <w:rPr>
                <w:color w:val="000000"/>
              </w:rPr>
              <w:t>）</w:t>
            </w:r>
            <w:r w:rsidRPr="00F556B0">
              <w:rPr>
                <w:color w:val="000000"/>
              </w:rPr>
              <w:t>Part1</w:t>
            </w:r>
          </w:p>
        </w:tc>
        <w:tc>
          <w:tcPr>
            <w:tcW w:w="1588" w:type="dxa"/>
            <w:vAlign w:val="center"/>
          </w:tcPr>
          <w:p w14:paraId="0EC4576B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5E11B767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794FEE25" w14:textId="2B2FC179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70" w:type="dxa"/>
            <w:vAlign w:val="center"/>
          </w:tcPr>
          <w:p w14:paraId="0A6FF3A3" w14:textId="3135695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FF0000"/>
              </w:rPr>
              <w:t>11/29</w:t>
            </w:r>
          </w:p>
        </w:tc>
        <w:tc>
          <w:tcPr>
            <w:tcW w:w="4820" w:type="dxa"/>
            <w:vAlign w:val="center"/>
          </w:tcPr>
          <w:p w14:paraId="00E7816F" w14:textId="73A2D658" w:rsidR="00F757CD" w:rsidRPr="00F556B0" w:rsidRDefault="00F757CD" w:rsidP="00F757CD">
            <w:pPr>
              <w:widowControl/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Causal-comparative research (F &amp;W, ch 16)</w:t>
            </w:r>
          </w:p>
          <w:p w14:paraId="1EA84EDF" w14:textId="4C5D320D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Validity &amp; Reliability (F &amp;W, ch 8)</w:t>
            </w:r>
          </w:p>
        </w:tc>
        <w:tc>
          <w:tcPr>
            <w:tcW w:w="1588" w:type="dxa"/>
            <w:vAlign w:val="center"/>
          </w:tcPr>
          <w:p w14:paraId="39E695E8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2DB43806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4099925D" w14:textId="621E1A25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70" w:type="dxa"/>
            <w:vAlign w:val="center"/>
          </w:tcPr>
          <w:p w14:paraId="5E90D8DE" w14:textId="6915F096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color w:val="FF0000"/>
              </w:rPr>
              <w:t>12/6</w:t>
            </w:r>
          </w:p>
        </w:tc>
        <w:tc>
          <w:tcPr>
            <w:tcW w:w="4820" w:type="dxa"/>
            <w:vAlign w:val="center"/>
          </w:tcPr>
          <w:p w14:paraId="2D68C9D9" w14:textId="32B5B164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*Ethnographic research (</w:t>
            </w:r>
            <w:r w:rsidRPr="00F556B0">
              <w:rPr>
                <w:color w:val="000000"/>
              </w:rPr>
              <w:t>俗民誌</w:t>
            </w:r>
            <w:r w:rsidRPr="00F556B0">
              <w:rPr>
                <w:color w:val="000000"/>
              </w:rPr>
              <w:t>) (F &amp;W, ch 21)</w:t>
            </w:r>
          </w:p>
        </w:tc>
        <w:tc>
          <w:tcPr>
            <w:tcW w:w="1588" w:type="dxa"/>
            <w:vAlign w:val="center"/>
          </w:tcPr>
          <w:p w14:paraId="28144BFF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53CC5496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2904FAE4" w14:textId="37DDD974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70" w:type="dxa"/>
            <w:vAlign w:val="center"/>
          </w:tcPr>
          <w:p w14:paraId="3F19CB5A" w14:textId="09BB921F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color w:val="0000FF"/>
              </w:rPr>
              <w:t>12/13</w:t>
            </w:r>
          </w:p>
        </w:tc>
        <w:tc>
          <w:tcPr>
            <w:tcW w:w="4820" w:type="dxa"/>
            <w:vAlign w:val="center"/>
          </w:tcPr>
          <w:p w14:paraId="15C822A5" w14:textId="77777777" w:rsidR="00F757CD" w:rsidRPr="00F556B0" w:rsidRDefault="00F757CD" w:rsidP="00F757CD">
            <w:pPr>
              <w:widowControl/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Self study/Narrative Inquiry</w:t>
            </w:r>
          </w:p>
          <w:p w14:paraId="69A6E2A5" w14:textId="39E5DAE6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Internal validity  (F &amp;W, ch 9)</w:t>
            </w:r>
            <w:r w:rsidRPr="00F556B0">
              <w:rPr>
                <w:i/>
                <w:color w:val="000000"/>
              </w:rPr>
              <w:t>Ethic (F&amp;W,ch4)</w:t>
            </w:r>
          </w:p>
        </w:tc>
        <w:tc>
          <w:tcPr>
            <w:tcW w:w="1588" w:type="dxa"/>
            <w:vAlign w:val="center"/>
          </w:tcPr>
          <w:p w14:paraId="4251B653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1CF17EA1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583F280B" w14:textId="54EC1314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170" w:type="dxa"/>
            <w:vAlign w:val="center"/>
          </w:tcPr>
          <w:p w14:paraId="09F02450" w14:textId="7BE16AC0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color w:val="FF0000"/>
              </w:rPr>
              <w:t>12/20</w:t>
            </w:r>
          </w:p>
        </w:tc>
        <w:tc>
          <w:tcPr>
            <w:tcW w:w="4820" w:type="dxa"/>
            <w:vAlign w:val="center"/>
          </w:tcPr>
          <w:p w14:paraId="4ED0AA75" w14:textId="77777777" w:rsidR="00F757CD" w:rsidRPr="00F556B0" w:rsidRDefault="00F757CD" w:rsidP="00F757CD">
            <w:pPr>
              <w:widowControl/>
              <w:jc w:val="center"/>
              <w:rPr>
                <w:color w:val="000000"/>
              </w:rPr>
            </w:pPr>
            <w:r w:rsidRPr="00F556B0">
              <w:rPr>
                <w:color w:val="000000"/>
              </w:rPr>
              <w:t>Content Analysis  (F &amp;W, ch 20)</w:t>
            </w:r>
          </w:p>
          <w:p w14:paraId="1042E05A" w14:textId="36282D69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Mixed Method (F &amp;W, ch23</w:t>
            </w:r>
            <w:r w:rsidRPr="00F556B0">
              <w:rPr>
                <w:color w:val="000000"/>
              </w:rPr>
              <w:t>）</w:t>
            </w:r>
            <w:r w:rsidRPr="00F556B0">
              <w:rPr>
                <w:color w:val="000000"/>
              </w:rPr>
              <w:t>Part2</w:t>
            </w:r>
          </w:p>
        </w:tc>
        <w:tc>
          <w:tcPr>
            <w:tcW w:w="1588" w:type="dxa"/>
            <w:vAlign w:val="center"/>
          </w:tcPr>
          <w:p w14:paraId="70A59FD4" w14:textId="77777777" w:rsidR="00F757CD" w:rsidRPr="002D618C" w:rsidRDefault="00F757CD" w:rsidP="00F757CD">
            <w:pPr>
              <w:pStyle w:val="af0"/>
              <w:widowControl/>
              <w:numPr>
                <w:ilvl w:val="0"/>
                <w:numId w:val="22"/>
              </w:numPr>
              <w:spacing w:before="100" w:beforeAutospacing="1" w:after="100" w:afterAutospacing="1"/>
              <w:ind w:leftChars="0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3E20545C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56140F25" w14:textId="7FA4BB3B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170" w:type="dxa"/>
            <w:vAlign w:val="center"/>
          </w:tcPr>
          <w:p w14:paraId="5A95EAF0" w14:textId="11C9507F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rFonts w:eastAsia="Times New Roman"/>
                <w:color w:val="FF0000"/>
              </w:rPr>
              <w:t>12/27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F556B0">
              <w:rPr>
                <w:rFonts w:eastAsia="Times New Roman"/>
                <w:color w:val="FF0000"/>
              </w:rPr>
              <w:t>(Tu)</w:t>
            </w:r>
          </w:p>
        </w:tc>
        <w:tc>
          <w:tcPr>
            <w:tcW w:w="4820" w:type="dxa"/>
            <w:vAlign w:val="center"/>
          </w:tcPr>
          <w:p w14:paraId="1E5D842F" w14:textId="731E1ABC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Oral presentation for mini-project, 2</w:t>
            </w:r>
            <w:r w:rsidRPr="00F556B0">
              <w:rPr>
                <w:color w:val="000000"/>
                <w:vertAlign w:val="superscript"/>
              </w:rPr>
              <w:t>nd</w:t>
            </w:r>
            <w:r w:rsidRPr="00F556B0">
              <w:rPr>
                <w:color w:val="000000"/>
              </w:rPr>
              <w:t xml:space="preserve"> version</w:t>
            </w:r>
          </w:p>
        </w:tc>
        <w:tc>
          <w:tcPr>
            <w:tcW w:w="1588" w:type="dxa"/>
            <w:vAlign w:val="center"/>
          </w:tcPr>
          <w:p w14:paraId="04A4B780" w14:textId="7777777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5EB0B851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4AAF8B61" w14:textId="6DAFC5E2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170" w:type="dxa"/>
            <w:vAlign w:val="center"/>
          </w:tcPr>
          <w:p w14:paraId="4B82D45D" w14:textId="2D9CB368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F556B0">
              <w:rPr>
                <w:color w:val="FF0000"/>
              </w:rPr>
              <w:t>1/3</w:t>
            </w:r>
          </w:p>
        </w:tc>
        <w:tc>
          <w:tcPr>
            <w:tcW w:w="4820" w:type="dxa"/>
            <w:vAlign w:val="center"/>
          </w:tcPr>
          <w:p w14:paraId="7D172095" w14:textId="16BF2E45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Oral presentation for mini-project, 2</w:t>
            </w:r>
            <w:r w:rsidRPr="00F556B0">
              <w:rPr>
                <w:color w:val="000000"/>
                <w:vertAlign w:val="superscript"/>
              </w:rPr>
              <w:t>nd</w:t>
            </w:r>
            <w:r w:rsidRPr="00F556B0">
              <w:rPr>
                <w:color w:val="000000"/>
              </w:rPr>
              <w:t xml:space="preserve"> version</w:t>
            </w:r>
          </w:p>
        </w:tc>
        <w:tc>
          <w:tcPr>
            <w:tcW w:w="1588" w:type="dxa"/>
            <w:vAlign w:val="center"/>
          </w:tcPr>
          <w:p w14:paraId="7B49F108" w14:textId="7777777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  <w:tr w:rsidR="00F757CD" w:rsidRPr="00F556B0" w14:paraId="6D3B8BAF" w14:textId="77777777" w:rsidTr="00F757CD">
        <w:trPr>
          <w:trHeight w:val="265"/>
        </w:trPr>
        <w:tc>
          <w:tcPr>
            <w:tcW w:w="900" w:type="dxa"/>
            <w:vAlign w:val="center"/>
          </w:tcPr>
          <w:p w14:paraId="6DB0BDD2" w14:textId="4E5D96E5" w:rsidR="00F757CD" w:rsidRPr="00F556B0" w:rsidRDefault="00F757CD" w:rsidP="00F757C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70" w:type="dxa"/>
            <w:vAlign w:val="center"/>
          </w:tcPr>
          <w:p w14:paraId="306F13DB" w14:textId="48368521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/10</w:t>
            </w:r>
          </w:p>
        </w:tc>
        <w:tc>
          <w:tcPr>
            <w:tcW w:w="4820" w:type="dxa"/>
            <w:vAlign w:val="center"/>
          </w:tcPr>
          <w:p w14:paraId="75C57692" w14:textId="3013516C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  <w:r w:rsidRPr="00F556B0">
              <w:rPr>
                <w:color w:val="000000"/>
              </w:rPr>
              <w:t>Final mini-project and peer and self-evaluation due</w:t>
            </w:r>
          </w:p>
        </w:tc>
        <w:tc>
          <w:tcPr>
            <w:tcW w:w="1588" w:type="dxa"/>
            <w:vAlign w:val="center"/>
          </w:tcPr>
          <w:p w14:paraId="3362B80D" w14:textId="77777777" w:rsidR="00F757CD" w:rsidRPr="00F556B0" w:rsidRDefault="00F757CD" w:rsidP="00F757CD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kern w:val="0"/>
              </w:rPr>
            </w:pPr>
          </w:p>
        </w:tc>
      </w:tr>
    </w:tbl>
    <w:p w14:paraId="351D6585" w14:textId="77777777" w:rsidR="00F757CD" w:rsidRDefault="00F757CD" w:rsidP="003B342B">
      <w:pPr>
        <w:autoSpaceDE w:val="0"/>
        <w:autoSpaceDN w:val="0"/>
        <w:rPr>
          <w:rFonts w:eastAsia="標楷體"/>
          <w:b/>
          <w:bCs/>
          <w:sz w:val="20"/>
          <w:szCs w:val="20"/>
        </w:rPr>
      </w:pPr>
    </w:p>
    <w:p w14:paraId="5B3A1A7D" w14:textId="4517978A" w:rsidR="003B342B" w:rsidRPr="006B340E" w:rsidRDefault="003B342B" w:rsidP="003B342B">
      <w:pPr>
        <w:autoSpaceDE w:val="0"/>
        <w:autoSpaceDN w:val="0"/>
        <w:rPr>
          <w:rFonts w:eastAsia="標楷體"/>
          <w:b/>
          <w:bCs/>
          <w:sz w:val="20"/>
          <w:szCs w:val="20"/>
        </w:rPr>
      </w:pPr>
      <w:r w:rsidRPr="006B340E">
        <w:rPr>
          <w:rFonts w:eastAsia="標楷體" w:hint="eastAsia"/>
          <w:b/>
          <w:bCs/>
          <w:sz w:val="20"/>
          <w:szCs w:val="20"/>
        </w:rPr>
        <w:t>Additional Topics to be selected:</w:t>
      </w:r>
    </w:p>
    <w:tbl>
      <w:tblPr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20"/>
      </w:tblGrid>
      <w:tr w:rsidR="003B342B" w:rsidRPr="003B342B" w14:paraId="62DD4637" w14:textId="77777777" w:rsidTr="003B342B">
        <w:trPr>
          <w:trHeight w:val="265"/>
        </w:trPr>
        <w:tc>
          <w:tcPr>
            <w:tcW w:w="9720" w:type="dxa"/>
            <w:vAlign w:val="center"/>
          </w:tcPr>
          <w:p w14:paraId="4D1968FB" w14:textId="0B296B02" w:rsidR="003B342B" w:rsidRPr="003B342B" w:rsidRDefault="003B342B" w:rsidP="003B342B">
            <w:pPr>
              <w:pStyle w:val="af4"/>
            </w:pPr>
            <w:r w:rsidRPr="003B342B">
              <w:t>Writing Research Proposals &amp; Reports</w:t>
            </w:r>
            <w:r w:rsidRPr="003B342B">
              <w:t>（撰寫研究計畫與報告）</w:t>
            </w:r>
            <w:r w:rsidRPr="003B342B">
              <w:t>(F &amp;W, ch25</w:t>
            </w:r>
            <w:r w:rsidRPr="003B342B">
              <w:t>）</w:t>
            </w:r>
          </w:p>
        </w:tc>
      </w:tr>
    </w:tbl>
    <w:p w14:paraId="60F6B20B" w14:textId="28FEB70D" w:rsidR="007614C2" w:rsidRDefault="007614C2" w:rsidP="00F6433B">
      <w:pPr>
        <w:widowControl/>
        <w:spacing w:line="0" w:lineRule="atLeast"/>
        <w:rPr>
          <w:rFonts w:eastAsia="標楷體"/>
          <w:color w:val="000000" w:themeColor="text1"/>
          <w:sz w:val="20"/>
          <w:szCs w:val="20"/>
        </w:rPr>
      </w:pPr>
    </w:p>
    <w:p w14:paraId="4EC143BD" w14:textId="77777777" w:rsidR="00D50F06" w:rsidRPr="00AC4293" w:rsidRDefault="00D50F06" w:rsidP="00F6433B">
      <w:pPr>
        <w:widowControl/>
        <w:spacing w:line="0" w:lineRule="atLeast"/>
        <w:rPr>
          <w:rFonts w:eastAsia="標楷體"/>
          <w:color w:val="000000" w:themeColor="text1"/>
          <w:sz w:val="20"/>
          <w:szCs w:val="20"/>
        </w:rPr>
      </w:pPr>
    </w:p>
    <w:tbl>
      <w:tblPr>
        <w:tblStyle w:val="ac"/>
        <w:tblW w:w="0" w:type="auto"/>
        <w:tblInd w:w="85" w:type="dxa"/>
        <w:tblLook w:val="04A0" w:firstRow="1" w:lastRow="0" w:firstColumn="1" w:lastColumn="0" w:noHBand="0" w:noVBand="1"/>
      </w:tblPr>
      <w:tblGrid>
        <w:gridCol w:w="9651"/>
      </w:tblGrid>
      <w:tr w:rsidR="00D64D73" w:rsidRPr="00AC4293" w14:paraId="655BEEAB" w14:textId="77777777" w:rsidTr="003B342B">
        <w:tc>
          <w:tcPr>
            <w:tcW w:w="9651" w:type="dxa"/>
          </w:tcPr>
          <w:p w14:paraId="29EF399F" w14:textId="77777777" w:rsidR="00D64D73" w:rsidRPr="00AC4293" w:rsidRDefault="00D64D73" w:rsidP="00D64D73">
            <w:pPr>
              <w:autoSpaceDE w:val="0"/>
              <w:autoSpaceDN w:val="0"/>
              <w:ind w:right="-154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AC4293">
              <w:rPr>
                <w:rFonts w:eastAsia="標楷體"/>
                <w:b/>
                <w:color w:val="000000" w:themeColor="text1"/>
                <w:sz w:val="20"/>
                <w:szCs w:val="20"/>
              </w:rPr>
              <w:lastRenderedPageBreak/>
              <w:t>Major Readings:</w:t>
            </w:r>
          </w:p>
          <w:p w14:paraId="59825004" w14:textId="2DC293AA" w:rsidR="00D64D73" w:rsidRDefault="00D64D73" w:rsidP="00111D51">
            <w:pPr>
              <w:ind w:leftChars="200" w:left="480"/>
              <w:rPr>
                <w:rStyle w:val="value"/>
                <w:color w:val="000000" w:themeColor="text1"/>
                <w:sz w:val="20"/>
                <w:szCs w:val="20"/>
              </w:rPr>
            </w:pP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>Franekel,</w:t>
            </w:r>
            <w:r w:rsidR="004F6147" w:rsidRPr="00AC429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>J.R., Wallen, N.E., &amp; Hyun, H. H. (201</w:t>
            </w:r>
            <w:r w:rsidR="00770F98">
              <w:rPr>
                <w:rFonts w:eastAsia="標楷體"/>
                <w:color w:val="000000" w:themeColor="text1"/>
                <w:sz w:val="20"/>
                <w:szCs w:val="20"/>
              </w:rPr>
              <w:t>8</w:t>
            </w: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 w:rsidR="00770F98">
              <w:rPr>
                <w:rFonts w:eastAsia="標楷體"/>
                <w:color w:val="000000" w:themeColor="text1"/>
                <w:sz w:val="20"/>
                <w:szCs w:val="20"/>
              </w:rPr>
              <w:t>.</w:t>
            </w: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770F98">
              <w:rPr>
                <w:rFonts w:eastAsia="標楷體"/>
                <w:i/>
                <w:color w:val="000000" w:themeColor="text1"/>
                <w:sz w:val="20"/>
                <w:szCs w:val="20"/>
              </w:rPr>
              <w:t>How to design &amp; evaluate research in education</w:t>
            </w: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>.</w:t>
            </w:r>
            <w:r w:rsidR="004F6147" w:rsidRPr="00AC4293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AC4293">
              <w:rPr>
                <w:rStyle w:val="value"/>
                <w:color w:val="000000" w:themeColor="text1"/>
                <w:sz w:val="20"/>
                <w:szCs w:val="20"/>
              </w:rPr>
              <w:t>McGraw-Hill Higher Education.</w:t>
            </w:r>
            <w:r w:rsidR="000B4786" w:rsidRPr="00AC4293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6147" w:rsidRPr="00770F98">
              <w:rPr>
                <w:rStyle w:val="value"/>
                <w:rFonts w:hint="eastAsia"/>
              </w:rPr>
              <w:t>(</w:t>
            </w:r>
            <w:r w:rsidR="00770F98" w:rsidRPr="00770F98">
              <w:rPr>
                <w:rStyle w:val="value"/>
                <w:b/>
                <w:color w:val="000000" w:themeColor="text1"/>
              </w:rPr>
              <w:t>ISBN-10</w:t>
            </w:r>
            <w:r w:rsidR="00770F98" w:rsidRPr="00770F98">
              <w:rPr>
                <w:rStyle w:val="value"/>
                <w:color w:val="000000" w:themeColor="text1"/>
              </w:rPr>
              <w:t>:</w:t>
            </w:r>
            <w:r w:rsidR="00770F98" w:rsidRPr="00770F98">
              <w:rPr>
                <w:rStyle w:val="value"/>
                <w:color w:val="000000" w:themeColor="text1"/>
                <w:sz w:val="20"/>
                <w:szCs w:val="20"/>
              </w:rPr>
              <w:t xml:space="preserve"> 9781260085518</w:t>
            </w:r>
            <w:r w:rsidR="000B4786" w:rsidRPr="00AC4293">
              <w:rPr>
                <w:rStyle w:val="value"/>
                <w:color w:val="000000" w:themeColor="text1"/>
                <w:sz w:val="20"/>
                <w:szCs w:val="20"/>
              </w:rPr>
              <w:t>）</w:t>
            </w:r>
          </w:p>
          <w:p w14:paraId="3FEDDED2" w14:textId="77777777" w:rsidR="00770F98" w:rsidRPr="006B340E" w:rsidRDefault="00770F98" w:rsidP="00770F98">
            <w:pPr>
              <w:ind w:leftChars="200" w:left="480"/>
              <w:rPr>
                <w:rFonts w:eastAsia="標楷體"/>
                <w:color w:val="0000FF"/>
                <w:sz w:val="20"/>
                <w:szCs w:val="20"/>
              </w:rPr>
            </w:pPr>
            <w:r>
              <w:rPr>
                <w:rFonts w:eastAsia="標楷體" w:hint="eastAsia"/>
                <w:color w:val="0000FF"/>
                <w:sz w:val="20"/>
                <w:szCs w:val="20"/>
              </w:rPr>
              <w:t>（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Online versions, 201</w:t>
            </w:r>
            <w:r>
              <w:rPr>
                <w:rFonts w:eastAsia="標楷體"/>
                <w:color w:val="0000FF"/>
                <w:sz w:val="20"/>
                <w:szCs w:val="20"/>
              </w:rPr>
              <w:t>0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,</w:t>
            </w:r>
            <w:r w:rsidRPr="007C27FB">
              <w:t xml:space="preserve"> </w:t>
            </w:r>
            <w:r w:rsidRPr="007C27FB">
              <w:rPr>
                <w:rFonts w:eastAsia="標楷體"/>
                <w:color w:val="0000FF"/>
                <w:sz w:val="20"/>
                <w:szCs w:val="20"/>
              </w:rPr>
              <w:t>chrome-extension://efaidnbmnnnibpcajpcglclefindmkaj/https://saochhengpheng.files.wordpress.com/2017/03/jack_fraenkel_norman_wallen_helen_hyun-how_to_design_and_evaluate_research_in_education_8th_edition_-mcgraw-hill_humanities_social_sciences_languages2011.pdf</w:t>
            </w:r>
            <w:r>
              <w:rPr>
                <w:rFonts w:eastAsia="標楷體" w:hint="eastAsia"/>
                <w:color w:val="0000FF"/>
                <w:sz w:val="20"/>
                <w:szCs w:val="20"/>
              </w:rPr>
              <w:t>）</w:t>
            </w:r>
          </w:p>
          <w:p w14:paraId="1CA7AB2A" w14:textId="77777777" w:rsidR="00770F98" w:rsidRPr="00770F98" w:rsidRDefault="00770F98" w:rsidP="00111D51">
            <w:pPr>
              <w:ind w:leftChars="200" w:left="480"/>
              <w:rPr>
                <w:rStyle w:val="value"/>
              </w:rPr>
            </w:pPr>
          </w:p>
          <w:p w14:paraId="77449FB0" w14:textId="77777777" w:rsidR="00D64D73" w:rsidRPr="00AC4293" w:rsidRDefault="00D64D73" w:rsidP="00D64D73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C4293">
              <w:rPr>
                <w:rFonts w:eastAsia="標楷體"/>
                <w:color w:val="000000" w:themeColor="text1"/>
                <w:sz w:val="20"/>
                <w:szCs w:val="20"/>
              </w:rPr>
              <w:t>Other references:</w:t>
            </w:r>
          </w:p>
          <w:p w14:paraId="1EAF14E8" w14:textId="129AF15F" w:rsidR="00D64D73" w:rsidRPr="00AC4293" w:rsidRDefault="00D64D73" w:rsidP="00C72A9D">
            <w:pPr>
              <w:pStyle w:val="af0"/>
              <w:widowControl/>
              <w:numPr>
                <w:ilvl w:val="0"/>
                <w:numId w:val="5"/>
              </w:numPr>
              <w:ind w:leftChars="0"/>
              <w:rPr>
                <w:color w:val="000000" w:themeColor="text1"/>
                <w:sz w:val="20"/>
                <w:szCs w:val="20"/>
              </w:rPr>
            </w:pPr>
            <w:r w:rsidRPr="00AC4293">
              <w:rPr>
                <w:color w:val="000000" w:themeColor="text1"/>
                <w:sz w:val="20"/>
                <w:szCs w:val="20"/>
              </w:rPr>
              <w:t>Ar</w:t>
            </w:r>
            <w:r w:rsidR="00111D51" w:rsidRPr="00AC4293">
              <w:rPr>
                <w:color w:val="000000" w:themeColor="text1"/>
                <w:sz w:val="20"/>
                <w:szCs w:val="20"/>
              </w:rPr>
              <w:t>y</w:t>
            </w:r>
            <w:r w:rsidRPr="00AC4293">
              <w:rPr>
                <w:color w:val="000000" w:themeColor="text1"/>
                <w:sz w:val="20"/>
                <w:szCs w:val="20"/>
              </w:rPr>
              <w:t>, D. (2013)</w:t>
            </w:r>
            <w:r w:rsidR="00770F98">
              <w:rPr>
                <w:color w:val="000000" w:themeColor="text1"/>
                <w:sz w:val="20"/>
                <w:szCs w:val="20"/>
              </w:rPr>
              <w:t>.</w:t>
            </w:r>
            <w:r w:rsidRPr="00AC4293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Pr="00770F98">
                <w:rPr>
                  <w:bCs/>
                  <w:i/>
                  <w:color w:val="000000" w:themeColor="text1"/>
                  <w:sz w:val="20"/>
                  <w:szCs w:val="20"/>
                </w:rPr>
                <w:t>Introduction to Research in Education</w:t>
              </w:r>
              <w:r w:rsidRPr="00AC4293">
                <w:rPr>
                  <w:bCs/>
                  <w:color w:val="000000" w:themeColor="text1"/>
                  <w:sz w:val="20"/>
                  <w:szCs w:val="20"/>
                </w:rPr>
                <w:t xml:space="preserve">: (9th Ed.) </w:t>
              </w:r>
              <w:r w:rsidRPr="00AC4293">
                <w:rPr>
                  <w:color w:val="000000" w:themeColor="text1"/>
                  <w:sz w:val="20"/>
                  <w:szCs w:val="20"/>
                </w:rPr>
                <w:t>Cengage Learning</w:t>
              </w:r>
              <w:r w:rsidR="00770F98">
                <w:rPr>
                  <w:color w:val="000000" w:themeColor="text1"/>
                  <w:sz w:val="20"/>
                  <w:szCs w:val="20"/>
                </w:rPr>
                <w:t>.</w:t>
              </w:r>
            </w:hyperlink>
          </w:p>
          <w:p w14:paraId="3DC1C666" w14:textId="3EC319A6" w:rsidR="00D64D73" w:rsidRPr="00AC4293" w:rsidRDefault="00D64D73" w:rsidP="00C72A9D">
            <w:pPr>
              <w:pStyle w:val="af0"/>
              <w:widowControl/>
              <w:numPr>
                <w:ilvl w:val="0"/>
                <w:numId w:val="5"/>
              </w:numPr>
              <w:spacing w:line="216" w:lineRule="atLeast"/>
              <w:ind w:leftChars="0"/>
              <w:rPr>
                <w:color w:val="000000" w:themeColor="text1"/>
                <w:sz w:val="20"/>
                <w:szCs w:val="20"/>
              </w:rPr>
            </w:pPr>
            <w:r w:rsidRPr="00AC4293">
              <w:rPr>
                <w:color w:val="000000" w:themeColor="text1"/>
                <w:sz w:val="20"/>
                <w:szCs w:val="20"/>
              </w:rPr>
              <w:t>Bogdan, R. (2006)</w:t>
            </w:r>
            <w:r w:rsidR="00770F98">
              <w:rPr>
                <w:color w:val="000000" w:themeColor="text1"/>
                <w:sz w:val="20"/>
                <w:szCs w:val="20"/>
              </w:rPr>
              <w:t>.</w:t>
            </w:r>
            <w:r w:rsidRPr="00AC4293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Pr="00770F98">
                <w:rPr>
                  <w:bCs/>
                  <w:i/>
                  <w:color w:val="000000" w:themeColor="text1"/>
                  <w:sz w:val="20"/>
                  <w:szCs w:val="20"/>
                </w:rPr>
                <w:t>Qualitative Research for Education: An Introduction to Theories and Methods</w:t>
              </w:r>
              <w:r w:rsidR="00111D51" w:rsidRPr="00AC4293">
                <w:rPr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r w:rsidRPr="00AC4293">
                <w:rPr>
                  <w:bCs/>
                  <w:color w:val="000000" w:themeColor="text1"/>
                  <w:sz w:val="20"/>
                  <w:szCs w:val="20"/>
                </w:rPr>
                <w:t>(5th Ed.)</w:t>
              </w:r>
            </w:hyperlink>
            <w:r w:rsidR="00770F9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770F98">
              <w:rPr>
                <w:bCs/>
              </w:rPr>
              <w:t xml:space="preserve"> </w:t>
            </w:r>
            <w:r w:rsidRPr="00AC4293">
              <w:rPr>
                <w:color w:val="000000" w:themeColor="text1"/>
                <w:sz w:val="20"/>
                <w:szCs w:val="20"/>
              </w:rPr>
              <w:t>Pearson</w:t>
            </w:r>
            <w:r w:rsidR="00770F98">
              <w:rPr>
                <w:color w:val="000000" w:themeColor="text1"/>
                <w:sz w:val="20"/>
                <w:szCs w:val="20"/>
              </w:rPr>
              <w:t>.</w:t>
            </w:r>
          </w:p>
          <w:p w14:paraId="0A51C569" w14:textId="79800169" w:rsidR="00D64D73" w:rsidRDefault="00D64D73" w:rsidP="00514269">
            <w:pPr>
              <w:pStyle w:val="af0"/>
              <w:widowControl/>
              <w:numPr>
                <w:ilvl w:val="0"/>
                <w:numId w:val="5"/>
              </w:numPr>
              <w:spacing w:line="300" w:lineRule="atLeast"/>
              <w:ind w:leftChars="0"/>
              <w:outlineLvl w:val="0"/>
              <w:rPr>
                <w:color w:val="000000" w:themeColor="text1"/>
                <w:sz w:val="20"/>
                <w:szCs w:val="20"/>
              </w:rPr>
            </w:pPr>
            <w:r w:rsidRPr="00AC4293">
              <w:rPr>
                <w:color w:val="000000" w:themeColor="text1"/>
                <w:kern w:val="36"/>
                <w:sz w:val="20"/>
                <w:szCs w:val="20"/>
              </w:rPr>
              <w:t>Gall, M.D., Gall., J.P., &amp; Borg, W.R.</w:t>
            </w:r>
            <w:r w:rsidR="00111D51" w:rsidRPr="00AC4293">
              <w:rPr>
                <w:color w:val="000000" w:themeColor="text1"/>
                <w:kern w:val="36"/>
                <w:sz w:val="20"/>
                <w:szCs w:val="20"/>
              </w:rPr>
              <w:t xml:space="preserve"> </w:t>
            </w:r>
            <w:r w:rsidRPr="00AC4293">
              <w:rPr>
                <w:color w:val="000000" w:themeColor="text1"/>
                <w:kern w:val="36"/>
                <w:sz w:val="20"/>
                <w:szCs w:val="20"/>
              </w:rPr>
              <w:t>(2014)</w:t>
            </w:r>
            <w:r w:rsidR="00770F98">
              <w:rPr>
                <w:color w:val="000000" w:themeColor="text1"/>
                <w:kern w:val="36"/>
                <w:sz w:val="20"/>
                <w:szCs w:val="20"/>
              </w:rPr>
              <w:t>.</w:t>
            </w:r>
            <w:r w:rsidRPr="00AC4293">
              <w:rPr>
                <w:color w:val="000000" w:themeColor="text1"/>
                <w:kern w:val="36"/>
                <w:sz w:val="20"/>
                <w:szCs w:val="20"/>
              </w:rPr>
              <w:t xml:space="preserve"> </w:t>
            </w:r>
            <w:r w:rsidRPr="00770F98">
              <w:rPr>
                <w:i/>
                <w:color w:val="000000" w:themeColor="text1"/>
                <w:kern w:val="36"/>
                <w:sz w:val="20"/>
                <w:szCs w:val="20"/>
              </w:rPr>
              <w:t>Educational Research: An Introductio</w:t>
            </w:r>
            <w:r w:rsidRPr="00AC4293">
              <w:rPr>
                <w:color w:val="000000" w:themeColor="text1"/>
                <w:kern w:val="36"/>
                <w:sz w:val="20"/>
                <w:szCs w:val="20"/>
              </w:rPr>
              <w:t>n (8</w:t>
            </w:r>
            <w:r w:rsidRPr="00AC4293">
              <w:rPr>
                <w:color w:val="000000" w:themeColor="text1"/>
                <w:kern w:val="36"/>
                <w:sz w:val="20"/>
                <w:szCs w:val="20"/>
                <w:vertAlign w:val="superscript"/>
              </w:rPr>
              <w:t>th</w:t>
            </w:r>
            <w:r w:rsidRPr="00AC4293">
              <w:rPr>
                <w:color w:val="000000" w:themeColor="text1"/>
                <w:kern w:val="36"/>
                <w:sz w:val="20"/>
                <w:szCs w:val="20"/>
              </w:rPr>
              <w:t xml:space="preserve"> ed.). </w:t>
            </w:r>
            <w:r w:rsidRPr="00AC4293">
              <w:rPr>
                <w:color w:val="000000" w:themeColor="text1"/>
                <w:sz w:val="20"/>
                <w:szCs w:val="20"/>
              </w:rPr>
              <w:t>Pearson</w:t>
            </w:r>
            <w:r w:rsidR="00770F98">
              <w:rPr>
                <w:color w:val="000000" w:themeColor="text1"/>
                <w:sz w:val="20"/>
                <w:szCs w:val="20"/>
              </w:rPr>
              <w:t>.</w:t>
            </w:r>
          </w:p>
          <w:p w14:paraId="4DE500C9" w14:textId="0824A8BA" w:rsidR="00770F98" w:rsidRPr="00770F98" w:rsidRDefault="00770F98" w:rsidP="00770F98">
            <w:pPr>
              <w:pStyle w:val="af0"/>
              <w:widowControl/>
              <w:numPr>
                <w:ilvl w:val="0"/>
                <w:numId w:val="5"/>
              </w:numPr>
              <w:spacing w:line="300" w:lineRule="atLeast"/>
              <w:ind w:leftChars="0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Wells, K. (2011). </w:t>
            </w:r>
            <w:r w:rsidRPr="00770F98">
              <w:rPr>
                <w:i/>
                <w:color w:val="000000" w:themeColor="text1"/>
                <w:sz w:val="20"/>
                <w:szCs w:val="20"/>
              </w:rPr>
              <w:t>Narrative Inquiry, Pocket Guides to Social Work Research Methods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770F98">
              <w:rPr>
                <w:color w:val="000000" w:themeColor="text1"/>
                <w:sz w:val="20"/>
                <w:szCs w:val="20"/>
              </w:rPr>
              <w:t xml:space="preserve"> Oxford Academic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  <w:hyperlink r:id="rId13">
              <w:r w:rsidRPr="00770F98">
                <w:rPr>
                  <w:rFonts w:eastAsia="Arial"/>
                  <w:color w:val="006FB7"/>
                  <w:sz w:val="20"/>
                  <w:szCs w:val="20"/>
                  <w:highlight w:val="white"/>
                </w:rPr>
                <w:t>https://doi.org/10.1093/acprof:oso/9780195385793.001.0001</w:t>
              </w:r>
            </w:hyperlink>
          </w:p>
        </w:tc>
      </w:tr>
    </w:tbl>
    <w:p w14:paraId="12DFF32F" w14:textId="314E8E89" w:rsidR="00D64D73" w:rsidRDefault="00D64D73">
      <w:pPr>
        <w:widowControl/>
        <w:rPr>
          <w:rFonts w:eastAsia="標楷體"/>
          <w:b/>
          <w:sz w:val="20"/>
          <w:szCs w:val="20"/>
        </w:rPr>
      </w:pPr>
    </w:p>
    <w:p w14:paraId="34811C7B" w14:textId="77777777" w:rsidR="00CE6ABA" w:rsidRPr="004F6147" w:rsidRDefault="0000545D" w:rsidP="004F6147">
      <w:pPr>
        <w:pStyle w:val="af0"/>
        <w:numPr>
          <w:ilvl w:val="0"/>
          <w:numId w:val="13"/>
        </w:numPr>
        <w:autoSpaceDE w:val="0"/>
        <w:autoSpaceDN w:val="0"/>
        <w:ind w:leftChars="0"/>
        <w:rPr>
          <w:rFonts w:eastAsia="標楷體"/>
          <w:b/>
          <w:sz w:val="20"/>
          <w:szCs w:val="20"/>
        </w:rPr>
      </w:pPr>
      <w:r w:rsidRPr="004F6147">
        <w:rPr>
          <w:rFonts w:eastAsia="標楷體"/>
          <w:b/>
          <w:sz w:val="20"/>
          <w:szCs w:val="20"/>
        </w:rPr>
        <w:t>Evaluations</w:t>
      </w:r>
      <w:r w:rsidR="004F6147" w:rsidRPr="004F6147">
        <w:rPr>
          <w:rFonts w:eastAsia="標楷體"/>
          <w:b/>
          <w:sz w:val="20"/>
          <w:szCs w:val="20"/>
        </w:rPr>
        <w:t xml:space="preserve"> </w:t>
      </w:r>
      <w:r w:rsidRPr="004F6147">
        <w:rPr>
          <w:rFonts w:eastAsia="標楷體"/>
          <w:b/>
          <w:sz w:val="20"/>
          <w:szCs w:val="20"/>
        </w:rPr>
        <w:t>(</w:t>
      </w:r>
      <w:r w:rsidR="00CE6ABA" w:rsidRPr="004F6147">
        <w:rPr>
          <w:rFonts w:eastAsia="標楷體"/>
          <w:b/>
          <w:sz w:val="20"/>
          <w:szCs w:val="20"/>
        </w:rPr>
        <w:t>評量方式</w:t>
      </w:r>
      <w:r w:rsidRPr="004F6147">
        <w:rPr>
          <w:rFonts w:eastAsia="標楷體"/>
          <w:b/>
          <w:sz w:val="20"/>
          <w:szCs w:val="20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64D73" w:rsidRPr="00CA0401" w14:paraId="425F39FB" w14:textId="77777777" w:rsidTr="00D64D73">
        <w:tc>
          <w:tcPr>
            <w:tcW w:w="9747" w:type="dxa"/>
          </w:tcPr>
          <w:p w14:paraId="77FAFF96" w14:textId="77777777" w:rsidR="005B4ACB" w:rsidRPr="005B4ACB" w:rsidRDefault="00FC3C07" w:rsidP="00FC3C0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B4ACB">
              <w:rPr>
                <w:rFonts w:eastAsia="標楷體"/>
                <w:b/>
                <w:sz w:val="20"/>
                <w:szCs w:val="20"/>
                <w:u w:val="single"/>
              </w:rPr>
              <w:t xml:space="preserve">Literature review </w:t>
            </w:r>
            <w:r w:rsidR="005B4ACB" w:rsidRPr="005B4ACB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 xml:space="preserve">AND/OR </w:t>
            </w:r>
            <w:r w:rsidR="005B4ACB" w:rsidRPr="005B4ACB">
              <w:rPr>
                <w:rFonts w:eastAsia="標楷體"/>
                <w:b/>
                <w:sz w:val="20"/>
                <w:szCs w:val="20"/>
                <w:u w:val="single"/>
              </w:rPr>
              <w:t>summary table of 2~3 empirical studies</w:t>
            </w:r>
            <w:r w:rsidR="005B4ACB" w:rsidRPr="005B4ACB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="005B4ACB" w:rsidRPr="005B4ACB">
              <w:rPr>
                <w:rFonts w:eastAsia="標楷體"/>
                <w:b/>
                <w:color w:val="FF0000"/>
                <w:sz w:val="20"/>
                <w:szCs w:val="20"/>
              </w:rPr>
              <w:t>(6 topics total;</w:t>
            </w:r>
            <w:r w:rsidR="005B4ACB">
              <w:rPr>
                <w:rFonts w:eastAsia="標楷體"/>
                <w:b/>
                <w:color w:val="FF0000"/>
                <w:sz w:val="20"/>
                <w:szCs w:val="20"/>
              </w:rPr>
              <w:t xml:space="preserve"> </w:t>
            </w:r>
            <w:r w:rsidR="00D058F8" w:rsidRPr="00DC6341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15</w:t>
            </w:r>
            <w:r w:rsidR="00D058F8" w:rsidRPr="00DC6341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％</w:t>
            </w:r>
            <w:r w:rsidR="005B4ACB">
              <w:rPr>
                <w:rFonts w:eastAsia="標楷體" w:hint="eastAsia"/>
                <w:b/>
                <w:bCs/>
                <w:color w:val="FF0000"/>
                <w:sz w:val="20"/>
                <w:szCs w:val="20"/>
              </w:rPr>
              <w:t>)</w:t>
            </w:r>
          </w:p>
          <w:p w14:paraId="63BE81A3" w14:textId="2881DDFA" w:rsidR="005B4ACB" w:rsidRDefault="005B4ACB" w:rsidP="005B4ACB">
            <w:pPr>
              <w:ind w:left="480"/>
              <w:rPr>
                <w:rFonts w:eastAsia="標楷體"/>
                <w:bCs/>
                <w:sz w:val="20"/>
                <w:szCs w:val="20"/>
              </w:rPr>
            </w:pPr>
            <w:r w:rsidRPr="005B4ACB">
              <w:rPr>
                <w:rFonts w:eastAsia="標楷體"/>
                <w:bCs/>
                <w:sz w:val="20"/>
                <w:szCs w:val="20"/>
              </w:rPr>
              <w:t xml:space="preserve">Write a </w:t>
            </w:r>
            <w:r w:rsidRPr="005B4ACB">
              <w:rPr>
                <w:rFonts w:eastAsia="標楷體"/>
                <w:bCs/>
                <w:sz w:val="20"/>
                <w:szCs w:val="20"/>
                <w:u w:val="single"/>
              </w:rPr>
              <w:t>literature review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of (1) </w:t>
            </w:r>
            <w:r w:rsidR="00035F75">
              <w:rPr>
                <w:rFonts w:eastAsia="標楷體"/>
                <w:bCs/>
                <w:sz w:val="20"/>
                <w:szCs w:val="20"/>
              </w:rPr>
              <w:t>a topic of your choice from the syllabus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(</w:t>
            </w:r>
            <w:r>
              <w:rPr>
                <w:rFonts w:eastAsia="標楷體"/>
                <w:bCs/>
                <w:sz w:val="20"/>
                <w:szCs w:val="20"/>
              </w:rPr>
              <w:t>making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comments </w:t>
            </w:r>
            <w:r>
              <w:rPr>
                <w:rFonts w:eastAsia="標楷體"/>
                <w:bCs/>
                <w:sz w:val="20"/>
                <w:szCs w:val="20"/>
              </w:rPr>
              <w:t>that reflect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on </w:t>
            </w:r>
            <w:r>
              <w:rPr>
                <w:rFonts w:eastAsia="標楷體"/>
                <w:bCs/>
                <w:sz w:val="20"/>
                <w:szCs w:val="20"/>
              </w:rPr>
              <w:t>the week’s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readings) and (2) the research exercise at the end of the corresponding book chapter, e.g., page 36. The format of the review will be one-page long, single spaced, </w:t>
            </w:r>
            <w:r>
              <w:rPr>
                <w:rFonts w:eastAsia="標楷體"/>
                <w:bCs/>
                <w:sz w:val="20"/>
                <w:szCs w:val="20"/>
              </w:rPr>
              <w:t>citing</w:t>
            </w:r>
            <w:r w:rsidRPr="005B4ACB">
              <w:rPr>
                <w:rFonts w:eastAsia="標楷體"/>
                <w:bCs/>
                <w:sz w:val="20"/>
                <w:szCs w:val="20"/>
              </w:rPr>
              <w:t xml:space="preserve"> the concerned pages of the book.</w:t>
            </w:r>
          </w:p>
          <w:p w14:paraId="68212069" w14:textId="4D0F2B48" w:rsidR="005B4ACB" w:rsidRDefault="005B4ACB" w:rsidP="00035F75">
            <w:pPr>
              <w:ind w:left="480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sz w:val="20"/>
                <w:szCs w:val="20"/>
              </w:rPr>
              <w:t>OR</w:t>
            </w:r>
          </w:p>
          <w:p w14:paraId="743F5F7C" w14:textId="6C4F06F8" w:rsidR="00035F75" w:rsidRDefault="005B4ACB" w:rsidP="005B4ACB">
            <w:pPr>
              <w:ind w:left="480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sz w:val="20"/>
                <w:szCs w:val="20"/>
              </w:rPr>
              <w:t xml:space="preserve">If you </w:t>
            </w:r>
            <w:r w:rsidRPr="00035F75">
              <w:rPr>
                <w:rFonts w:eastAsia="標楷體"/>
                <w:bCs/>
                <w:sz w:val="20"/>
                <w:szCs w:val="20"/>
                <w:u w:val="single"/>
              </w:rPr>
              <w:t>review empirical studies</w:t>
            </w:r>
            <w:r>
              <w:rPr>
                <w:rFonts w:eastAsia="標楷體"/>
                <w:bCs/>
                <w:sz w:val="20"/>
                <w:szCs w:val="20"/>
              </w:rPr>
              <w:t xml:space="preserve">, make a </w:t>
            </w:r>
            <w:r w:rsidR="00F93186">
              <w:rPr>
                <w:rFonts w:eastAsia="標楷體"/>
                <w:bCs/>
                <w:sz w:val="20"/>
                <w:szCs w:val="20"/>
              </w:rPr>
              <w:t xml:space="preserve">summary </w:t>
            </w:r>
            <w:r>
              <w:rPr>
                <w:rFonts w:eastAsia="標楷體"/>
                <w:bCs/>
                <w:sz w:val="20"/>
                <w:szCs w:val="20"/>
              </w:rPr>
              <w:t>table</w:t>
            </w:r>
            <w:r w:rsidR="00F93186">
              <w:rPr>
                <w:rFonts w:eastAsia="標楷體"/>
                <w:bCs/>
                <w:sz w:val="20"/>
                <w:szCs w:val="20"/>
              </w:rPr>
              <w:t>,</w:t>
            </w:r>
            <w:r>
              <w:rPr>
                <w:rFonts w:eastAsia="標楷體"/>
                <w:bCs/>
                <w:sz w:val="20"/>
                <w:szCs w:val="20"/>
              </w:rPr>
              <w:t xml:space="preserve"> </w:t>
            </w:r>
            <w:r w:rsidR="00F93186">
              <w:rPr>
                <w:rFonts w:eastAsia="標楷體"/>
                <w:bCs/>
                <w:sz w:val="20"/>
                <w:szCs w:val="20"/>
              </w:rPr>
              <w:t>whiten one-page long, which</w:t>
            </w:r>
            <w:r>
              <w:rPr>
                <w:rFonts w:eastAsia="標楷體"/>
                <w:bCs/>
                <w:sz w:val="20"/>
                <w:szCs w:val="20"/>
              </w:rPr>
              <w:t xml:space="preserve"> include the following information</w:t>
            </w:r>
            <w:r w:rsidR="00C058B0">
              <w:rPr>
                <w:rFonts w:eastAsia="標楷體"/>
                <w:bCs/>
                <w:sz w:val="20"/>
                <w:szCs w:val="20"/>
              </w:rPr>
              <w:t xml:space="preserve">: </w:t>
            </w:r>
            <w:r w:rsidR="009875C4" w:rsidRPr="009875C4">
              <w:rPr>
                <w:rFonts w:eastAsia="標楷體"/>
                <w:bCs/>
                <w:sz w:val="20"/>
                <w:szCs w:val="20"/>
              </w:rPr>
              <w:t xml:space="preserve">(1) </w:t>
            </w:r>
            <w:r w:rsidR="00C058B0">
              <w:rPr>
                <w:rFonts w:eastAsia="標楷體"/>
                <w:bCs/>
                <w:sz w:val="20"/>
                <w:szCs w:val="20"/>
              </w:rPr>
              <w:t xml:space="preserve">author/year (2) major findings; (3) </w:t>
            </w:r>
            <w:r w:rsidR="00901D4C">
              <w:rPr>
                <w:rFonts w:eastAsia="標楷體"/>
                <w:bCs/>
                <w:sz w:val="20"/>
                <w:szCs w:val="20"/>
              </w:rPr>
              <w:t xml:space="preserve">research </w:t>
            </w:r>
            <w:r w:rsidR="00C058B0">
              <w:rPr>
                <w:rFonts w:eastAsia="標楷體"/>
                <w:bCs/>
                <w:sz w:val="20"/>
                <w:szCs w:val="20"/>
              </w:rPr>
              <w:t>design (samples, sample</w:t>
            </w:r>
            <w:r w:rsidR="00901D4C">
              <w:rPr>
                <w:rFonts w:eastAsia="標楷體"/>
                <w:bCs/>
                <w:sz w:val="20"/>
                <w:szCs w:val="20"/>
              </w:rPr>
              <w:t>d</w:t>
            </w:r>
            <w:r w:rsidR="00C058B0">
              <w:rPr>
                <w:rFonts w:eastAsia="標楷體"/>
                <w:bCs/>
                <w:sz w:val="20"/>
                <w:szCs w:val="20"/>
              </w:rPr>
              <w:t xml:space="preserve"> items in the tools</w:t>
            </w:r>
            <w:r w:rsidR="00901D4C">
              <w:rPr>
                <w:rFonts w:eastAsia="標楷體"/>
                <w:bCs/>
                <w:sz w:val="20"/>
                <w:szCs w:val="20"/>
              </w:rPr>
              <w:t>, etc.)</w:t>
            </w:r>
            <w:r w:rsidR="00C058B0">
              <w:rPr>
                <w:rFonts w:eastAsia="標楷體"/>
                <w:bCs/>
                <w:sz w:val="20"/>
                <w:szCs w:val="20"/>
              </w:rPr>
              <w:t xml:space="preserve"> (4) major theoretical points or </w:t>
            </w:r>
            <w:r w:rsidR="00901D4C">
              <w:rPr>
                <w:rFonts w:eastAsia="標楷體"/>
                <w:bCs/>
                <w:sz w:val="20"/>
                <w:szCs w:val="20"/>
              </w:rPr>
              <w:t>arguments</w:t>
            </w:r>
            <w:r w:rsidR="00C058B0">
              <w:rPr>
                <w:rFonts w:eastAsia="標楷體"/>
                <w:bCs/>
                <w:sz w:val="20"/>
                <w:szCs w:val="20"/>
              </w:rPr>
              <w:t>, (5) inspirations</w:t>
            </w:r>
            <w:r w:rsidR="00035F75">
              <w:rPr>
                <w:rFonts w:eastAsia="標楷體"/>
                <w:bCs/>
                <w:sz w:val="20"/>
                <w:szCs w:val="20"/>
              </w:rPr>
              <w:t xml:space="preserve">, </w:t>
            </w:r>
            <w:r w:rsidR="00C058B0">
              <w:rPr>
                <w:rFonts w:eastAsia="標楷體"/>
                <w:bCs/>
                <w:sz w:val="20"/>
                <w:szCs w:val="20"/>
              </w:rPr>
              <w:t>comments</w:t>
            </w:r>
            <w:r w:rsidR="00035F75">
              <w:rPr>
                <w:rFonts w:eastAsia="標楷體"/>
                <w:bCs/>
                <w:sz w:val="20"/>
                <w:szCs w:val="20"/>
              </w:rPr>
              <w:t>,</w:t>
            </w:r>
            <w:r w:rsidR="00C058B0">
              <w:rPr>
                <w:rFonts w:eastAsia="標楷體"/>
                <w:bCs/>
                <w:sz w:val="20"/>
                <w:szCs w:val="20"/>
              </w:rPr>
              <w:t xml:space="preserve"> or questions</w:t>
            </w:r>
            <w:r w:rsidR="00901D4C">
              <w:rPr>
                <w:rFonts w:eastAsia="標楷體"/>
                <w:bCs/>
                <w:sz w:val="20"/>
                <w:szCs w:val="20"/>
              </w:rPr>
              <w:t xml:space="preserve"> derived from the studies</w:t>
            </w:r>
            <w:r w:rsidR="00035F75">
              <w:rPr>
                <w:rFonts w:eastAsia="標楷體"/>
                <w:bCs/>
                <w:sz w:val="20"/>
                <w:szCs w:val="20"/>
              </w:rPr>
              <w:t xml:space="preserve"> you reviewed</w:t>
            </w:r>
            <w:r w:rsidR="00C058B0">
              <w:rPr>
                <w:rFonts w:eastAsia="標楷體"/>
                <w:bCs/>
                <w:sz w:val="20"/>
                <w:szCs w:val="20"/>
              </w:rPr>
              <w:t>.</w:t>
            </w:r>
            <w:r w:rsidR="00901D4C">
              <w:rPr>
                <w:rFonts w:eastAsia="標楷體"/>
                <w:bCs/>
                <w:sz w:val="20"/>
                <w:szCs w:val="20"/>
              </w:rPr>
              <w:t xml:space="preserve"> </w:t>
            </w:r>
          </w:p>
          <w:p w14:paraId="16559835" w14:textId="77777777" w:rsidR="00035F75" w:rsidRDefault="00035F75" w:rsidP="005B4ACB">
            <w:pPr>
              <w:ind w:left="480"/>
              <w:rPr>
                <w:sz w:val="20"/>
                <w:szCs w:val="20"/>
              </w:rPr>
            </w:pPr>
          </w:p>
          <w:p w14:paraId="7EFF9F03" w14:textId="192D7579" w:rsidR="00C845E7" w:rsidRDefault="00FC3C07" w:rsidP="00035F75">
            <w:pPr>
              <w:ind w:left="480"/>
              <w:rPr>
                <w:b/>
                <w:bCs/>
                <w:color w:val="FF0000"/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Do submit </w:t>
            </w:r>
            <w:r w:rsidR="00035F75">
              <w:rPr>
                <w:sz w:val="20"/>
                <w:szCs w:val="20"/>
              </w:rPr>
              <w:t xml:space="preserve">your assignment </w:t>
            </w:r>
            <w:r w:rsidR="007F008C">
              <w:rPr>
                <w:sz w:val="20"/>
                <w:szCs w:val="20"/>
              </w:rPr>
              <w:t>online</w:t>
            </w:r>
            <w:r w:rsidR="003520C1">
              <w:rPr>
                <w:sz w:val="20"/>
                <w:szCs w:val="20"/>
              </w:rPr>
              <w:t xml:space="preserve"> </w:t>
            </w:r>
            <w:r w:rsidR="00035F75">
              <w:rPr>
                <w:sz w:val="20"/>
                <w:szCs w:val="20"/>
              </w:rPr>
              <w:t xml:space="preserve">(ecourse2) </w:t>
            </w:r>
            <w:r w:rsidR="003520C1">
              <w:rPr>
                <w:sz w:val="20"/>
                <w:szCs w:val="20"/>
              </w:rPr>
              <w:t xml:space="preserve">or </w:t>
            </w:r>
            <w:r w:rsidR="00035F75">
              <w:rPr>
                <w:sz w:val="20"/>
                <w:szCs w:val="20"/>
              </w:rPr>
              <w:t>email directly to</w:t>
            </w:r>
            <w:r w:rsidRPr="00CA0401">
              <w:rPr>
                <w:sz w:val="20"/>
                <w:szCs w:val="20"/>
              </w:rPr>
              <w:t xml:space="preserve"> the TA by</w:t>
            </w:r>
            <w:r w:rsidRPr="00CA0401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3520C1">
              <w:rPr>
                <w:rFonts w:eastAsia="標楷體"/>
                <w:b/>
                <w:bCs/>
                <w:color w:val="FF0000"/>
                <w:sz w:val="20"/>
                <w:szCs w:val="20"/>
                <w:u w:val="single"/>
              </w:rPr>
              <w:t>10 am</w:t>
            </w:r>
            <w:r w:rsidR="00EC6760" w:rsidRPr="003520C1">
              <w:rPr>
                <w:rFonts w:eastAsia="標楷體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D058F8" w:rsidRPr="003520C1">
              <w:rPr>
                <w:rFonts w:eastAsia="標楷體"/>
                <w:b/>
                <w:bCs/>
                <w:color w:val="FF0000"/>
                <w:sz w:val="20"/>
                <w:szCs w:val="20"/>
                <w:u w:val="single"/>
              </w:rPr>
              <w:t>e</w:t>
            </w:r>
            <w:r w:rsidR="00D058F8" w:rsidRPr="00901D4C">
              <w:rPr>
                <w:rFonts w:eastAsia="標楷體"/>
                <w:b/>
                <w:bCs/>
                <w:color w:val="FF0000"/>
                <w:sz w:val="20"/>
                <w:szCs w:val="20"/>
                <w:u w:val="single"/>
              </w:rPr>
              <w:t xml:space="preserve">very other </w:t>
            </w:r>
            <w:r w:rsidRPr="00901D4C">
              <w:rPr>
                <w:b/>
                <w:bCs/>
                <w:color w:val="FF0000"/>
                <w:sz w:val="20"/>
                <w:szCs w:val="20"/>
                <w:u w:val="single"/>
              </w:rPr>
              <w:t>Monday</w:t>
            </w:r>
            <w:r w:rsidR="00EC6760" w:rsidRPr="00EC6760">
              <w:rPr>
                <w:b/>
                <w:bCs/>
                <w:color w:val="FF0000"/>
                <w:sz w:val="20"/>
                <w:szCs w:val="20"/>
              </w:rPr>
              <w:t xml:space="preserve"> starting </w:t>
            </w:r>
            <w:r w:rsidR="00C058B0">
              <w:rPr>
                <w:b/>
                <w:bCs/>
                <w:color w:val="FF0000"/>
                <w:sz w:val="20"/>
                <w:szCs w:val="20"/>
              </w:rPr>
              <w:t xml:space="preserve">from </w:t>
            </w:r>
            <w:r w:rsidR="00D058F8">
              <w:rPr>
                <w:b/>
                <w:bCs/>
                <w:color w:val="FF0000"/>
                <w:sz w:val="20"/>
                <w:szCs w:val="20"/>
              </w:rPr>
              <w:t xml:space="preserve">Oct </w:t>
            </w:r>
            <w:r w:rsidR="00C058B0">
              <w:rPr>
                <w:b/>
                <w:bCs/>
                <w:color w:val="FF0000"/>
                <w:sz w:val="20"/>
                <w:szCs w:val="20"/>
              </w:rPr>
              <w:t>13</w:t>
            </w:r>
            <w:r w:rsidR="00EC3035">
              <w:rPr>
                <w:b/>
                <w:bCs/>
                <w:color w:val="FF0000"/>
                <w:sz w:val="20"/>
                <w:szCs w:val="20"/>
              </w:rPr>
              <w:t>.</w:t>
            </w:r>
            <w:r w:rsidR="00035F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0006F8A" w14:textId="77777777" w:rsidR="00035F75" w:rsidRPr="00035F75" w:rsidRDefault="00035F75" w:rsidP="00035F75">
            <w:pPr>
              <w:ind w:left="480"/>
              <w:rPr>
                <w:rFonts w:eastAsia="標楷體"/>
                <w:bCs/>
                <w:sz w:val="20"/>
                <w:szCs w:val="20"/>
              </w:rPr>
            </w:pPr>
          </w:p>
          <w:p w14:paraId="0BDDEE67" w14:textId="0C05274F" w:rsidR="00035F75" w:rsidRPr="00035F75" w:rsidRDefault="00EB43B8" w:rsidP="00EB43B8">
            <w:pPr>
              <w:numPr>
                <w:ilvl w:val="0"/>
                <w:numId w:val="2"/>
              </w:numPr>
              <w:autoSpaceDE w:val="0"/>
              <w:autoSpaceDN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01D4C">
              <w:rPr>
                <w:rFonts w:hint="eastAsia"/>
                <w:b/>
                <w:bCs/>
                <w:sz w:val="20"/>
                <w:szCs w:val="20"/>
                <w:u w:val="single"/>
              </w:rPr>
              <w:t>Topic</w:t>
            </w:r>
            <w:r w:rsidRPr="00901D4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901D4C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Presentation</w:t>
            </w:r>
            <w:r w:rsidR="00035F75" w:rsidRPr="00035F7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6341" w:rsidRPr="00DC6341">
              <w:rPr>
                <w:rFonts w:eastAsia="標楷體"/>
                <w:b/>
                <w:color w:val="FF0000"/>
                <w:sz w:val="20"/>
                <w:szCs w:val="20"/>
              </w:rPr>
              <w:t>(25</w:t>
            </w:r>
            <w:r w:rsidR="00DC6341" w:rsidRPr="00DC6341">
              <w:rPr>
                <w:rFonts w:eastAsia="標楷體"/>
                <w:b/>
                <w:color w:val="FF0000"/>
                <w:sz w:val="20"/>
                <w:szCs w:val="20"/>
              </w:rPr>
              <w:t>％</w:t>
            </w:r>
            <w:r w:rsidR="00DC6341" w:rsidRPr="00DC6341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  <w:r w:rsidRPr="00DC6341">
              <w:rPr>
                <w:rFonts w:eastAsia="標楷體"/>
                <w:b/>
                <w:color w:val="FF0000"/>
                <w:sz w:val="20"/>
                <w:szCs w:val="20"/>
              </w:rPr>
              <w:t xml:space="preserve"> </w:t>
            </w:r>
          </w:p>
          <w:p w14:paraId="05989421" w14:textId="5C22BBFB" w:rsidR="00EB43B8" w:rsidRPr="00035F75" w:rsidRDefault="00EB43B8" w:rsidP="00035F75">
            <w:pPr>
              <w:autoSpaceDE w:val="0"/>
              <w:autoSpaceDN w:val="0"/>
              <w:ind w:left="48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>I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n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01D4C" w:rsidRPr="00035F75">
              <w:rPr>
                <w:rFonts w:eastAsia="標楷體"/>
                <w:color w:val="000000" w:themeColor="text1"/>
                <w:sz w:val="20"/>
                <w:szCs w:val="20"/>
              </w:rPr>
              <w:t>g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roups</w:t>
            </w:r>
            <w:r w:rsidR="00901D4C"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, </w:t>
            </w:r>
            <w:r w:rsidR="00901D4C" w:rsidRPr="00035F75">
              <w:rPr>
                <w:rFonts w:eastAsia="標楷體"/>
                <w:color w:val="FF0000"/>
                <w:sz w:val="20"/>
                <w:szCs w:val="20"/>
              </w:rPr>
              <w:t>ea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ch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team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choose</w:t>
            </w:r>
            <w:r w:rsidR="00901D4C" w:rsidRPr="00035F75">
              <w:rPr>
                <w:rFonts w:eastAsia="標楷體"/>
                <w:color w:val="FF0000"/>
                <w:sz w:val="20"/>
                <w:szCs w:val="20"/>
              </w:rPr>
              <w:t>s</w:t>
            </w:r>
            <w:r w:rsidR="00D058F8"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="00B07876">
              <w:rPr>
                <w:rFonts w:eastAsia="標楷體"/>
                <w:color w:val="4F81BD" w:themeColor="accent1"/>
                <w:sz w:val="20"/>
                <w:szCs w:val="20"/>
              </w:rPr>
              <w:t xml:space="preserve">two 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topic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s/chapter</w:t>
            </w:r>
            <w:r w:rsidR="00D058F8" w:rsidRPr="00035F75">
              <w:rPr>
                <w:rFonts w:eastAsia="標楷體"/>
                <w:color w:val="FF0000"/>
                <w:sz w:val="20"/>
                <w:szCs w:val="20"/>
              </w:rPr>
              <w:t xml:space="preserve">s 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to present. 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Each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901D4C" w:rsidRPr="00035F75">
              <w:rPr>
                <w:rFonts w:eastAsia="標楷體"/>
                <w:color w:val="000000" w:themeColor="text1"/>
                <w:sz w:val="20"/>
                <w:szCs w:val="20"/>
              </w:rPr>
              <w:t>presentation last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s</w:t>
            </w:r>
            <w:r w:rsidR="00901D4C"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for 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0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>-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15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>minute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s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followed 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by a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discussion for </w:t>
            </w:r>
            <w:r w:rsidR="00170E94"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about </w:t>
            </w:r>
            <w:r w:rsidR="00170E94"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10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minutes, </w:t>
            </w:r>
            <w:r w:rsidR="00DC6341" w:rsidRPr="00035F75">
              <w:rPr>
                <w:rFonts w:eastAsia="標楷體"/>
                <w:sz w:val="20"/>
                <w:szCs w:val="20"/>
              </w:rPr>
              <w:t xml:space="preserve">a </w:t>
            </w:r>
            <w:r w:rsidRPr="00035F75">
              <w:rPr>
                <w:rFonts w:eastAsia="標楷體" w:hint="eastAsia"/>
                <w:sz w:val="20"/>
                <w:szCs w:val="20"/>
              </w:rPr>
              <w:t>short</w:t>
            </w:r>
            <w:r w:rsidRPr="00035F75">
              <w:rPr>
                <w:rFonts w:eastAsia="標楷體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sz w:val="20"/>
                <w:szCs w:val="20"/>
              </w:rPr>
              <w:t>quiz</w:t>
            </w:r>
            <w:r w:rsidR="00D058F8" w:rsidRPr="00035F75">
              <w:rPr>
                <w:rFonts w:eastAsia="標楷體"/>
                <w:sz w:val="20"/>
                <w:szCs w:val="20"/>
              </w:rPr>
              <w:t xml:space="preserve">, and a summary table of </w:t>
            </w:r>
            <w:r w:rsidRPr="00035F75">
              <w:rPr>
                <w:rFonts w:eastAsia="標楷體" w:hint="eastAsia"/>
                <w:sz w:val="20"/>
                <w:szCs w:val="20"/>
              </w:rPr>
              <w:t>two</w:t>
            </w:r>
            <w:r w:rsidRPr="00035F75">
              <w:rPr>
                <w:rFonts w:eastAsia="標楷體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sz w:val="20"/>
                <w:szCs w:val="20"/>
              </w:rPr>
              <w:t>extra</w:t>
            </w:r>
            <w:r w:rsidRPr="00035F75">
              <w:rPr>
                <w:rFonts w:eastAsia="標楷體"/>
                <w:sz w:val="20"/>
                <w:szCs w:val="20"/>
              </w:rPr>
              <w:t xml:space="preserve"> empirical </w:t>
            </w:r>
            <w:r w:rsidRPr="00035F75">
              <w:rPr>
                <w:rFonts w:eastAsia="標楷體" w:hint="eastAsia"/>
                <w:sz w:val="20"/>
                <w:szCs w:val="20"/>
              </w:rPr>
              <w:t>studies</w:t>
            </w:r>
            <w:r w:rsidRPr="00035F75">
              <w:rPr>
                <w:rFonts w:eastAsia="標楷體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(</w:t>
            </w:r>
            <w:r w:rsidR="00DC6341" w:rsidRPr="00035F75">
              <w:rPr>
                <w:rFonts w:eastAsia="標楷體"/>
                <w:color w:val="000000" w:themeColor="text1"/>
                <w:sz w:val="20"/>
                <w:szCs w:val="20"/>
              </w:rPr>
              <w:t>e.g.</w:t>
            </w:r>
            <w:r w:rsidR="00D058F8"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, 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>master thesis</w:t>
            </w:r>
            <w:r w:rsidR="00170E94" w:rsidRPr="00035F75">
              <w:rPr>
                <w:rFonts w:eastAsia="標楷體"/>
                <w:color w:val="000000" w:themeColor="text1"/>
                <w:sz w:val="20"/>
                <w:szCs w:val="20"/>
              </w:rPr>
              <w:t>, journal article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)</w:t>
            </w:r>
            <w:r w:rsidR="00D058F8" w:rsidRPr="00035F75">
              <w:rPr>
                <w:rFonts w:eastAsia="標楷體"/>
                <w:color w:val="000000" w:themeColor="text1"/>
                <w:sz w:val="20"/>
                <w:szCs w:val="20"/>
              </w:rPr>
              <w:t>.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P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ay specific attention to less than two research questions &amp; the major research design &amp; one major finding,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for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each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empirical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study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, </w:t>
            </w:r>
            <w:r w:rsidRPr="00035F75">
              <w:rPr>
                <w:rFonts w:eastAsia="標楷體" w:hint="eastAsia"/>
                <w:color w:val="000000" w:themeColor="text1"/>
                <w:sz w:val="20"/>
                <w:szCs w:val="20"/>
              </w:rPr>
              <w:t>respective</w:t>
            </w:r>
            <w:r w:rsidRPr="00035F75">
              <w:rPr>
                <w:rFonts w:eastAsia="標楷體"/>
                <w:color w:val="000000" w:themeColor="text1"/>
                <w:sz w:val="20"/>
                <w:szCs w:val="20"/>
              </w:rPr>
              <w:t xml:space="preserve">ly.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If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team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members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are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fewer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,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the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loading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can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be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Pr="00035F75">
              <w:rPr>
                <w:rFonts w:eastAsia="標楷體" w:hint="eastAsia"/>
                <w:color w:val="FF0000"/>
                <w:sz w:val="20"/>
                <w:szCs w:val="20"/>
              </w:rPr>
              <w:t>reduced</w:t>
            </w:r>
            <w:r w:rsidRPr="00035F75">
              <w:rPr>
                <w:rFonts w:eastAsia="標楷體"/>
                <w:color w:val="FF0000"/>
                <w:sz w:val="20"/>
                <w:szCs w:val="20"/>
              </w:rPr>
              <w:t>.</w:t>
            </w:r>
          </w:p>
          <w:p w14:paraId="7B0490F1" w14:textId="77777777" w:rsidR="00C845E7" w:rsidRPr="00C845E7" w:rsidRDefault="00C845E7" w:rsidP="00C845E7">
            <w:pPr>
              <w:autoSpaceDE w:val="0"/>
              <w:autoSpaceDN w:val="0"/>
              <w:ind w:left="480"/>
              <w:rPr>
                <w:rFonts w:eastAsia="標楷體"/>
                <w:sz w:val="20"/>
                <w:szCs w:val="20"/>
              </w:rPr>
            </w:pPr>
          </w:p>
          <w:p w14:paraId="1FD6954B" w14:textId="77777777" w:rsidR="00035F75" w:rsidRPr="00035F75" w:rsidRDefault="00FC3C07" w:rsidP="00FC3C07">
            <w:pPr>
              <w:numPr>
                <w:ilvl w:val="0"/>
                <w:numId w:val="2"/>
              </w:numPr>
              <w:autoSpaceDE w:val="0"/>
              <w:autoSpaceDN w:val="0"/>
              <w:rPr>
                <w:rFonts w:eastAsia="標楷體"/>
                <w:sz w:val="20"/>
                <w:szCs w:val="20"/>
              </w:rPr>
            </w:pPr>
            <w:r w:rsidRPr="003520C1">
              <w:rPr>
                <w:rFonts w:eastAsia="標楷體"/>
                <w:b/>
                <w:bCs/>
                <w:sz w:val="20"/>
                <w:szCs w:val="20"/>
                <w:u w:val="single"/>
              </w:rPr>
              <w:t xml:space="preserve">Class </w:t>
            </w:r>
            <w:r w:rsidR="009875C4" w:rsidRPr="003520C1">
              <w:rPr>
                <w:rFonts w:eastAsia="標楷體"/>
                <w:b/>
                <w:bCs/>
                <w:sz w:val="20"/>
                <w:szCs w:val="20"/>
                <w:u w:val="single"/>
              </w:rPr>
              <w:t>p</w:t>
            </w:r>
            <w:r w:rsidRPr="003520C1">
              <w:rPr>
                <w:rFonts w:eastAsia="標楷體"/>
                <w:b/>
                <w:bCs/>
                <w:sz w:val="20"/>
                <w:szCs w:val="20"/>
                <w:u w:val="single"/>
              </w:rPr>
              <w:t>articipation</w:t>
            </w:r>
            <w:r w:rsidR="009875C4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="003520C1" w:rsidRPr="009875C4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(20</w:t>
            </w:r>
            <w:r w:rsidR="003520C1" w:rsidRPr="009875C4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％</w:t>
            </w:r>
            <w:r w:rsidR="003520C1" w:rsidRPr="009875C4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)</w:t>
            </w:r>
            <w:r w:rsidR="003520C1">
              <w:rPr>
                <w:rFonts w:eastAsia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9775D66" w14:textId="791F3B66" w:rsidR="00FC3C07" w:rsidRPr="00CA0401" w:rsidRDefault="009875C4" w:rsidP="00035F75">
            <w:pPr>
              <w:autoSpaceDE w:val="0"/>
              <w:autoSpaceDN w:val="0"/>
              <w:ind w:left="480"/>
              <w:rPr>
                <w:rFonts w:eastAsia="標楷體"/>
                <w:sz w:val="20"/>
                <w:szCs w:val="20"/>
              </w:rPr>
            </w:pPr>
            <w:r w:rsidRPr="009875C4">
              <w:rPr>
                <w:rFonts w:eastAsia="標楷體"/>
                <w:sz w:val="20"/>
                <w:szCs w:val="20"/>
              </w:rPr>
              <w:lastRenderedPageBreak/>
              <w:t>This includes</w:t>
            </w:r>
            <w:r w:rsidR="00FC3C07" w:rsidRPr="009875C4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class activities that hone </w:t>
            </w:r>
            <w:r w:rsidR="00FC3C07" w:rsidRPr="009875C4">
              <w:rPr>
                <w:rFonts w:eastAsia="標楷體"/>
                <w:sz w:val="20"/>
                <w:szCs w:val="20"/>
              </w:rPr>
              <w:t>specific skil</w:t>
            </w:r>
            <w:r>
              <w:rPr>
                <w:rFonts w:eastAsia="標楷體"/>
                <w:sz w:val="20"/>
                <w:szCs w:val="20"/>
              </w:rPr>
              <w:t>ls</w:t>
            </w:r>
            <w:r w:rsidR="004F6147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such as</w:t>
            </w:r>
            <w:r w:rsidR="00FC3C07" w:rsidRPr="00CA0401">
              <w:rPr>
                <w:rFonts w:eastAsia="標楷體"/>
                <w:sz w:val="20"/>
                <w:szCs w:val="20"/>
              </w:rPr>
              <w:t xml:space="preserve"> making concept maps, searching literature from websites and/or library, constructing draft instruments, conducting observations, and other after-class homework or in-class </w:t>
            </w:r>
            <w:r w:rsidR="00035F75">
              <w:rPr>
                <w:rFonts w:eastAsia="標楷體"/>
                <w:sz w:val="20"/>
                <w:szCs w:val="20"/>
              </w:rPr>
              <w:t>assessments</w:t>
            </w:r>
            <w:r w:rsidR="00FC3C07" w:rsidRPr="00CA0401">
              <w:rPr>
                <w:rFonts w:eastAsia="標楷體"/>
                <w:sz w:val="20"/>
                <w:szCs w:val="20"/>
              </w:rPr>
              <w:t xml:space="preserve">. </w:t>
            </w:r>
            <w:r>
              <w:rPr>
                <w:rFonts w:eastAsia="標楷體"/>
                <w:sz w:val="20"/>
                <w:szCs w:val="20"/>
              </w:rPr>
              <w:t xml:space="preserve">If any, </w:t>
            </w:r>
            <w:r w:rsidR="00035F75">
              <w:rPr>
                <w:rFonts w:eastAsia="標楷體"/>
                <w:sz w:val="20"/>
                <w:szCs w:val="20"/>
              </w:rPr>
              <w:t>d</w:t>
            </w:r>
            <w:r w:rsidR="00035F75" w:rsidRPr="00CA0401">
              <w:rPr>
                <w:sz w:val="20"/>
                <w:szCs w:val="20"/>
              </w:rPr>
              <w:t>o submit</w:t>
            </w:r>
            <w:r w:rsidR="00035F75">
              <w:rPr>
                <w:sz w:val="20"/>
                <w:szCs w:val="20"/>
              </w:rPr>
              <w:t xml:space="preserve"> that task</w:t>
            </w:r>
            <w:r w:rsidR="00035F75" w:rsidRPr="00CA0401">
              <w:rPr>
                <w:sz w:val="20"/>
                <w:szCs w:val="20"/>
              </w:rPr>
              <w:t xml:space="preserve"> </w:t>
            </w:r>
            <w:r w:rsidR="00035F75">
              <w:rPr>
                <w:sz w:val="20"/>
                <w:szCs w:val="20"/>
              </w:rPr>
              <w:t>online (ecourse2) or email directly to</w:t>
            </w:r>
            <w:r w:rsidR="00035F75" w:rsidRPr="00CA0401">
              <w:rPr>
                <w:sz w:val="20"/>
                <w:szCs w:val="20"/>
              </w:rPr>
              <w:t xml:space="preserve"> the TA by</w:t>
            </w:r>
            <w:r w:rsidR="00FC3C07" w:rsidRPr="00CA0401">
              <w:rPr>
                <w:rFonts w:eastAsia="標楷體"/>
                <w:color w:val="FF0000"/>
                <w:sz w:val="20"/>
                <w:szCs w:val="20"/>
              </w:rPr>
              <w:t xml:space="preserve"> </w:t>
            </w:r>
            <w:r w:rsidR="00FC3C07" w:rsidRPr="009875C4">
              <w:rPr>
                <w:rFonts w:eastAsia="標楷體"/>
                <w:b/>
                <w:bCs/>
                <w:color w:val="FF0000"/>
                <w:sz w:val="20"/>
                <w:szCs w:val="20"/>
              </w:rPr>
              <w:t xml:space="preserve">10 am the following </w:t>
            </w:r>
            <w:r w:rsidR="00FC3C07" w:rsidRPr="009875C4">
              <w:rPr>
                <w:b/>
                <w:bCs/>
                <w:color w:val="FF0000"/>
                <w:sz w:val="20"/>
                <w:szCs w:val="20"/>
              </w:rPr>
              <w:t>Monday.</w:t>
            </w:r>
            <w:r w:rsidR="00FC3C07" w:rsidRPr="009875C4">
              <w:rPr>
                <w:rFonts w:eastAsia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2B653497" w14:textId="77777777" w:rsidR="00C845E7" w:rsidRPr="00C845E7" w:rsidRDefault="00C845E7" w:rsidP="00C845E7">
            <w:pPr>
              <w:pStyle w:val="af0"/>
              <w:autoSpaceDE w:val="0"/>
              <w:autoSpaceDN w:val="0"/>
              <w:ind w:leftChars="0"/>
              <w:rPr>
                <w:rFonts w:eastAsia="標楷體"/>
                <w:b/>
                <w:bCs/>
                <w:sz w:val="20"/>
                <w:szCs w:val="20"/>
              </w:rPr>
            </w:pPr>
          </w:p>
          <w:p w14:paraId="7AF8ABAB" w14:textId="000B0E49" w:rsidR="00101666" w:rsidRDefault="00101666" w:rsidP="003520C1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 xml:space="preserve">Quiz and in-class group assignment </w:t>
            </w:r>
            <w:r w:rsidRPr="00101666">
              <w:rPr>
                <w:rFonts w:eastAsia="標楷體"/>
                <w:b/>
                <w:bCs/>
                <w:color w:val="FF0000"/>
                <w:sz w:val="20"/>
                <w:szCs w:val="20"/>
              </w:rPr>
              <w:t>(15%)</w:t>
            </w:r>
          </w:p>
          <w:p w14:paraId="432FB653" w14:textId="77777777" w:rsidR="00101666" w:rsidRPr="00101666" w:rsidRDefault="00101666" w:rsidP="00101666">
            <w:pPr>
              <w:pStyle w:val="af0"/>
              <w:autoSpaceDE w:val="0"/>
              <w:autoSpaceDN w:val="0"/>
              <w:ind w:leftChars="0"/>
              <w:rPr>
                <w:rFonts w:eastAsia="標楷體"/>
                <w:b/>
                <w:bCs/>
                <w:sz w:val="20"/>
                <w:szCs w:val="20"/>
              </w:rPr>
            </w:pPr>
          </w:p>
          <w:p w14:paraId="45ABFE2A" w14:textId="77777777" w:rsidR="00D13072" w:rsidRPr="00850C20" w:rsidRDefault="00D13072" w:rsidP="00D13072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b/>
                <w:color w:val="000000" w:themeColor="text1"/>
                <w:sz w:val="20"/>
                <w:szCs w:val="20"/>
              </w:rPr>
              <w:t xml:space="preserve">Mini-project. </w:t>
            </w:r>
            <w:r w:rsidRPr="00CA0401">
              <w:rPr>
                <w:b/>
                <w:color w:val="FF0000"/>
                <w:sz w:val="20"/>
                <w:szCs w:val="20"/>
              </w:rPr>
              <w:t>Due da</w:t>
            </w:r>
            <w:r>
              <w:rPr>
                <w:b/>
                <w:color w:val="FF0000"/>
                <w:sz w:val="20"/>
                <w:szCs w:val="20"/>
              </w:rPr>
              <w:t>te: TBA</w:t>
            </w:r>
            <w:r w:rsidRPr="00CA040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b/>
                <w:color w:val="FF0000"/>
                <w:sz w:val="20"/>
                <w:szCs w:val="20"/>
              </w:rPr>
              <w:t>(25</w:t>
            </w:r>
            <w:r w:rsidRPr="00CA0401">
              <w:rPr>
                <w:rFonts w:eastAsia="標楷體"/>
                <w:b/>
                <w:color w:val="FF0000"/>
                <w:sz w:val="20"/>
                <w:szCs w:val="20"/>
              </w:rPr>
              <w:t>％</w:t>
            </w:r>
            <w:r w:rsidRPr="00CA0401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  <w:p w14:paraId="72425F8E" w14:textId="77777777" w:rsidR="00D13072" w:rsidRPr="00850C20" w:rsidRDefault="00D13072" w:rsidP="00D13072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Submit in 3 stages: </w:t>
            </w:r>
          </w:p>
          <w:p w14:paraId="7758C3AB" w14:textId="77777777" w:rsidR="00D13072" w:rsidRPr="00850C20" w:rsidRDefault="00D13072" w:rsidP="00D13072">
            <w:pPr>
              <w:pStyle w:val="af0"/>
              <w:numPr>
                <w:ilvl w:val="2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1) week7: 2-3 page rough ideas as 1</w:t>
            </w:r>
            <w:r w:rsidRPr="00850C20">
              <w:rPr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draft; </w:t>
            </w:r>
          </w:p>
          <w:p w14:paraId="23576558" w14:textId="77777777" w:rsidR="00D13072" w:rsidRPr="00850C20" w:rsidRDefault="00D13072" w:rsidP="00D13072">
            <w:pPr>
              <w:pStyle w:val="af0"/>
              <w:numPr>
                <w:ilvl w:val="2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2) week 16+: oral presentation for 2</w:t>
            </w:r>
            <w:r w:rsidRPr="00850C20">
              <w:rPr>
                <w:b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draft, fine to incomplete</w:t>
            </w:r>
          </w:p>
          <w:p w14:paraId="6AD79BEF" w14:textId="77777777" w:rsidR="00D13072" w:rsidRPr="00850C20" w:rsidRDefault="00D13072" w:rsidP="00D13072">
            <w:pPr>
              <w:pStyle w:val="af0"/>
              <w:numPr>
                <w:ilvl w:val="2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3) week 18: final version</w:t>
            </w:r>
          </w:p>
          <w:p w14:paraId="6C861E27" w14:textId="77777777" w:rsidR="00D13072" w:rsidRDefault="00D13072" w:rsidP="00D13072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CA0401">
              <w:rPr>
                <w:rFonts w:eastAsia="標楷體"/>
                <w:b/>
                <w:color w:val="FF0000"/>
                <w:sz w:val="20"/>
                <w:szCs w:val="20"/>
              </w:rPr>
              <w:t xml:space="preserve"> </w:t>
            </w:r>
            <w:r w:rsidRPr="00EC3035"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Format: </w:t>
            </w: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 xml:space="preserve">APA in </w:t>
            </w:r>
            <w:r w:rsidRPr="00CA0401">
              <w:rPr>
                <w:rFonts w:eastAsia="標楷體"/>
                <w:b/>
                <w:sz w:val="20"/>
                <w:szCs w:val="20"/>
              </w:rPr>
              <w:t xml:space="preserve">MS </w:t>
            </w:r>
            <w:r>
              <w:rPr>
                <w:rFonts w:eastAsia="標楷體"/>
                <w:b/>
                <w:sz w:val="20"/>
                <w:szCs w:val="20"/>
              </w:rPr>
              <w:t>W</w:t>
            </w:r>
            <w:r w:rsidRPr="00CA0401">
              <w:rPr>
                <w:rFonts w:eastAsia="標楷體"/>
                <w:b/>
                <w:sz w:val="20"/>
                <w:szCs w:val="20"/>
              </w:rPr>
              <w:t>ord</w:t>
            </w:r>
            <w:r>
              <w:rPr>
                <w:rFonts w:eastAsia="標楷體"/>
                <w:b/>
                <w:sz w:val="20"/>
                <w:szCs w:val="20"/>
              </w:rPr>
              <w:t xml:space="preserve"> file with </w:t>
            </w:r>
            <w:r w:rsidRPr="00CA0401">
              <w:rPr>
                <w:rFonts w:eastAsia="標楷體"/>
                <w:b/>
                <w:sz w:val="20"/>
                <w:szCs w:val="20"/>
              </w:rPr>
              <w:t xml:space="preserve">3,000 to 5,000 words. </w:t>
            </w:r>
            <w:r w:rsidRPr="00CA0401">
              <w:rPr>
                <w:rFonts w:eastAsia="標楷體"/>
                <w:sz w:val="20"/>
                <w:szCs w:val="20"/>
              </w:rPr>
              <w:t xml:space="preserve">The rubric of your The paper should </w:t>
            </w:r>
            <w:r>
              <w:rPr>
                <w:rFonts w:eastAsia="標楷體"/>
                <w:sz w:val="20"/>
                <w:szCs w:val="20"/>
              </w:rPr>
              <w:t>i</w:t>
            </w:r>
            <w:r w:rsidRPr="00CA0401">
              <w:rPr>
                <w:rFonts w:eastAsia="標楷體"/>
                <w:bCs/>
                <w:sz w:val="20"/>
                <w:szCs w:val="20"/>
              </w:rPr>
              <w:t xml:space="preserve">nclude the following five parts: </w:t>
            </w:r>
          </w:p>
          <w:p w14:paraId="703FA198" w14:textId="77777777" w:rsidR="00D13072" w:rsidRDefault="00D13072" w:rsidP="00D13072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rFonts w:eastAsia="標楷體"/>
                <w:bCs/>
                <w:sz w:val="20"/>
                <w:szCs w:val="20"/>
              </w:rPr>
              <w:t>Introduction and/or background</w:t>
            </w:r>
          </w:p>
          <w:p w14:paraId="542745EB" w14:textId="77777777" w:rsidR="00D13072" w:rsidRDefault="00D13072" w:rsidP="00D13072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rFonts w:eastAsia="標楷體"/>
                <w:bCs/>
                <w:sz w:val="20"/>
                <w:szCs w:val="20"/>
              </w:rPr>
              <w:t xml:space="preserve">Literature review: at least </w:t>
            </w:r>
            <w:r>
              <w:rPr>
                <w:rFonts w:eastAsia="標楷體"/>
                <w:bCs/>
                <w:sz w:val="20"/>
                <w:szCs w:val="20"/>
              </w:rPr>
              <w:t>five (5) pieces</w:t>
            </w:r>
            <w:r w:rsidRPr="00EC3035">
              <w:rPr>
                <w:rFonts w:eastAsia="標楷體"/>
                <w:bCs/>
                <w:sz w:val="20"/>
                <w:szCs w:val="20"/>
              </w:rPr>
              <w:t xml:space="preserve"> of literature, including at least 3 primary sources with empirical findings</w:t>
            </w:r>
          </w:p>
          <w:p w14:paraId="01B23266" w14:textId="77777777" w:rsidR="00D13072" w:rsidRDefault="00D13072" w:rsidP="00D13072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rFonts w:eastAsia="標楷體"/>
                <w:bCs/>
                <w:sz w:val="20"/>
                <w:szCs w:val="20"/>
              </w:rPr>
              <w:t xml:space="preserve">Research design: show how part of your instrument or tool is linked with theoretical foundations or empirical findings &amp; show the validity or trustworthiness of your design. State the limitation of your study. </w:t>
            </w:r>
          </w:p>
          <w:p w14:paraId="2C44275B" w14:textId="77777777" w:rsidR="00D13072" w:rsidRDefault="00D13072" w:rsidP="00D13072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rFonts w:eastAsia="標楷體"/>
                <w:bCs/>
                <w:sz w:val="20"/>
                <w:szCs w:val="20"/>
              </w:rPr>
              <w:t xml:space="preserve">Brief findings &amp; temperate conclusions &amp; </w:t>
            </w:r>
            <w:r>
              <w:rPr>
                <w:rFonts w:eastAsia="標楷體"/>
                <w:bCs/>
                <w:sz w:val="20"/>
                <w:szCs w:val="20"/>
              </w:rPr>
              <w:t xml:space="preserve">most importantly, </w:t>
            </w:r>
            <w:r w:rsidRPr="00EC3035">
              <w:rPr>
                <w:rFonts w:eastAsia="標楷體"/>
                <w:bCs/>
                <w:sz w:val="20"/>
                <w:szCs w:val="20"/>
              </w:rPr>
              <w:t>reflection</w:t>
            </w:r>
            <w:r>
              <w:rPr>
                <w:rFonts w:eastAsia="標楷體"/>
                <w:bCs/>
                <w:sz w:val="20"/>
                <w:szCs w:val="20"/>
              </w:rPr>
              <w:t>s &amp; suggestions for future studies based on the limitations</w:t>
            </w:r>
          </w:p>
          <w:p w14:paraId="4DA69FA8" w14:textId="77777777" w:rsidR="00D13072" w:rsidRPr="00EC3035" w:rsidRDefault="00D13072" w:rsidP="00D13072">
            <w:pPr>
              <w:pStyle w:val="af0"/>
              <w:numPr>
                <w:ilvl w:val="0"/>
                <w:numId w:val="21"/>
              </w:numPr>
              <w:autoSpaceDE w:val="0"/>
              <w:autoSpaceDN w:val="0"/>
              <w:ind w:leftChars="0"/>
              <w:rPr>
                <w:rFonts w:eastAsia="標楷體"/>
                <w:bCs/>
                <w:sz w:val="20"/>
                <w:szCs w:val="20"/>
              </w:rPr>
            </w:pPr>
            <w:r w:rsidRPr="00EC3035">
              <w:rPr>
                <w:rFonts w:eastAsia="標楷體"/>
                <w:bCs/>
                <w:sz w:val="20"/>
                <w:szCs w:val="20"/>
              </w:rPr>
              <w:t>Bibliography (</w:t>
            </w:r>
            <w:r>
              <w:rPr>
                <w:rFonts w:eastAsia="標楷體"/>
                <w:bCs/>
                <w:sz w:val="20"/>
                <w:szCs w:val="20"/>
              </w:rPr>
              <w:t xml:space="preserve">please follow </w:t>
            </w:r>
            <w:r w:rsidRPr="00EC3035">
              <w:rPr>
                <w:rFonts w:eastAsia="標楷體"/>
                <w:bCs/>
                <w:sz w:val="20"/>
                <w:szCs w:val="20"/>
              </w:rPr>
              <w:t>APA</w:t>
            </w:r>
            <w:r>
              <w:rPr>
                <w:rFonts w:eastAsia="標楷體"/>
                <w:bCs/>
                <w:sz w:val="20"/>
                <w:szCs w:val="20"/>
              </w:rPr>
              <w:t>7 guidelines</w:t>
            </w:r>
            <w:r w:rsidRPr="00EC3035">
              <w:rPr>
                <w:rFonts w:eastAsia="標楷體"/>
                <w:bCs/>
                <w:sz w:val="20"/>
                <w:szCs w:val="20"/>
              </w:rPr>
              <w:t>)</w:t>
            </w:r>
          </w:p>
          <w:p w14:paraId="30650E4B" w14:textId="77777777" w:rsidR="00C845E7" w:rsidRPr="00D13072" w:rsidRDefault="00C845E7" w:rsidP="00C845E7">
            <w:pPr>
              <w:pStyle w:val="af0"/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</w:p>
          <w:p w14:paraId="606FF6E3" w14:textId="431AD100" w:rsidR="00D64D73" w:rsidRPr="004D5417" w:rsidRDefault="00FC3C07" w:rsidP="00111D51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eastAsia="標楷體"/>
                <w:sz w:val="20"/>
                <w:szCs w:val="20"/>
              </w:rPr>
            </w:pPr>
            <w:r w:rsidRPr="00EC3035">
              <w:rPr>
                <w:rFonts w:eastAsia="標楷體"/>
                <w:b/>
                <w:bCs/>
                <w:sz w:val="20"/>
                <w:szCs w:val="20"/>
              </w:rPr>
              <w:t>Peer review &amp;</w:t>
            </w:r>
            <w:r w:rsidR="00111D51" w:rsidRPr="00EC3035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EC3035">
              <w:rPr>
                <w:rFonts w:eastAsia="標楷體"/>
                <w:b/>
                <w:bCs/>
                <w:sz w:val="20"/>
                <w:szCs w:val="20"/>
              </w:rPr>
              <w:t>Self</w:t>
            </w:r>
            <w:r w:rsidR="00111D51" w:rsidRPr="00EC3035">
              <w:rPr>
                <w:rFonts w:eastAsia="標楷體"/>
                <w:b/>
                <w:bCs/>
                <w:sz w:val="20"/>
                <w:szCs w:val="20"/>
              </w:rPr>
              <w:t>-</w:t>
            </w:r>
            <w:r w:rsidRPr="00EC3035">
              <w:rPr>
                <w:rFonts w:eastAsia="標楷體"/>
                <w:b/>
                <w:bCs/>
                <w:sz w:val="20"/>
                <w:szCs w:val="20"/>
              </w:rPr>
              <w:t>evaluatio</w:t>
            </w:r>
            <w:r w:rsidR="00EC3035">
              <w:rPr>
                <w:rFonts w:eastAsia="標楷體"/>
                <w:b/>
                <w:bCs/>
                <w:sz w:val="20"/>
                <w:szCs w:val="20"/>
              </w:rPr>
              <w:t>n.</w:t>
            </w:r>
            <w:r w:rsidRPr="00CA0401">
              <w:rPr>
                <w:rFonts w:eastAsia="標楷體"/>
                <w:sz w:val="20"/>
                <w:szCs w:val="20"/>
              </w:rPr>
              <w:t xml:space="preserve"> (1) Peer review: </w:t>
            </w:r>
            <w:r w:rsidR="00111D51" w:rsidRPr="00CA0401">
              <w:rPr>
                <w:rFonts w:eastAsia="標楷體"/>
                <w:sz w:val="20"/>
                <w:szCs w:val="20"/>
              </w:rPr>
              <w:t>C</w:t>
            </w:r>
            <w:r w:rsidRPr="00CA0401">
              <w:rPr>
                <w:rFonts w:eastAsia="標楷體"/>
                <w:sz w:val="20"/>
                <w:szCs w:val="20"/>
              </w:rPr>
              <w:t>hoose one</w:t>
            </w:r>
            <w:r w:rsidR="00CA3377">
              <w:rPr>
                <w:rFonts w:eastAsia="標楷體"/>
                <w:sz w:val="20"/>
                <w:szCs w:val="20"/>
              </w:rPr>
              <w:t xml:space="preserve"> (1) </w:t>
            </w:r>
            <w:r w:rsidRPr="00CA0401">
              <w:rPr>
                <w:rFonts w:eastAsia="標楷體"/>
                <w:sz w:val="20"/>
                <w:szCs w:val="20"/>
              </w:rPr>
              <w:t>to three</w:t>
            </w:r>
            <w:r w:rsidR="00CA3377">
              <w:rPr>
                <w:rFonts w:eastAsia="標楷體"/>
                <w:sz w:val="20"/>
                <w:szCs w:val="20"/>
              </w:rPr>
              <w:t xml:space="preserve"> (3)</w:t>
            </w:r>
            <w:r w:rsidRPr="00CA0401">
              <w:rPr>
                <w:rFonts w:eastAsia="標楷體"/>
                <w:sz w:val="20"/>
                <w:szCs w:val="20"/>
              </w:rPr>
              <w:t xml:space="preserve"> classmates to give them extra points, 1 to 5 points each, by stating their strength </w:t>
            </w:r>
            <w:r w:rsidR="004D5417">
              <w:rPr>
                <w:rFonts w:eastAsia="標楷體"/>
                <w:sz w:val="20"/>
                <w:szCs w:val="20"/>
              </w:rPr>
              <w:t>and/</w:t>
            </w:r>
            <w:r w:rsidRPr="00CA0401">
              <w:rPr>
                <w:rFonts w:eastAsia="標楷體"/>
                <w:sz w:val="20"/>
                <w:szCs w:val="20"/>
              </w:rPr>
              <w:t>or hard work</w:t>
            </w:r>
            <w:r w:rsidR="00111D51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 xml:space="preserve">in this </w:t>
            </w:r>
            <w:r w:rsidRPr="00EC3035">
              <w:rPr>
                <w:rFonts w:eastAsia="標楷體"/>
                <w:color w:val="000000" w:themeColor="text1"/>
                <w:sz w:val="20"/>
                <w:szCs w:val="20"/>
              </w:rPr>
              <w:t>course</w:t>
            </w:r>
            <w:r w:rsidR="00111D51" w:rsidRPr="00CA0401">
              <w:rPr>
                <w:rFonts w:eastAsia="標楷體"/>
                <w:sz w:val="20"/>
                <w:szCs w:val="20"/>
              </w:rPr>
              <w:t xml:space="preserve">; </w:t>
            </w:r>
            <w:r w:rsidRPr="00CA0401">
              <w:rPr>
                <w:rFonts w:eastAsia="標楷體"/>
                <w:sz w:val="20"/>
                <w:szCs w:val="20"/>
              </w:rPr>
              <w:t>(2) Self</w:t>
            </w:r>
            <w:r w:rsidR="00EC3035">
              <w:rPr>
                <w:rFonts w:eastAsia="標楷體"/>
                <w:sz w:val="20"/>
                <w:szCs w:val="20"/>
              </w:rPr>
              <w:t>-</w:t>
            </w:r>
            <w:r w:rsidRPr="00CA0401">
              <w:rPr>
                <w:rFonts w:eastAsia="標楷體"/>
                <w:sz w:val="20"/>
                <w:szCs w:val="20"/>
              </w:rPr>
              <w:t xml:space="preserve">evaluation: </w:t>
            </w:r>
            <w:r w:rsidR="00111D51" w:rsidRPr="00CA0401">
              <w:rPr>
                <w:rFonts w:eastAsia="標楷體"/>
                <w:sz w:val="20"/>
                <w:szCs w:val="20"/>
              </w:rPr>
              <w:t>G</w:t>
            </w:r>
            <w:r w:rsidRPr="00CA0401">
              <w:rPr>
                <w:rFonts w:eastAsia="標楷體"/>
                <w:sz w:val="20"/>
                <w:szCs w:val="20"/>
              </w:rPr>
              <w:t xml:space="preserve">ive </w:t>
            </w:r>
            <w:r w:rsidR="00111D51" w:rsidRPr="00CA0401">
              <w:rPr>
                <w:rFonts w:eastAsia="標楷體"/>
                <w:sz w:val="20"/>
                <w:szCs w:val="20"/>
              </w:rPr>
              <w:t>the professor</w:t>
            </w:r>
            <w:r w:rsidRPr="00CA0401">
              <w:rPr>
                <w:rFonts w:eastAsia="標楷體"/>
                <w:sz w:val="20"/>
                <w:szCs w:val="20"/>
              </w:rPr>
              <w:t xml:space="preserve"> a score, from 1 to 100 points, </w:t>
            </w:r>
            <w:r w:rsidR="00111D51" w:rsidRPr="00CA0401">
              <w:rPr>
                <w:rFonts w:eastAsia="標楷體"/>
                <w:sz w:val="20"/>
                <w:szCs w:val="20"/>
              </w:rPr>
              <w:t xml:space="preserve">that </w:t>
            </w:r>
            <w:r w:rsidRPr="00CA0401">
              <w:rPr>
                <w:rFonts w:eastAsia="標楷體"/>
                <w:sz w:val="20"/>
                <w:szCs w:val="20"/>
              </w:rPr>
              <w:t xml:space="preserve">you think you deserve for this course and explain what you learned including </w:t>
            </w:r>
            <w:r w:rsidR="00111D51" w:rsidRPr="00CA0401">
              <w:rPr>
                <w:rFonts w:eastAsia="標楷體"/>
                <w:sz w:val="20"/>
                <w:szCs w:val="20"/>
              </w:rPr>
              <w:t>your views that</w:t>
            </w:r>
            <w:r w:rsidRPr="00CA0401">
              <w:rPr>
                <w:rFonts w:eastAsia="標楷體"/>
                <w:sz w:val="20"/>
                <w:szCs w:val="20"/>
              </w:rPr>
              <w:t xml:space="preserve"> changed after taking this course</w:t>
            </w:r>
            <w:r w:rsidR="00111D51" w:rsidRPr="00CA0401">
              <w:rPr>
                <w:rFonts w:eastAsia="標楷體"/>
                <w:sz w:val="20"/>
                <w:szCs w:val="20"/>
              </w:rPr>
              <w:t xml:space="preserve">. Lastly, </w:t>
            </w:r>
            <w:r w:rsidRPr="00CA0401">
              <w:rPr>
                <w:rFonts w:eastAsia="標楷體"/>
                <w:sz w:val="20"/>
                <w:szCs w:val="20"/>
              </w:rPr>
              <w:t>describe five major concepts or skills you learned.</w:t>
            </w:r>
            <w:r w:rsidR="00111D51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EC3035">
              <w:rPr>
                <w:b/>
                <w:color w:val="FF0000"/>
                <w:sz w:val="20"/>
                <w:szCs w:val="20"/>
              </w:rPr>
              <w:t xml:space="preserve">Do submit online by </w:t>
            </w:r>
            <w:r w:rsidRPr="00CA0401">
              <w:rPr>
                <w:b/>
                <w:color w:val="FF0000"/>
                <w:sz w:val="20"/>
                <w:szCs w:val="20"/>
              </w:rPr>
              <w:t>Jan</w:t>
            </w:r>
            <w:r w:rsidR="00EC3035">
              <w:rPr>
                <w:b/>
                <w:color w:val="FF0000"/>
                <w:sz w:val="20"/>
                <w:szCs w:val="20"/>
              </w:rPr>
              <w:t>uary</w:t>
            </w:r>
            <w:r w:rsidRPr="00CA0401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21FDA">
              <w:rPr>
                <w:b/>
                <w:color w:val="FF0000"/>
                <w:sz w:val="20"/>
                <w:szCs w:val="20"/>
              </w:rPr>
              <w:t>10</w:t>
            </w:r>
            <w:r w:rsidR="00EC3035" w:rsidRPr="00221FDA">
              <w:rPr>
                <w:b/>
                <w:color w:val="FF0000"/>
                <w:sz w:val="20"/>
                <w:szCs w:val="20"/>
              </w:rPr>
              <w:t>.</w:t>
            </w:r>
            <w:r w:rsidRPr="00221FD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21FDA">
              <w:rPr>
                <w:rFonts w:eastAsia="標楷體"/>
                <w:b/>
                <w:color w:val="FF0000"/>
                <w:sz w:val="20"/>
                <w:szCs w:val="20"/>
              </w:rPr>
              <w:t xml:space="preserve">(extra </w:t>
            </w:r>
            <w:r w:rsidR="00221FDA">
              <w:rPr>
                <w:rFonts w:eastAsia="標楷體"/>
                <w:b/>
                <w:color w:val="FF0000"/>
                <w:sz w:val="20"/>
                <w:szCs w:val="20"/>
              </w:rPr>
              <w:t>0-</w:t>
            </w:r>
            <w:r w:rsidRPr="00221FDA">
              <w:rPr>
                <w:rFonts w:eastAsia="標楷體"/>
                <w:b/>
                <w:color w:val="FF0000"/>
                <w:sz w:val="20"/>
                <w:szCs w:val="20"/>
              </w:rPr>
              <w:t>5</w:t>
            </w:r>
            <w:r w:rsidR="00221FDA">
              <w:rPr>
                <w:rFonts w:eastAsia="標楷體" w:hint="eastAsia"/>
                <w:b/>
                <w:color w:val="FF0000"/>
                <w:sz w:val="20"/>
                <w:szCs w:val="20"/>
              </w:rPr>
              <w:t>%</w:t>
            </w:r>
            <w:r w:rsidRPr="00221FDA">
              <w:rPr>
                <w:rFonts w:eastAsia="標楷體"/>
                <w:b/>
                <w:color w:val="FF0000"/>
                <w:sz w:val="20"/>
                <w:szCs w:val="20"/>
              </w:rPr>
              <w:t>)</w:t>
            </w:r>
          </w:p>
        </w:tc>
      </w:tr>
    </w:tbl>
    <w:p w14:paraId="07646090" w14:textId="77777777" w:rsidR="00F6433B" w:rsidRDefault="00F6433B">
      <w:pPr>
        <w:autoSpaceDE w:val="0"/>
        <w:autoSpaceDN w:val="0"/>
        <w:rPr>
          <w:rFonts w:eastAsia="標楷體"/>
          <w:b/>
          <w:bCs/>
          <w:sz w:val="20"/>
          <w:szCs w:val="20"/>
        </w:rPr>
      </w:pPr>
    </w:p>
    <w:p w14:paraId="069CD552" w14:textId="6C6F5D8A" w:rsidR="00CE6ABA" w:rsidRPr="00CA0401" w:rsidRDefault="004A3114">
      <w:pPr>
        <w:autoSpaceDE w:val="0"/>
        <w:autoSpaceDN w:val="0"/>
        <w:rPr>
          <w:rFonts w:eastAsia="標楷體"/>
          <w:b/>
          <w:bCs/>
          <w:sz w:val="20"/>
          <w:szCs w:val="20"/>
        </w:rPr>
      </w:pPr>
      <w:r w:rsidRPr="00CA0401">
        <w:rPr>
          <w:rFonts w:eastAsia="標楷體"/>
          <w:b/>
          <w:bCs/>
          <w:sz w:val="20"/>
          <w:szCs w:val="20"/>
        </w:rPr>
        <w:t>Web</w:t>
      </w:r>
      <w:r w:rsidR="001B3B70">
        <w:rPr>
          <w:rFonts w:eastAsia="標楷體"/>
          <w:b/>
          <w:bCs/>
          <w:sz w:val="20"/>
          <w:szCs w:val="20"/>
        </w:rPr>
        <w:t xml:space="preserve"> </w:t>
      </w:r>
      <w:r w:rsidRPr="00CA0401">
        <w:rPr>
          <w:rFonts w:eastAsia="標楷體"/>
          <w:b/>
          <w:bCs/>
          <w:sz w:val="20"/>
          <w:szCs w:val="20"/>
        </w:rPr>
        <w:t>resour</w:t>
      </w:r>
      <w:r w:rsidR="001B3B70">
        <w:rPr>
          <w:rFonts w:eastAsia="標楷體"/>
          <w:b/>
          <w:bCs/>
          <w:sz w:val="20"/>
          <w:szCs w:val="20"/>
        </w:rPr>
        <w:t>ces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5"/>
        <w:gridCol w:w="6616"/>
      </w:tblGrid>
      <w:tr w:rsidR="008C38A8" w:rsidRPr="00CA0401" w14:paraId="1432A92E" w14:textId="77777777" w:rsidTr="00904692">
        <w:tc>
          <w:tcPr>
            <w:tcW w:w="3415" w:type="dxa"/>
          </w:tcPr>
          <w:p w14:paraId="49B06E4D" w14:textId="77777777" w:rsidR="008C38A8" w:rsidRPr="00CA0401" w:rsidRDefault="008C38A8" w:rsidP="008C38A8">
            <w:pPr>
              <w:rPr>
                <w:rFonts w:eastAsia="標楷體"/>
                <w:bCs/>
                <w:sz w:val="20"/>
                <w:szCs w:val="20"/>
              </w:rPr>
            </w:pPr>
            <w:bookmarkStart w:id="0" w:name="_Hlk112687168"/>
            <w:r w:rsidRPr="00CA0401">
              <w:rPr>
                <w:rFonts w:eastAsia="標楷體"/>
                <w:bCs/>
                <w:sz w:val="20"/>
                <w:szCs w:val="20"/>
              </w:rPr>
              <w:t>E- Journal searching engine in CCU</w:t>
            </w:r>
          </w:p>
        </w:tc>
        <w:tc>
          <w:tcPr>
            <w:tcW w:w="6616" w:type="dxa"/>
          </w:tcPr>
          <w:p w14:paraId="10844CB4" w14:textId="77777777" w:rsidR="008C38A8" w:rsidRPr="00CA3377" w:rsidRDefault="004C0D66" w:rsidP="00391964">
            <w:pPr>
              <w:rPr>
                <w:rStyle w:val="aa"/>
                <w:color w:val="000000" w:themeColor="text1"/>
                <w:sz w:val="20"/>
                <w:szCs w:val="20"/>
              </w:rPr>
            </w:pPr>
            <w:hyperlink r:id="rId14" w:history="1">
              <w:r w:rsidR="008C38A8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http://meta.lib.ccu.edu.tw:3210/sfxlcl3/az</w:t>
              </w:r>
            </w:hyperlink>
          </w:p>
          <w:p w14:paraId="3E7F48DE" w14:textId="77777777" w:rsidR="00056C3E" w:rsidRPr="00CA3377" w:rsidRDefault="004C0D66" w:rsidP="00391964">
            <w:pPr>
              <w:rPr>
                <w:color w:val="000000" w:themeColor="text1"/>
                <w:kern w:val="0"/>
                <w:sz w:val="20"/>
                <w:szCs w:val="20"/>
                <w:u w:val="single"/>
              </w:rPr>
            </w:pPr>
            <w:hyperlink r:id="rId15" w:tgtFrame="_blank" w:history="1">
              <w:r w:rsidR="00056C3E" w:rsidRPr="00CA3377">
                <w:rPr>
                  <w:color w:val="000000" w:themeColor="text1"/>
                  <w:kern w:val="0"/>
                  <w:sz w:val="20"/>
                  <w:szCs w:val="20"/>
                  <w:u w:val="single"/>
                </w:rPr>
                <w:t>https://sites.google.com/a/lib.ccu.edu.tw/j-procurement/transaction</w:t>
              </w:r>
            </w:hyperlink>
          </w:p>
          <w:p w14:paraId="341B3E52" w14:textId="77777777" w:rsidR="00056C3E" w:rsidRPr="00CA3377" w:rsidRDefault="004C0D66" w:rsidP="00056C3E">
            <w:pPr>
              <w:widowControl/>
              <w:shd w:val="clear" w:color="auto" w:fill="FFFFFF"/>
              <w:rPr>
                <w:color w:val="000000" w:themeColor="text1"/>
                <w:sz w:val="20"/>
                <w:szCs w:val="20"/>
              </w:rPr>
            </w:pPr>
            <w:hyperlink r:id="rId16" w:tgtFrame="_blank" w:history="1">
              <w:r w:rsidR="00056C3E" w:rsidRPr="00CA3377">
                <w:rPr>
                  <w:color w:val="000000" w:themeColor="text1"/>
                  <w:kern w:val="0"/>
                  <w:sz w:val="20"/>
                  <w:szCs w:val="20"/>
                  <w:u w:val="single"/>
                </w:rPr>
                <w:t>https://sites.google.com/a/lib.ccu.edu.tw/j-procurement/dept_list/coledu/2015</w:t>
              </w:r>
            </w:hyperlink>
            <w:r w:rsidR="00AC4293">
              <w:rPr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="00056C3E" w:rsidRPr="00CA3377">
              <w:rPr>
                <w:color w:val="000000" w:themeColor="text1"/>
                <w:kern w:val="0"/>
                <w:sz w:val="20"/>
                <w:szCs w:val="20"/>
              </w:rPr>
              <w:t>for educational fi</w:t>
            </w:r>
            <w:r w:rsidR="00AC4293">
              <w:rPr>
                <w:color w:val="000000" w:themeColor="text1"/>
                <w:kern w:val="0"/>
                <w:sz w:val="20"/>
                <w:szCs w:val="20"/>
              </w:rPr>
              <w:t>el</w:t>
            </w:r>
            <w:r w:rsidR="00056C3E" w:rsidRPr="00CA3377">
              <w:rPr>
                <w:color w:val="000000" w:themeColor="text1"/>
                <w:kern w:val="0"/>
                <w:sz w:val="20"/>
                <w:szCs w:val="20"/>
              </w:rPr>
              <w:t>d</w:t>
            </w:r>
            <w:r w:rsidR="00056C3E" w:rsidRPr="00CA3377">
              <w:rPr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  <w:tr w:rsidR="008C38A8" w:rsidRPr="00CA0401" w14:paraId="1799729B" w14:textId="77777777" w:rsidTr="00904692">
        <w:tc>
          <w:tcPr>
            <w:tcW w:w="3415" w:type="dxa"/>
          </w:tcPr>
          <w:p w14:paraId="769117EF" w14:textId="77777777" w:rsidR="008C38A8" w:rsidRPr="00CA0401" w:rsidRDefault="008C38A8" w:rsidP="00750B2A">
            <w:pPr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The Qualitative Report</w:t>
            </w:r>
            <w:r w:rsidR="003D3E39" w:rsidRPr="00CA0401">
              <w:rPr>
                <w:sz w:val="20"/>
                <w:szCs w:val="20"/>
              </w:rPr>
              <w:t xml:space="preserve"> </w:t>
            </w:r>
            <w:r w:rsidRPr="00CA0401">
              <w:rPr>
                <w:sz w:val="20"/>
                <w:szCs w:val="20"/>
              </w:rPr>
              <w:t>(</w:t>
            </w:r>
            <w:r w:rsidRPr="00CA0401">
              <w:rPr>
                <w:rFonts w:eastAsia="標楷體"/>
                <w:sz w:val="20"/>
                <w:szCs w:val="20"/>
              </w:rPr>
              <w:t>提供有關質性研究之網站（期刊、研究資源）</w:t>
            </w:r>
          </w:p>
        </w:tc>
        <w:tc>
          <w:tcPr>
            <w:tcW w:w="6616" w:type="dxa"/>
          </w:tcPr>
          <w:p w14:paraId="37501DF1" w14:textId="77777777" w:rsidR="00056C3E" w:rsidRPr="00CA3377" w:rsidRDefault="004C0D66" w:rsidP="003D3E39">
            <w:pPr>
              <w:rPr>
                <w:color w:val="000000" w:themeColor="text1"/>
                <w:sz w:val="20"/>
                <w:szCs w:val="20"/>
                <w:shd w:val="clear" w:color="auto" w:fill="000080"/>
              </w:rPr>
            </w:pPr>
            <w:hyperlink r:id="rId17" w:history="1">
              <w:r w:rsidR="008C38A8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http://www.nova.edu/ssss/QR/web.html</w:t>
              </w:r>
            </w:hyperlink>
            <w:r w:rsidR="008C38A8" w:rsidRPr="00CA3377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 w:rsidR="008C38A8" w:rsidRPr="00CA3377">
              <w:rPr>
                <w:color w:val="000000" w:themeColor="text1"/>
                <w:sz w:val="20"/>
                <w:szCs w:val="20"/>
              </w:rPr>
              <w:t>(A weekly online journal dedicated to qualitative research since 1990)</w:t>
            </w:r>
          </w:p>
        </w:tc>
      </w:tr>
      <w:tr w:rsidR="00FB1117" w:rsidRPr="00CA0401" w14:paraId="5C0D3851" w14:textId="77777777" w:rsidTr="00904692">
        <w:tc>
          <w:tcPr>
            <w:tcW w:w="3415" w:type="dxa"/>
          </w:tcPr>
          <w:p w14:paraId="74CE65CB" w14:textId="77777777" w:rsidR="00FB1117" w:rsidRPr="00CA0401" w:rsidRDefault="00FB1117" w:rsidP="00750B2A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ERIC data base</w:t>
            </w:r>
          </w:p>
        </w:tc>
        <w:tc>
          <w:tcPr>
            <w:tcW w:w="6616" w:type="dxa"/>
          </w:tcPr>
          <w:p w14:paraId="2D241382" w14:textId="77777777" w:rsidR="002A6500" w:rsidRPr="00CA3377" w:rsidRDefault="004C0D66" w:rsidP="00750B2A">
            <w:pPr>
              <w:rPr>
                <w:color w:val="000000" w:themeColor="text1"/>
                <w:sz w:val="20"/>
                <w:szCs w:val="20"/>
              </w:rPr>
            </w:pPr>
            <w:hyperlink r:id="rId18" w:history="1">
              <w:r w:rsidR="00FB1117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http://eric.ed.gov/</w:t>
              </w:r>
            </w:hyperlink>
            <w:r w:rsidR="002A6500" w:rsidRPr="00CA3377">
              <w:rPr>
                <w:color w:val="000000" w:themeColor="text1"/>
                <w:sz w:val="20"/>
                <w:szCs w:val="20"/>
              </w:rPr>
              <w:t xml:space="preserve">; </w:t>
            </w:r>
            <w:hyperlink r:id="rId19" w:history="1">
              <w:r w:rsidR="002A6500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http://eric.ed.gov/?advanced</w:t>
              </w:r>
            </w:hyperlink>
          </w:p>
        </w:tc>
      </w:tr>
      <w:tr w:rsidR="002A6500" w:rsidRPr="00CA0401" w14:paraId="227805CC" w14:textId="77777777" w:rsidTr="00904692">
        <w:tc>
          <w:tcPr>
            <w:tcW w:w="3415" w:type="dxa"/>
          </w:tcPr>
          <w:p w14:paraId="02367051" w14:textId="77777777" w:rsidR="002A6500" w:rsidRPr="00CA0401" w:rsidRDefault="002A6500" w:rsidP="00750B2A">
            <w:pPr>
              <w:rPr>
                <w:rFonts w:eastAsia="標楷體"/>
                <w:bCs/>
                <w:sz w:val="20"/>
                <w:szCs w:val="20"/>
              </w:rPr>
            </w:pPr>
            <w:r w:rsidRPr="00CA0401">
              <w:rPr>
                <w:bCs/>
                <w:color w:val="000000"/>
                <w:sz w:val="20"/>
                <w:szCs w:val="20"/>
              </w:rPr>
              <w:lastRenderedPageBreak/>
              <w:t>PsycINFO</w:t>
            </w:r>
          </w:p>
        </w:tc>
        <w:tc>
          <w:tcPr>
            <w:tcW w:w="6616" w:type="dxa"/>
          </w:tcPr>
          <w:p w14:paraId="7D7F94AF" w14:textId="77777777" w:rsidR="002A6500" w:rsidRPr="00CA3377" w:rsidRDefault="002A6500" w:rsidP="003D3E39">
            <w:pPr>
              <w:widowControl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A3377">
              <w:rPr>
                <w:color w:val="000000" w:themeColor="text1"/>
                <w:sz w:val="20"/>
                <w:szCs w:val="20"/>
              </w:rPr>
              <w:t>(</w:t>
            </w:r>
            <w:hyperlink r:id="rId20" w:history="1">
              <w:r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http://www.apa.org/pubs/databases/psycinfo/</w:t>
              </w:r>
            </w:hyperlink>
            <w:r w:rsidRPr="00CA3377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A6500" w:rsidRPr="00CA0401" w14:paraId="4D6A9482" w14:textId="77777777" w:rsidTr="00904692">
        <w:tc>
          <w:tcPr>
            <w:tcW w:w="3415" w:type="dxa"/>
          </w:tcPr>
          <w:p w14:paraId="71833634" w14:textId="77777777" w:rsidR="002A6500" w:rsidRPr="00CA0401" w:rsidRDefault="002A6500" w:rsidP="00750B2A">
            <w:pPr>
              <w:rPr>
                <w:bCs/>
                <w:color w:val="000000"/>
                <w:sz w:val="20"/>
                <w:szCs w:val="20"/>
              </w:rPr>
            </w:pPr>
            <w:r w:rsidRPr="00CA0401">
              <w:rPr>
                <w:bCs/>
                <w:color w:val="000000"/>
                <w:sz w:val="20"/>
                <w:szCs w:val="20"/>
              </w:rPr>
              <w:t>SSCI (Social Science Citation Index</w:t>
            </w:r>
            <w:r w:rsidR="003D3E39" w:rsidRPr="00CA040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616" w:type="dxa"/>
          </w:tcPr>
          <w:p w14:paraId="51C35396" w14:textId="77777777" w:rsidR="002A6500" w:rsidRPr="00CA3377" w:rsidRDefault="004C0D66" w:rsidP="002A6500">
            <w:pPr>
              <w:widowControl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hyperlink r:id="rId21" w:history="1">
              <w:r w:rsidR="002A6500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http://ip-science.thomsonreuters.com/cgi-bin/jrnlst/jlsearch.cgi?PC=SS</w:t>
              </w:r>
            </w:hyperlink>
          </w:p>
        </w:tc>
      </w:tr>
      <w:tr w:rsidR="00FB1117" w:rsidRPr="00CA0401" w14:paraId="00D45065" w14:textId="77777777" w:rsidTr="00904692">
        <w:tc>
          <w:tcPr>
            <w:tcW w:w="3415" w:type="dxa"/>
          </w:tcPr>
          <w:p w14:paraId="0CD0121A" w14:textId="77777777" w:rsidR="00FB1117" w:rsidRPr="00CA0401" w:rsidRDefault="00FB1117" w:rsidP="004A3114">
            <w:pPr>
              <w:widowControl/>
              <w:shd w:val="clear" w:color="auto" w:fill="FFFFFF"/>
              <w:spacing w:before="100" w:beforeAutospacing="1" w:after="100" w:afterAutospacing="1"/>
              <w:outlineLvl w:val="0"/>
              <w:rPr>
                <w:rFonts w:eastAsia="標楷體"/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Resources for Qualitative research methods (</w:t>
            </w:r>
            <w:r w:rsidRPr="00CA0401">
              <w:rPr>
                <w:rFonts w:eastAsia="標楷體"/>
                <w:sz w:val="20"/>
                <w:szCs w:val="20"/>
              </w:rPr>
              <w:t>質化研究的研究報告</w:t>
            </w:r>
            <w:r w:rsidR="003D3E39" w:rsidRPr="00CA040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616" w:type="dxa"/>
          </w:tcPr>
          <w:p w14:paraId="25531EE0" w14:textId="77777777" w:rsidR="00FB1117" w:rsidRPr="00CA3377" w:rsidRDefault="004C0D66" w:rsidP="00750B2A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hyperlink r:id="rId22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http://informationr.net/rm/RMeth16.html</w:t>
              </w:r>
            </w:hyperlink>
          </w:p>
        </w:tc>
      </w:tr>
      <w:tr w:rsidR="00FB1117" w:rsidRPr="00CA0401" w14:paraId="19D362FC" w14:textId="77777777" w:rsidTr="00904692">
        <w:tc>
          <w:tcPr>
            <w:tcW w:w="3415" w:type="dxa"/>
          </w:tcPr>
          <w:p w14:paraId="6C1CDE13" w14:textId="77777777" w:rsidR="00FB1117" w:rsidRPr="00CA0401" w:rsidRDefault="00FB1117" w:rsidP="00750B2A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 xml:space="preserve">Education Week (Practices in education) </w:t>
            </w:r>
          </w:p>
        </w:tc>
        <w:tc>
          <w:tcPr>
            <w:tcW w:w="6616" w:type="dxa"/>
          </w:tcPr>
          <w:p w14:paraId="2A805F43" w14:textId="77777777" w:rsidR="00FB1117" w:rsidRPr="00CA3377" w:rsidRDefault="004C0D66" w:rsidP="00750B2A">
            <w:pPr>
              <w:autoSpaceDE w:val="0"/>
              <w:autoSpaceDN w:val="0"/>
              <w:rPr>
                <w:rFonts w:eastAsia="標楷體"/>
                <w:color w:val="000000" w:themeColor="text1"/>
                <w:sz w:val="20"/>
                <w:szCs w:val="20"/>
              </w:rPr>
            </w:pPr>
            <w:hyperlink r:id="rId23" w:history="1">
              <w:r w:rsidR="00FB1117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http://www.edweek.org/ew/marketplace/products/ers/index.html</w:t>
              </w:r>
            </w:hyperlink>
          </w:p>
        </w:tc>
      </w:tr>
      <w:tr w:rsidR="00FB1117" w:rsidRPr="00CA0401" w14:paraId="7A22A424" w14:textId="77777777" w:rsidTr="00904692">
        <w:tc>
          <w:tcPr>
            <w:tcW w:w="3415" w:type="dxa"/>
          </w:tcPr>
          <w:p w14:paraId="5D8928A0" w14:textId="77777777" w:rsidR="00FB1117" w:rsidRPr="00CA0401" w:rsidRDefault="00FB1117" w:rsidP="00603437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EDD</w:t>
            </w:r>
            <w:r w:rsidR="00603437" w:rsidRPr="00CA0401">
              <w:rPr>
                <w:rFonts w:eastAsia="標楷體"/>
                <w:sz w:val="20"/>
                <w:szCs w:val="20"/>
              </w:rPr>
              <w:t xml:space="preserve"> Index for Educational Journal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603437"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sz w:val="20"/>
                <w:szCs w:val="20"/>
              </w:rPr>
              <w:t>教育論文線上索引</w:t>
            </w:r>
            <w:r w:rsidR="00603437" w:rsidRPr="00CA0401">
              <w:rPr>
                <w:rFonts w:eastAsia="標楷體"/>
                <w:sz w:val="20"/>
                <w:szCs w:val="20"/>
              </w:rPr>
              <w:t>)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603437" w:rsidRPr="00CA0401">
              <w:rPr>
                <w:rFonts w:eastAsia="標楷體"/>
                <w:sz w:val="20"/>
                <w:szCs w:val="20"/>
              </w:rPr>
              <w:t>(NTNU</w:t>
            </w:r>
            <w:r w:rsidR="003D3E39" w:rsidRPr="00CA040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616" w:type="dxa"/>
          </w:tcPr>
          <w:p w14:paraId="71E85C1C" w14:textId="77777777" w:rsidR="00FB1117" w:rsidRPr="00CA3377" w:rsidRDefault="004C0D66" w:rsidP="00750B2A">
            <w:pPr>
              <w:ind w:right="-154"/>
              <w:rPr>
                <w:rFonts w:eastAsia="標楷體"/>
                <w:color w:val="000000" w:themeColor="text1"/>
                <w:sz w:val="20"/>
                <w:szCs w:val="20"/>
              </w:rPr>
            </w:pPr>
            <w:hyperlink r:id="rId24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http://www.read.com.tw/auth/edd/hypage.cgi?HYPAGE=index.htm</w:t>
              </w:r>
            </w:hyperlink>
          </w:p>
        </w:tc>
      </w:tr>
      <w:tr w:rsidR="00FB1117" w:rsidRPr="00CA0401" w14:paraId="2CF76C87" w14:textId="77777777" w:rsidTr="00904692">
        <w:tc>
          <w:tcPr>
            <w:tcW w:w="3415" w:type="dxa"/>
          </w:tcPr>
          <w:p w14:paraId="1DFFF097" w14:textId="77777777" w:rsidR="00FB1117" w:rsidRPr="00CA0401" w:rsidRDefault="00FB1117" w:rsidP="00D64D73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Format for academic writing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 xml:space="preserve">(APA) </w:t>
            </w:r>
            <w:r w:rsidR="00603437"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sz w:val="20"/>
                <w:szCs w:val="20"/>
              </w:rPr>
              <w:t>學術論文寫作格式：美國心理學會論文撰寫格式</w:t>
            </w:r>
            <w:r w:rsidR="00603437" w:rsidRPr="00CA0401">
              <w:rPr>
                <w:rFonts w:eastAsia="標楷體"/>
                <w:sz w:val="20"/>
                <w:szCs w:val="20"/>
              </w:rPr>
              <w:t>)</w:t>
            </w:r>
            <w:hyperlink r:id="rId25" w:history="1"/>
          </w:p>
        </w:tc>
        <w:tc>
          <w:tcPr>
            <w:tcW w:w="6616" w:type="dxa"/>
          </w:tcPr>
          <w:p w14:paraId="7EBD9FE7" w14:textId="77777777" w:rsidR="00D64D73" w:rsidRPr="00CA3377" w:rsidRDefault="00D64D73" w:rsidP="00391964">
            <w:pPr>
              <w:rPr>
                <w:color w:val="000000" w:themeColor="text1"/>
                <w:sz w:val="20"/>
                <w:szCs w:val="20"/>
              </w:rPr>
            </w:pPr>
            <w:r w:rsidRPr="00CA3377">
              <w:rPr>
                <w:color w:val="000000" w:themeColor="text1"/>
                <w:sz w:val="20"/>
                <w:szCs w:val="20"/>
              </w:rPr>
              <w:t xml:space="preserve">In English: </w:t>
            </w:r>
            <w:hyperlink r:id="rId26" w:history="1">
              <w:r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http://bcs.bedfordstmartins.com/resdoc5e/res5e_ch09_s1-0009.html</w:t>
              </w:r>
            </w:hyperlink>
          </w:p>
          <w:p w14:paraId="4BAC52F5" w14:textId="77777777" w:rsidR="00FB1117" w:rsidRPr="00CA3377" w:rsidRDefault="00D64D73" w:rsidP="00D64D73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CA3377">
              <w:rPr>
                <w:color w:val="000000" w:themeColor="text1"/>
                <w:sz w:val="20"/>
                <w:szCs w:val="20"/>
              </w:rPr>
              <w:t xml:space="preserve">In Chinese: </w:t>
            </w:r>
            <w:hyperlink r:id="rId27" w:tgtFrame="_blank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http://web.ed.ntnu.edu.tw/%7Eminfei/apastyle.htm</w:t>
              </w:r>
            </w:hyperlink>
            <w:r w:rsidR="00FB1117" w:rsidRPr="00CA3377">
              <w:rPr>
                <w:rFonts w:eastAsia="標楷體"/>
                <w:color w:val="000000" w:themeColor="text1"/>
                <w:sz w:val="20"/>
                <w:szCs w:val="20"/>
              </w:rPr>
              <w:t>（或</w:t>
            </w:r>
            <w:hyperlink r:id="rId28" w:tgtFrame="_blank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http://apastyle.blogspot.com/</w:t>
              </w:r>
            </w:hyperlink>
            <w:r w:rsidR="00FB1117" w:rsidRPr="00CA3377">
              <w:rPr>
                <w:rFonts w:eastAsia="標楷體"/>
                <w:color w:val="000000" w:themeColor="text1"/>
                <w:sz w:val="20"/>
                <w:szCs w:val="20"/>
              </w:rPr>
              <w:t>台大圖資系謝寶煖老師所建立之部落格）</w:t>
            </w:r>
          </w:p>
        </w:tc>
      </w:tr>
      <w:tr w:rsidR="00FB1117" w:rsidRPr="00CA0401" w14:paraId="1841012A" w14:textId="77777777" w:rsidTr="00904692">
        <w:tc>
          <w:tcPr>
            <w:tcW w:w="3415" w:type="dxa"/>
          </w:tcPr>
          <w:p w14:paraId="17DE9A39" w14:textId="77777777" w:rsidR="00FB1117" w:rsidRPr="00CA0401" w:rsidRDefault="00D06AA6" w:rsidP="00603437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Action research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603437" w:rsidRPr="00CA0401">
              <w:rPr>
                <w:rFonts w:eastAsia="標楷體"/>
                <w:sz w:val="20"/>
                <w:szCs w:val="20"/>
              </w:rPr>
              <w:t>(</w:t>
            </w:r>
            <w:r w:rsidR="00FB1117" w:rsidRPr="00CA0401">
              <w:rPr>
                <w:rFonts w:eastAsia="標楷體"/>
                <w:sz w:val="20"/>
                <w:szCs w:val="20"/>
              </w:rPr>
              <w:t>行動研究報告範例</w:t>
            </w:r>
            <w:r w:rsidR="00603437" w:rsidRPr="00CA0401">
              <w:rPr>
                <w:rFonts w:eastAsia="標楷體"/>
                <w:sz w:val="20"/>
                <w:szCs w:val="20"/>
              </w:rPr>
              <w:t>)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603437" w:rsidRPr="00CA0401">
              <w:rPr>
                <w:rFonts w:eastAsia="標楷體"/>
                <w:sz w:val="20"/>
                <w:szCs w:val="20"/>
              </w:rPr>
              <w:t>(NTNEU</w:t>
            </w:r>
            <w:r w:rsidR="00FB1117" w:rsidRPr="00CA0401">
              <w:rPr>
                <w:rFonts w:eastAsia="標楷體"/>
                <w:sz w:val="20"/>
                <w:szCs w:val="20"/>
              </w:rPr>
              <w:t>台南大學</w:t>
            </w:r>
            <w:r w:rsidR="00FB1117" w:rsidRPr="00CA040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616" w:type="dxa"/>
          </w:tcPr>
          <w:p w14:paraId="51CF496F" w14:textId="77777777" w:rsidR="00FB1117" w:rsidRPr="00CA3377" w:rsidRDefault="004C0D6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hyperlink r:id="rId29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http://weber.tn.edu.tw/eng/report.htm</w:t>
              </w:r>
            </w:hyperlink>
          </w:p>
        </w:tc>
      </w:tr>
      <w:tr w:rsidR="00FB1117" w:rsidRPr="00CA0401" w14:paraId="05F9116D" w14:textId="77777777" w:rsidTr="00904692">
        <w:tc>
          <w:tcPr>
            <w:tcW w:w="3415" w:type="dxa"/>
          </w:tcPr>
          <w:p w14:paraId="10D679EF" w14:textId="6DE780B5" w:rsidR="00FB1117" w:rsidRPr="00CA0401" w:rsidRDefault="001A6176" w:rsidP="0060343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 xml:space="preserve">Eg. For </w:t>
            </w:r>
            <w:r w:rsidR="003D3E39" w:rsidRPr="00CA0401">
              <w:rPr>
                <w:rFonts w:eastAsia="標楷體"/>
                <w:sz w:val="20"/>
                <w:szCs w:val="20"/>
              </w:rPr>
              <w:t>E</w:t>
            </w:r>
            <w:r w:rsidR="00FB1117" w:rsidRPr="00CA0401">
              <w:rPr>
                <w:rFonts w:eastAsia="標楷體"/>
                <w:sz w:val="20"/>
                <w:szCs w:val="20"/>
              </w:rPr>
              <w:t>thnography</w:t>
            </w:r>
          </w:p>
        </w:tc>
        <w:tc>
          <w:tcPr>
            <w:tcW w:w="6616" w:type="dxa"/>
          </w:tcPr>
          <w:p w14:paraId="0F1078DB" w14:textId="77777777" w:rsidR="00FB1117" w:rsidRPr="00CA3377" w:rsidRDefault="004C0D6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hyperlink r:id="rId30" w:history="1">
              <w:r w:rsidR="00FB1117" w:rsidRPr="00CA3377">
                <w:rPr>
                  <w:rStyle w:val="aa"/>
                  <w:rFonts w:eastAsia="標楷體"/>
                  <w:color w:val="000000" w:themeColor="text1"/>
                  <w:sz w:val="20"/>
                  <w:szCs w:val="20"/>
                </w:rPr>
                <w:t>http://cslsrv.ice.ntnu.edu.tw/LabNews/Minutes99/991109yan.html</w:t>
              </w:r>
            </w:hyperlink>
            <w:r w:rsidR="00FB1117" w:rsidRPr="00CA3377">
              <w:rPr>
                <w:color w:val="000000" w:themeColor="text1"/>
                <w:sz w:val="20"/>
                <w:szCs w:val="20"/>
              </w:rPr>
              <w:t xml:space="preserve"> (An Expert Teacher's Thinking </w:t>
            </w:r>
            <w:r w:rsidR="000712AC" w:rsidRPr="00CA3377">
              <w:rPr>
                <w:color w:val="000000" w:themeColor="text1"/>
                <w:sz w:val="20"/>
                <w:szCs w:val="20"/>
              </w:rPr>
              <w:t>&amp;</w:t>
            </w:r>
            <w:r w:rsidR="00FB1117" w:rsidRPr="00CA3377">
              <w:rPr>
                <w:color w:val="000000" w:themeColor="text1"/>
                <w:sz w:val="20"/>
                <w:szCs w:val="20"/>
              </w:rPr>
              <w:t xml:space="preserve">Teaching </w:t>
            </w:r>
            <w:r w:rsidR="00AC4293">
              <w:rPr>
                <w:color w:val="000000" w:themeColor="text1"/>
                <w:sz w:val="20"/>
                <w:szCs w:val="20"/>
              </w:rPr>
              <w:t xml:space="preserve">and </w:t>
            </w:r>
            <w:r w:rsidR="00FB1117" w:rsidRPr="00CA3377">
              <w:rPr>
                <w:color w:val="000000" w:themeColor="text1"/>
                <w:sz w:val="20"/>
                <w:szCs w:val="20"/>
              </w:rPr>
              <w:t xml:space="preserve">Instructional Design Models </w:t>
            </w:r>
            <w:r w:rsidR="00AC4293">
              <w:rPr>
                <w:color w:val="000000" w:themeColor="text1"/>
                <w:sz w:val="20"/>
                <w:szCs w:val="20"/>
              </w:rPr>
              <w:t xml:space="preserve">and </w:t>
            </w:r>
            <w:r w:rsidR="00FB1117" w:rsidRPr="00CA3377">
              <w:rPr>
                <w:color w:val="000000" w:themeColor="text1"/>
                <w:sz w:val="20"/>
                <w:szCs w:val="20"/>
              </w:rPr>
              <w:t>Principles: An Ethnographic Study)</w:t>
            </w:r>
          </w:p>
        </w:tc>
      </w:tr>
      <w:tr w:rsidR="00D06AA6" w:rsidRPr="00CA0401" w14:paraId="6DF04558" w14:textId="77777777" w:rsidTr="00904692">
        <w:tc>
          <w:tcPr>
            <w:tcW w:w="3415" w:type="dxa"/>
          </w:tcPr>
          <w:p w14:paraId="3F1E27FD" w14:textId="77777777" w:rsidR="00D06AA6" w:rsidRPr="00CA0401" w:rsidRDefault="00D06AA6" w:rsidP="00BD0ECF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Self-study</w:t>
            </w:r>
          </w:p>
        </w:tc>
        <w:tc>
          <w:tcPr>
            <w:tcW w:w="6616" w:type="dxa"/>
          </w:tcPr>
          <w:p w14:paraId="02F0E0E4" w14:textId="77777777" w:rsidR="00D06AA6" w:rsidRPr="00CA3377" w:rsidRDefault="004C0D66">
            <w:pPr>
              <w:rPr>
                <w:color w:val="000000" w:themeColor="text1"/>
                <w:sz w:val="20"/>
                <w:szCs w:val="20"/>
              </w:rPr>
            </w:pPr>
            <w:hyperlink r:id="rId31" w:history="1">
              <w:r w:rsidR="00514269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http://www.ed.brocku.ca/sstep/index.html</w:t>
              </w:r>
            </w:hyperlink>
          </w:p>
        </w:tc>
      </w:tr>
      <w:tr w:rsidR="00D06AA6" w:rsidRPr="00CA0401" w14:paraId="4C902A08" w14:textId="77777777" w:rsidTr="00904692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963" w14:textId="77777777" w:rsidR="00D06AA6" w:rsidRPr="00CA0401" w:rsidRDefault="00D06AA6" w:rsidP="00750B2A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National Library, Taiwan</w:t>
            </w:r>
            <w:r w:rsidRPr="00CA0401">
              <w:rPr>
                <w:rFonts w:eastAsia="標楷體"/>
                <w:sz w:val="20"/>
                <w:szCs w:val="20"/>
              </w:rPr>
              <w:t>國家圖書館遠距服務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FADF" w14:textId="77777777" w:rsidR="00D06AA6" w:rsidRPr="00CA3377" w:rsidRDefault="004C0D66" w:rsidP="00750B2A">
            <w:pPr>
              <w:rPr>
                <w:color w:val="000000" w:themeColor="text1"/>
                <w:sz w:val="20"/>
                <w:szCs w:val="20"/>
              </w:rPr>
            </w:pPr>
            <w:hyperlink r:id="rId32" w:history="1">
              <w:r w:rsidR="00D06AA6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http://www.read.com.tw/web/hypage.cgi?HYPAGE=/index.htm</w:t>
              </w:r>
            </w:hyperlink>
          </w:p>
        </w:tc>
      </w:tr>
      <w:tr w:rsidR="00D06AA6" w:rsidRPr="00CA0401" w14:paraId="40D631C4" w14:textId="77777777" w:rsidTr="00904692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9C2" w14:textId="77777777" w:rsidR="00D06AA6" w:rsidRPr="00CA0401" w:rsidRDefault="00D06AA6" w:rsidP="002A6500">
            <w:pPr>
              <w:rPr>
                <w:rFonts w:eastAsia="標楷體"/>
                <w:sz w:val="20"/>
                <w:szCs w:val="20"/>
              </w:rPr>
            </w:pPr>
            <w:r w:rsidRPr="00CA0401">
              <w:rPr>
                <w:rFonts w:eastAsia="標楷體"/>
                <w:sz w:val="20"/>
                <w:szCs w:val="20"/>
              </w:rPr>
              <w:t>Thesis (masters &amp; dr.) Taiwan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Pr="00CA0401">
              <w:rPr>
                <w:rFonts w:eastAsia="標楷體"/>
                <w:sz w:val="20"/>
                <w:szCs w:val="20"/>
              </w:rPr>
              <w:t>(</w:t>
            </w:r>
            <w:r w:rsidR="00603437" w:rsidRPr="00CA0401">
              <w:rPr>
                <w:rFonts w:eastAsia="標楷體"/>
                <w:sz w:val="20"/>
                <w:szCs w:val="20"/>
              </w:rPr>
              <w:t xml:space="preserve">mainly </w:t>
            </w:r>
            <w:r w:rsidRPr="00CA0401">
              <w:rPr>
                <w:rFonts w:eastAsia="標楷體"/>
                <w:sz w:val="20"/>
                <w:szCs w:val="20"/>
              </w:rPr>
              <w:t xml:space="preserve">in </w:t>
            </w:r>
            <w:r w:rsidR="002A6500" w:rsidRPr="00CA0401">
              <w:rPr>
                <w:rFonts w:eastAsia="標楷體"/>
                <w:sz w:val="20"/>
                <w:szCs w:val="20"/>
              </w:rPr>
              <w:t>C</w:t>
            </w:r>
            <w:r w:rsidRPr="00CA0401">
              <w:rPr>
                <w:rFonts w:eastAsia="標楷體"/>
                <w:sz w:val="20"/>
                <w:szCs w:val="20"/>
              </w:rPr>
              <w:t>hinese)</w:t>
            </w:r>
            <w:r w:rsidR="003D3E39" w:rsidRPr="00CA0401">
              <w:rPr>
                <w:rFonts w:eastAsia="標楷體"/>
                <w:sz w:val="20"/>
                <w:szCs w:val="20"/>
              </w:rPr>
              <w:t xml:space="preserve"> </w:t>
            </w:r>
            <w:r w:rsidR="00603437" w:rsidRPr="00CA0401">
              <w:rPr>
                <w:rFonts w:eastAsia="標楷體"/>
                <w:sz w:val="20"/>
                <w:szCs w:val="20"/>
              </w:rPr>
              <w:t>(</w:t>
            </w:r>
            <w:r w:rsidRPr="00CA0401">
              <w:rPr>
                <w:rFonts w:eastAsia="標楷體"/>
                <w:sz w:val="20"/>
                <w:szCs w:val="20"/>
              </w:rPr>
              <w:t>中文碩博士論文索引</w:t>
            </w:r>
            <w:r w:rsidR="00603437" w:rsidRPr="00CA0401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540C" w14:textId="77777777" w:rsidR="00603437" w:rsidRPr="00CA3377" w:rsidRDefault="004C0D66" w:rsidP="00750B2A">
            <w:pPr>
              <w:rPr>
                <w:color w:val="000000" w:themeColor="text1"/>
                <w:sz w:val="20"/>
                <w:szCs w:val="20"/>
              </w:rPr>
            </w:pPr>
            <w:hyperlink r:id="rId33" w:history="1">
              <w:r w:rsidR="00603437" w:rsidRPr="00CA3377">
                <w:rPr>
                  <w:rStyle w:val="aa"/>
                  <w:color w:val="000000" w:themeColor="text1"/>
                  <w:sz w:val="20"/>
                  <w:szCs w:val="20"/>
                </w:rPr>
                <w:t>https://etds.ncl.edu.tw/cgi-bin/gs32/gsweb.cgi/ccd=_WbhUk/webmge?switchlang=en</w:t>
              </w:r>
            </w:hyperlink>
          </w:p>
        </w:tc>
      </w:tr>
      <w:tr w:rsidR="00C70480" w:rsidRPr="00CA0401" w14:paraId="4F874965" w14:textId="77777777" w:rsidTr="00904692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C3B" w14:textId="09AD0DFB" w:rsidR="00C70480" w:rsidRPr="00C70480" w:rsidRDefault="00C70480" w:rsidP="00C70480">
            <w:pPr>
              <w:rPr>
                <w:rFonts w:eastAsia="標楷體"/>
                <w:sz w:val="20"/>
                <w:szCs w:val="20"/>
              </w:rPr>
            </w:pPr>
            <w:r w:rsidRPr="00C70480">
              <w:rPr>
                <w:rFonts w:eastAsia="標楷體" w:hint="eastAsia"/>
                <w:sz w:val="20"/>
                <w:szCs w:val="20"/>
              </w:rPr>
              <w:t>APA style for publications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22A" w14:textId="77777777" w:rsidR="00C70480" w:rsidRPr="00C70480" w:rsidRDefault="00C70480" w:rsidP="00C70480">
            <w:pPr>
              <w:rPr>
                <w:rFonts w:eastAsia="標楷體"/>
                <w:sz w:val="20"/>
                <w:szCs w:val="20"/>
              </w:rPr>
            </w:pPr>
            <w:r w:rsidRPr="00C70480">
              <w:rPr>
                <w:rFonts w:eastAsia="標楷體"/>
                <w:sz w:val="20"/>
                <w:szCs w:val="20"/>
              </w:rPr>
              <w:t>software that actually help you create good references. See:</w:t>
            </w:r>
          </w:p>
          <w:p w14:paraId="01A5F701" w14:textId="77777777" w:rsidR="00C70480" w:rsidRPr="00C70480" w:rsidRDefault="004C0D66" w:rsidP="00C70480">
            <w:pPr>
              <w:rPr>
                <w:sz w:val="20"/>
                <w:szCs w:val="20"/>
              </w:rPr>
            </w:pPr>
            <w:hyperlink r:id="rId34" w:history="1">
              <w:r w:rsidR="00C70480" w:rsidRPr="00C70480">
                <w:rPr>
                  <w:rStyle w:val="aa"/>
                  <w:sz w:val="20"/>
                  <w:szCs w:val="20"/>
                </w:rPr>
                <w:t>https://www.zotero.org/</w:t>
              </w:r>
            </w:hyperlink>
          </w:p>
          <w:p w14:paraId="5F620C86" w14:textId="57018A7F" w:rsidR="00C70480" w:rsidRPr="00C70480" w:rsidRDefault="004C0D66" w:rsidP="00C70480">
            <w:pPr>
              <w:rPr>
                <w:sz w:val="20"/>
                <w:szCs w:val="20"/>
              </w:rPr>
            </w:pPr>
            <w:hyperlink r:id="rId35" w:history="1">
              <w:r w:rsidR="00C70480" w:rsidRPr="00C70480">
                <w:rPr>
                  <w:rStyle w:val="aa"/>
                  <w:sz w:val="20"/>
                  <w:szCs w:val="20"/>
                </w:rPr>
                <w:t>http://www.citationmachine.net/</w:t>
              </w:r>
            </w:hyperlink>
          </w:p>
        </w:tc>
      </w:tr>
      <w:bookmarkEnd w:id="0"/>
    </w:tbl>
    <w:p w14:paraId="74400B22" w14:textId="65419278" w:rsidR="003D3E39" w:rsidRDefault="003D3E39" w:rsidP="006B340E">
      <w:pPr>
        <w:rPr>
          <w:rFonts w:eastAsia="BiauKai"/>
          <w:b/>
          <w:sz w:val="20"/>
          <w:szCs w:val="20"/>
        </w:rPr>
      </w:pPr>
    </w:p>
    <w:p w14:paraId="57F81CDF" w14:textId="480C2081" w:rsidR="006B340E" w:rsidRPr="00CA0401" w:rsidRDefault="006B340E" w:rsidP="006B340E">
      <w:pPr>
        <w:rPr>
          <w:rFonts w:eastAsiaTheme="minorEastAsia"/>
          <w:b/>
          <w:sz w:val="20"/>
          <w:szCs w:val="20"/>
        </w:rPr>
      </w:pPr>
      <w:r w:rsidRPr="00CA0401">
        <w:rPr>
          <w:rFonts w:eastAsia="BiauKai"/>
          <w:b/>
          <w:sz w:val="20"/>
          <w:szCs w:val="20"/>
        </w:rPr>
        <w:t xml:space="preserve">Appendix: </w:t>
      </w:r>
      <w:r w:rsidRPr="00CA0401">
        <w:rPr>
          <w:b/>
          <w:sz w:val="20"/>
          <w:szCs w:val="20"/>
        </w:rPr>
        <w:t xml:space="preserve">Rubrics </w:t>
      </w:r>
      <w:r w:rsidR="00C62DA0">
        <w:rPr>
          <w:rFonts w:eastAsia="BiauKai"/>
          <w:b/>
          <w:sz w:val="20"/>
          <w:szCs w:val="20"/>
        </w:rPr>
        <w:t>for</w:t>
      </w:r>
      <w:r w:rsidRPr="00CA0401">
        <w:rPr>
          <w:rFonts w:eastAsia="BiauKai"/>
          <w:b/>
          <w:sz w:val="20"/>
          <w:szCs w:val="20"/>
        </w:rPr>
        <w:t xml:space="preserve"> the presentation of </w:t>
      </w:r>
      <w:r w:rsidR="00C62DA0">
        <w:rPr>
          <w:rFonts w:eastAsiaTheme="minorEastAsia"/>
          <w:b/>
          <w:sz w:val="20"/>
          <w:szCs w:val="20"/>
        </w:rPr>
        <w:t>your</w:t>
      </w:r>
      <w:r w:rsidRPr="00CA0401">
        <w:rPr>
          <w:rFonts w:eastAsiaTheme="minorEastAsia"/>
          <w:b/>
          <w:sz w:val="20"/>
          <w:szCs w:val="20"/>
        </w:rPr>
        <w:t xml:space="preserve"> chosen </w:t>
      </w:r>
      <w:r w:rsidR="005F2682" w:rsidRPr="00CA0401">
        <w:rPr>
          <w:rFonts w:eastAsiaTheme="minorEastAsia"/>
          <w:b/>
          <w:sz w:val="20"/>
          <w:szCs w:val="20"/>
        </w:rPr>
        <w:t xml:space="preserve">topic </w:t>
      </w:r>
      <w:r w:rsidRPr="00CA0401">
        <w:rPr>
          <w:rFonts w:eastAsiaTheme="minorEastAsia"/>
          <w:b/>
          <w:sz w:val="20"/>
          <w:szCs w:val="20"/>
        </w:rPr>
        <w:t>&amp;</w:t>
      </w:r>
      <w:r w:rsidR="00C62DA0">
        <w:rPr>
          <w:rFonts w:eastAsiaTheme="minorEastAsia"/>
          <w:b/>
          <w:sz w:val="20"/>
          <w:szCs w:val="20"/>
        </w:rPr>
        <w:t xml:space="preserve"> </w:t>
      </w:r>
      <w:r w:rsidR="00C62DA0">
        <w:rPr>
          <w:rFonts w:eastAsia="BiauKai"/>
          <w:b/>
          <w:sz w:val="20"/>
          <w:szCs w:val="20"/>
        </w:rPr>
        <w:t>the</w:t>
      </w:r>
      <w:r w:rsidRPr="00CA0401">
        <w:rPr>
          <w:rFonts w:eastAsia="BiauKai"/>
          <w:b/>
          <w:sz w:val="20"/>
          <w:szCs w:val="20"/>
        </w:rPr>
        <w:t xml:space="preserve"> </w:t>
      </w:r>
      <w:r w:rsidR="00D13072">
        <w:rPr>
          <w:rFonts w:eastAsiaTheme="minorEastAsia"/>
          <w:b/>
          <w:sz w:val="20"/>
          <w:szCs w:val="20"/>
        </w:rPr>
        <w:t>2</w:t>
      </w:r>
      <w:r w:rsidR="00D13072" w:rsidRPr="00D13072">
        <w:rPr>
          <w:rFonts w:eastAsiaTheme="minorEastAsia"/>
          <w:b/>
          <w:sz w:val="20"/>
          <w:szCs w:val="20"/>
          <w:vertAlign w:val="superscript"/>
        </w:rPr>
        <w:t>nd</w:t>
      </w:r>
      <w:r w:rsidR="00D13072">
        <w:rPr>
          <w:rFonts w:eastAsiaTheme="minorEastAsia"/>
          <w:b/>
          <w:sz w:val="20"/>
          <w:szCs w:val="20"/>
        </w:rPr>
        <w:t xml:space="preserve"> draft</w:t>
      </w:r>
      <w:r w:rsidRPr="00CA0401">
        <w:rPr>
          <w:rFonts w:eastAsiaTheme="minorEastAsia"/>
          <w:b/>
          <w:sz w:val="20"/>
          <w:szCs w:val="20"/>
        </w:rPr>
        <w:t xml:space="preserve"> of </w:t>
      </w:r>
      <w:r w:rsidR="00C62DA0">
        <w:rPr>
          <w:rFonts w:eastAsiaTheme="minorEastAsia"/>
          <w:b/>
          <w:sz w:val="20"/>
          <w:szCs w:val="20"/>
        </w:rPr>
        <w:t xml:space="preserve">your </w:t>
      </w:r>
      <w:r w:rsidRPr="00CA0401">
        <w:rPr>
          <w:rFonts w:eastAsia="BiauKai"/>
          <w:b/>
          <w:sz w:val="20"/>
          <w:szCs w:val="20"/>
        </w:rPr>
        <w:t>mini-project</w:t>
      </w:r>
    </w:p>
    <w:p w14:paraId="64788B39" w14:textId="6EE0B8AB" w:rsidR="004A3114" w:rsidRPr="00CA0401" w:rsidRDefault="006B340E" w:rsidP="004A3114">
      <w:pPr>
        <w:rPr>
          <w:rFonts w:eastAsiaTheme="minorEastAsia"/>
          <w:b/>
          <w:color w:val="FF0000"/>
          <w:sz w:val="20"/>
          <w:szCs w:val="20"/>
        </w:rPr>
      </w:pPr>
      <w:r w:rsidRPr="00CA0401">
        <w:rPr>
          <w:rFonts w:eastAsiaTheme="minorEastAsia"/>
          <w:b/>
          <w:color w:val="FF0000"/>
          <w:sz w:val="20"/>
          <w:szCs w:val="20"/>
        </w:rPr>
        <w:t>(only for partial reference)</w:t>
      </w: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599"/>
        <w:gridCol w:w="2352"/>
        <w:gridCol w:w="2828"/>
        <w:gridCol w:w="2957"/>
      </w:tblGrid>
      <w:tr w:rsidR="004A3114" w:rsidRPr="00CA0401" w14:paraId="5CCAEFC8" w14:textId="77777777" w:rsidTr="006B340E">
        <w:tc>
          <w:tcPr>
            <w:tcW w:w="1624" w:type="dxa"/>
            <w:shd w:val="clear" w:color="auto" w:fill="E0E0E0"/>
            <w:vAlign w:val="center"/>
          </w:tcPr>
          <w:p w14:paraId="7F81FF57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2453" w:type="dxa"/>
            <w:shd w:val="clear" w:color="auto" w:fill="000000"/>
            <w:vAlign w:val="center"/>
          </w:tcPr>
          <w:p w14:paraId="392DB38D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color w:val="FFFFFF"/>
                <w:sz w:val="20"/>
                <w:szCs w:val="20"/>
              </w:rPr>
            </w:pPr>
            <w:r w:rsidRPr="00CA0401">
              <w:rPr>
                <w:b/>
                <w:color w:val="FFFFFF"/>
                <w:sz w:val="20"/>
                <w:szCs w:val="20"/>
              </w:rPr>
              <w:t>Below expected level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294E074F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color w:val="FFFFFF"/>
                <w:sz w:val="20"/>
                <w:szCs w:val="20"/>
              </w:rPr>
            </w:pPr>
            <w:r w:rsidRPr="00CA0401">
              <w:rPr>
                <w:b/>
                <w:color w:val="FFFFFF"/>
                <w:sz w:val="20"/>
                <w:szCs w:val="20"/>
              </w:rPr>
              <w:t>At expected level</w:t>
            </w:r>
          </w:p>
        </w:tc>
        <w:tc>
          <w:tcPr>
            <w:tcW w:w="3119" w:type="dxa"/>
            <w:shd w:val="clear" w:color="auto" w:fill="000000"/>
            <w:vAlign w:val="center"/>
          </w:tcPr>
          <w:p w14:paraId="317B286F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color w:val="FFFFFF"/>
                <w:sz w:val="20"/>
                <w:szCs w:val="20"/>
              </w:rPr>
            </w:pPr>
            <w:r w:rsidRPr="00CA0401">
              <w:rPr>
                <w:b/>
                <w:color w:val="FFFFFF"/>
                <w:sz w:val="20"/>
                <w:szCs w:val="20"/>
              </w:rPr>
              <w:t>Above expected level</w:t>
            </w:r>
          </w:p>
        </w:tc>
      </w:tr>
      <w:tr w:rsidR="004A3114" w:rsidRPr="00CA0401" w14:paraId="5C88FB3A" w14:textId="77777777" w:rsidTr="001A6176">
        <w:trPr>
          <w:trHeight w:val="260"/>
        </w:trPr>
        <w:tc>
          <w:tcPr>
            <w:tcW w:w="1624" w:type="dxa"/>
            <w:shd w:val="clear" w:color="auto" w:fill="E0E0E0"/>
            <w:vAlign w:val="center"/>
          </w:tcPr>
          <w:p w14:paraId="705DB41B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>Introduction of topic</w:t>
            </w:r>
          </w:p>
        </w:tc>
        <w:tc>
          <w:tcPr>
            <w:tcW w:w="2453" w:type="dxa"/>
          </w:tcPr>
          <w:p w14:paraId="55D35197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Topic introduced.</w:t>
            </w:r>
          </w:p>
        </w:tc>
        <w:tc>
          <w:tcPr>
            <w:tcW w:w="2977" w:type="dxa"/>
          </w:tcPr>
          <w:p w14:paraId="26EDE958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Topic introduced clearly</w:t>
            </w:r>
            <w:r w:rsidR="00CA3377">
              <w:rPr>
                <w:sz w:val="20"/>
                <w:szCs w:val="20"/>
              </w:rPr>
              <w:t xml:space="preserve"> and </w:t>
            </w:r>
            <w:r w:rsidRPr="00CA0401">
              <w:rPr>
                <w:sz w:val="20"/>
                <w:szCs w:val="20"/>
              </w:rPr>
              <w:t>purp</w:t>
            </w:r>
            <w:bookmarkStart w:id="1" w:name="_GoBack"/>
            <w:bookmarkEnd w:id="1"/>
            <w:r w:rsidRPr="00CA0401">
              <w:rPr>
                <w:sz w:val="20"/>
                <w:szCs w:val="20"/>
              </w:rPr>
              <w:t>ose of talk made clear.</w:t>
            </w:r>
          </w:p>
        </w:tc>
        <w:tc>
          <w:tcPr>
            <w:tcW w:w="3119" w:type="dxa"/>
          </w:tcPr>
          <w:p w14:paraId="101DA67E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Topic introduced clearly</w:t>
            </w:r>
            <w:r w:rsidR="00CA3377">
              <w:rPr>
                <w:sz w:val="20"/>
                <w:szCs w:val="20"/>
              </w:rPr>
              <w:t xml:space="preserve"> and </w:t>
            </w:r>
            <w:r w:rsidRPr="00CA0401">
              <w:rPr>
                <w:sz w:val="20"/>
                <w:szCs w:val="20"/>
              </w:rPr>
              <w:t>in an interesting way. Purpose of talk was made clear. Outline of points was given.</w:t>
            </w:r>
          </w:p>
        </w:tc>
      </w:tr>
      <w:tr w:rsidR="004A3114" w:rsidRPr="00CA0401" w14:paraId="444CF951" w14:textId="77777777" w:rsidTr="006B340E">
        <w:trPr>
          <w:trHeight w:val="2936"/>
        </w:trPr>
        <w:tc>
          <w:tcPr>
            <w:tcW w:w="1624" w:type="dxa"/>
            <w:shd w:val="clear" w:color="auto" w:fill="E0E0E0"/>
            <w:vAlign w:val="center"/>
          </w:tcPr>
          <w:p w14:paraId="0E1AB68A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lastRenderedPageBreak/>
              <w:t>Development of topic</w:t>
            </w:r>
          </w:p>
        </w:tc>
        <w:tc>
          <w:tcPr>
            <w:tcW w:w="2453" w:type="dxa"/>
          </w:tcPr>
          <w:p w14:paraId="31D99723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Some understanding of topic shown. Some links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connections made between ideas. Points are usually developed with minimum detail. Information is usually relevant.</w:t>
            </w:r>
          </w:p>
        </w:tc>
        <w:tc>
          <w:tcPr>
            <w:tcW w:w="2977" w:type="dxa"/>
          </w:tcPr>
          <w:p w14:paraId="0387ECBD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Good understanding of topic shown. Links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connections between ideas made clear. Information was relevant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expressed in own words. Points were developed with sufficient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appropriate details.</w:t>
            </w:r>
          </w:p>
        </w:tc>
        <w:tc>
          <w:tcPr>
            <w:tcW w:w="3119" w:type="dxa"/>
          </w:tcPr>
          <w:p w14:paraId="1091CC08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A very good understanding of the topic shown. Links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connections between ideas made clear. Information was relevant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well expressed in own words. Points were well-organised</w:t>
            </w:r>
            <w:r w:rsidR="003D3E39" w:rsidRPr="00CA0401">
              <w:rPr>
                <w:sz w:val="20"/>
                <w:szCs w:val="20"/>
              </w:rPr>
              <w:t xml:space="preserve"> </w:t>
            </w:r>
            <w:r w:rsidR="00CA3377">
              <w:rPr>
                <w:sz w:val="20"/>
                <w:szCs w:val="20"/>
              </w:rPr>
              <w:t>and</w:t>
            </w:r>
            <w:r w:rsidR="003D3E39" w:rsidRPr="00CA0401">
              <w:rPr>
                <w:sz w:val="20"/>
                <w:szCs w:val="20"/>
              </w:rPr>
              <w:t xml:space="preserve"> </w:t>
            </w:r>
            <w:r w:rsidRPr="00CA0401">
              <w:rPr>
                <w:sz w:val="20"/>
                <w:szCs w:val="20"/>
              </w:rPr>
              <w:t xml:space="preserve">developed with sufficient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appropriate details.</w:t>
            </w:r>
          </w:p>
        </w:tc>
      </w:tr>
      <w:tr w:rsidR="004A3114" w:rsidRPr="00CA0401" w14:paraId="11631121" w14:textId="77777777" w:rsidTr="006B340E">
        <w:trPr>
          <w:trHeight w:val="1803"/>
        </w:trPr>
        <w:tc>
          <w:tcPr>
            <w:tcW w:w="1624" w:type="dxa"/>
            <w:shd w:val="clear" w:color="auto" w:fill="E0E0E0"/>
            <w:vAlign w:val="center"/>
          </w:tcPr>
          <w:p w14:paraId="58056AEC" w14:textId="77777777" w:rsidR="004A3114" w:rsidRPr="00CA0401" w:rsidRDefault="004D09DF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>*</w:t>
            </w:r>
            <w:r w:rsidR="004A3114" w:rsidRPr="00CA0401">
              <w:rPr>
                <w:b/>
                <w:sz w:val="20"/>
                <w:szCs w:val="20"/>
              </w:rPr>
              <w:t>Ability to engage, involve &amp; convince audience</w:t>
            </w:r>
          </w:p>
        </w:tc>
        <w:tc>
          <w:tcPr>
            <w:tcW w:w="2453" w:type="dxa"/>
          </w:tcPr>
          <w:p w14:paraId="62E3B90C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Some eye contact was made.</w:t>
            </w:r>
          </w:p>
          <w:p w14:paraId="553EEEFA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Techniques used to engage audience were minimal</w:t>
            </w:r>
            <w:r w:rsidR="00CA3377">
              <w:rPr>
                <w:sz w:val="20"/>
                <w:szCs w:val="20"/>
              </w:rPr>
              <w:t xml:space="preserve"> </w:t>
            </w:r>
            <w:r w:rsidRPr="00CA0401">
              <w:rPr>
                <w:sz w:val="20"/>
                <w:szCs w:val="20"/>
              </w:rPr>
              <w:t>or mainly ineffective.</w:t>
            </w:r>
          </w:p>
        </w:tc>
        <w:tc>
          <w:tcPr>
            <w:tcW w:w="2977" w:type="dxa"/>
          </w:tcPr>
          <w:p w14:paraId="6A62E30E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An interesting approach taken to</w:t>
            </w:r>
            <w:r w:rsidR="00CA3377">
              <w:rPr>
                <w:sz w:val="20"/>
                <w:szCs w:val="20"/>
              </w:rPr>
              <w:t xml:space="preserve"> tackle the</w:t>
            </w:r>
            <w:r w:rsidRPr="00CA0401">
              <w:rPr>
                <w:sz w:val="20"/>
                <w:szCs w:val="20"/>
              </w:rPr>
              <w:t xml:space="preserve"> topic. Speaker used techniques such as visual aid </w:t>
            </w:r>
            <w:r w:rsidR="00CA3377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props, anecdote</w:t>
            </w:r>
            <w:r w:rsidR="00CA3377">
              <w:rPr>
                <w:sz w:val="20"/>
                <w:szCs w:val="20"/>
              </w:rPr>
              <w:t>s</w:t>
            </w:r>
            <w:r w:rsidRPr="00CA0401">
              <w:rPr>
                <w:sz w:val="20"/>
                <w:szCs w:val="20"/>
              </w:rPr>
              <w:t>, surprising facts</w:t>
            </w:r>
            <w:r w:rsidR="00CA3377">
              <w:rPr>
                <w:sz w:val="20"/>
                <w:szCs w:val="20"/>
              </w:rPr>
              <w:t xml:space="preserve">. There is </w:t>
            </w:r>
            <w:r w:rsidRPr="00CA0401">
              <w:rPr>
                <w:sz w:val="20"/>
                <w:szCs w:val="20"/>
              </w:rPr>
              <w:t>direct audience participation.</w:t>
            </w:r>
          </w:p>
        </w:tc>
        <w:tc>
          <w:tcPr>
            <w:tcW w:w="3119" w:type="dxa"/>
          </w:tcPr>
          <w:p w14:paraId="6EAD820D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Speaker monitor</w:t>
            </w:r>
            <w:r w:rsidR="00AE05F9">
              <w:rPr>
                <w:sz w:val="20"/>
                <w:szCs w:val="20"/>
              </w:rPr>
              <w:t>s</w:t>
            </w:r>
            <w:r w:rsidRPr="00CA0401">
              <w:rPr>
                <w:sz w:val="20"/>
                <w:szCs w:val="20"/>
              </w:rPr>
              <w:t xml:space="preserve"> audience </w:t>
            </w:r>
            <w:r w:rsidR="00AE05F9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adapts presentation accordingly. An interesting or original approach taken to </w:t>
            </w:r>
            <w:r w:rsidR="00AE05F9">
              <w:rPr>
                <w:sz w:val="20"/>
                <w:szCs w:val="20"/>
              </w:rPr>
              <w:t xml:space="preserve">tackle </w:t>
            </w:r>
            <w:r w:rsidRPr="00CA0401">
              <w:rPr>
                <w:sz w:val="20"/>
                <w:szCs w:val="20"/>
              </w:rPr>
              <w:t xml:space="preserve">the topic. Speaker used techniques such as </w:t>
            </w:r>
            <w:r w:rsidR="002B5676" w:rsidRPr="00CA0401">
              <w:rPr>
                <w:sz w:val="20"/>
                <w:szCs w:val="20"/>
              </w:rPr>
              <w:t xml:space="preserve">visual aid </w:t>
            </w:r>
            <w:r w:rsidR="002B5676">
              <w:rPr>
                <w:sz w:val="20"/>
                <w:szCs w:val="20"/>
              </w:rPr>
              <w:t xml:space="preserve">and </w:t>
            </w:r>
            <w:r w:rsidR="002B5676" w:rsidRPr="00CA0401">
              <w:rPr>
                <w:sz w:val="20"/>
                <w:szCs w:val="20"/>
              </w:rPr>
              <w:t>props, anecdote</w:t>
            </w:r>
            <w:r w:rsidR="002B5676">
              <w:rPr>
                <w:sz w:val="20"/>
                <w:szCs w:val="20"/>
              </w:rPr>
              <w:t>s</w:t>
            </w:r>
            <w:r w:rsidR="002B5676" w:rsidRPr="00CA0401">
              <w:rPr>
                <w:sz w:val="20"/>
                <w:szCs w:val="20"/>
              </w:rPr>
              <w:t>, surprising facts</w:t>
            </w:r>
            <w:r w:rsidR="002B5676">
              <w:rPr>
                <w:sz w:val="20"/>
                <w:szCs w:val="20"/>
              </w:rPr>
              <w:t xml:space="preserve">. There is </w:t>
            </w:r>
            <w:r w:rsidR="002B5676" w:rsidRPr="00CA0401">
              <w:rPr>
                <w:sz w:val="20"/>
                <w:szCs w:val="20"/>
              </w:rPr>
              <w:t>direct audience participation.</w:t>
            </w:r>
          </w:p>
        </w:tc>
      </w:tr>
      <w:tr w:rsidR="004A3114" w:rsidRPr="00CA0401" w14:paraId="150DA221" w14:textId="77777777" w:rsidTr="006B340E">
        <w:trPr>
          <w:trHeight w:val="1410"/>
        </w:trPr>
        <w:tc>
          <w:tcPr>
            <w:tcW w:w="1624" w:type="dxa"/>
            <w:shd w:val="clear" w:color="auto" w:fill="E0E0E0"/>
            <w:vAlign w:val="center"/>
          </w:tcPr>
          <w:p w14:paraId="2094E1C0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 xml:space="preserve">Suitability of presentation for purpose </w:t>
            </w:r>
            <w:r w:rsidR="000712AC" w:rsidRPr="00CA0401">
              <w:rPr>
                <w:b/>
                <w:sz w:val="20"/>
                <w:szCs w:val="20"/>
              </w:rPr>
              <w:t>&amp;</w:t>
            </w:r>
            <w:r w:rsidRPr="00CA0401">
              <w:rPr>
                <w:b/>
                <w:sz w:val="20"/>
                <w:szCs w:val="20"/>
              </w:rPr>
              <w:t>audience</w:t>
            </w:r>
          </w:p>
        </w:tc>
        <w:tc>
          <w:tcPr>
            <w:tcW w:w="2453" w:type="dxa"/>
          </w:tcPr>
          <w:p w14:paraId="0AA55686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Attempts were made to tailor the presentation content to the intended purpose</w:t>
            </w:r>
            <w:r w:rsidR="002B5676">
              <w:rPr>
                <w:sz w:val="20"/>
                <w:szCs w:val="20"/>
              </w:rPr>
              <w:t>s</w:t>
            </w:r>
            <w:r w:rsidRPr="00CA0401">
              <w:rPr>
                <w:sz w:val="20"/>
                <w:szCs w:val="20"/>
              </w:rPr>
              <w:t xml:space="preserve"> of informing, interesting </w:t>
            </w:r>
            <w:r w:rsidR="002B5676">
              <w:rPr>
                <w:sz w:val="20"/>
                <w:szCs w:val="20"/>
              </w:rPr>
              <w:t>and/</w:t>
            </w:r>
            <w:r w:rsidRPr="00CA0401">
              <w:rPr>
                <w:sz w:val="20"/>
                <w:szCs w:val="20"/>
              </w:rPr>
              <w:t>or persuading.</w:t>
            </w:r>
          </w:p>
        </w:tc>
        <w:tc>
          <w:tcPr>
            <w:tcW w:w="2977" w:type="dxa"/>
          </w:tcPr>
          <w:p w14:paraId="03F50902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The presentation content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structure </w:t>
            </w:r>
            <w:r w:rsidR="002B5676" w:rsidRPr="00CA0401">
              <w:rPr>
                <w:sz w:val="20"/>
                <w:szCs w:val="20"/>
              </w:rPr>
              <w:t>were</w:t>
            </w:r>
            <w:r w:rsidRPr="00CA0401">
              <w:rPr>
                <w:sz w:val="20"/>
                <w:szCs w:val="20"/>
              </w:rPr>
              <w:t xml:space="preserve"> tailored to the audience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to the intended purpose</w:t>
            </w:r>
            <w:r w:rsidR="002B5676">
              <w:rPr>
                <w:sz w:val="20"/>
                <w:szCs w:val="20"/>
              </w:rPr>
              <w:t>s</w:t>
            </w:r>
            <w:r w:rsidRPr="00CA0401">
              <w:rPr>
                <w:sz w:val="20"/>
                <w:szCs w:val="20"/>
              </w:rPr>
              <w:t xml:space="preserve"> of informing, </w:t>
            </w:r>
            <w:r w:rsidR="002B5676">
              <w:rPr>
                <w:sz w:val="20"/>
                <w:szCs w:val="20"/>
              </w:rPr>
              <w:t>entertaining,</w:t>
            </w:r>
            <w:r w:rsidRPr="00CA0401">
              <w:rPr>
                <w:sz w:val="20"/>
                <w:szCs w:val="20"/>
              </w:rPr>
              <w:t xml:space="preserve"> </w:t>
            </w:r>
            <w:r w:rsidR="002B5676">
              <w:rPr>
                <w:sz w:val="20"/>
                <w:szCs w:val="20"/>
              </w:rPr>
              <w:t>and/</w:t>
            </w:r>
            <w:r w:rsidRPr="00CA0401">
              <w:rPr>
                <w:sz w:val="20"/>
                <w:szCs w:val="20"/>
              </w:rPr>
              <w:t>or persuading.</w:t>
            </w:r>
          </w:p>
        </w:tc>
        <w:tc>
          <w:tcPr>
            <w:tcW w:w="3119" w:type="dxa"/>
          </w:tcPr>
          <w:p w14:paraId="6A673949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The presentation content, structure</w:t>
            </w:r>
            <w:r w:rsidR="002B5676">
              <w:rPr>
                <w:sz w:val="20"/>
                <w:szCs w:val="20"/>
              </w:rPr>
              <w:t>,</w:t>
            </w:r>
            <w:r w:rsidRPr="00CA0401">
              <w:rPr>
                <w:sz w:val="20"/>
                <w:szCs w:val="20"/>
              </w:rPr>
              <w:t xml:space="preserve">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delivery were closely tailored to the audience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to the intended purpose</w:t>
            </w:r>
            <w:r w:rsidR="002B5676">
              <w:rPr>
                <w:sz w:val="20"/>
                <w:szCs w:val="20"/>
              </w:rPr>
              <w:t>s</w:t>
            </w:r>
            <w:r w:rsidRPr="00CA0401">
              <w:rPr>
                <w:sz w:val="20"/>
                <w:szCs w:val="20"/>
              </w:rPr>
              <w:t xml:space="preserve"> of informing, </w:t>
            </w:r>
            <w:r w:rsidR="002B5676">
              <w:rPr>
                <w:sz w:val="20"/>
                <w:szCs w:val="20"/>
              </w:rPr>
              <w:t>entertaining,</w:t>
            </w:r>
            <w:r w:rsidRPr="00CA0401">
              <w:rPr>
                <w:sz w:val="20"/>
                <w:szCs w:val="20"/>
              </w:rPr>
              <w:t xml:space="preserve"> </w:t>
            </w:r>
            <w:r w:rsidR="002B5676">
              <w:rPr>
                <w:sz w:val="20"/>
                <w:szCs w:val="20"/>
              </w:rPr>
              <w:t>and/</w:t>
            </w:r>
            <w:r w:rsidRPr="00CA0401">
              <w:rPr>
                <w:sz w:val="20"/>
                <w:szCs w:val="20"/>
              </w:rPr>
              <w:t>or persuading.</w:t>
            </w:r>
          </w:p>
        </w:tc>
      </w:tr>
      <w:tr w:rsidR="004A3114" w:rsidRPr="00CA0401" w14:paraId="6A43B1C3" w14:textId="77777777" w:rsidTr="006B340E">
        <w:trPr>
          <w:trHeight w:val="1073"/>
        </w:trPr>
        <w:tc>
          <w:tcPr>
            <w:tcW w:w="1624" w:type="dxa"/>
            <w:shd w:val="clear" w:color="auto" w:fill="E0E0E0"/>
            <w:vAlign w:val="center"/>
          </w:tcPr>
          <w:p w14:paraId="47118216" w14:textId="77777777" w:rsidR="004A3114" w:rsidRPr="00CA0401" w:rsidRDefault="004D09DF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>*</w:t>
            </w:r>
            <w:r w:rsidR="004A3114" w:rsidRPr="00CA0401">
              <w:rPr>
                <w:b/>
                <w:sz w:val="20"/>
                <w:szCs w:val="20"/>
              </w:rPr>
              <w:t>Cultural conventions for oral presentation</w:t>
            </w:r>
          </w:p>
        </w:tc>
        <w:tc>
          <w:tcPr>
            <w:tcW w:w="2453" w:type="dxa"/>
          </w:tcPr>
          <w:p w14:paraId="05B86561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Greetings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general presentation are not culturally inappropriate.</w:t>
            </w:r>
          </w:p>
        </w:tc>
        <w:tc>
          <w:tcPr>
            <w:tcW w:w="2977" w:type="dxa"/>
          </w:tcPr>
          <w:p w14:paraId="0E15F67C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Greetings are culturally appropriate. Questions are answered appropriately.</w:t>
            </w:r>
          </w:p>
        </w:tc>
        <w:tc>
          <w:tcPr>
            <w:tcW w:w="3119" w:type="dxa"/>
          </w:tcPr>
          <w:p w14:paraId="7B9DA805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Greetings are culturally appropriate. Gestures, stance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eye contact are appropriate. Questions are answered appropriately.</w:t>
            </w:r>
          </w:p>
        </w:tc>
      </w:tr>
      <w:tr w:rsidR="004A3114" w:rsidRPr="00CA0401" w14:paraId="4C03DD29" w14:textId="77777777" w:rsidTr="006B340E">
        <w:tc>
          <w:tcPr>
            <w:tcW w:w="1624" w:type="dxa"/>
            <w:shd w:val="clear" w:color="auto" w:fill="E0E0E0"/>
            <w:vAlign w:val="center"/>
          </w:tcPr>
          <w:p w14:paraId="4207800C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>Conclusion of topic</w:t>
            </w:r>
          </w:p>
        </w:tc>
        <w:tc>
          <w:tcPr>
            <w:tcW w:w="2453" w:type="dxa"/>
          </w:tcPr>
          <w:p w14:paraId="34C83004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An attempt was made to conclude the presentation.</w:t>
            </w:r>
          </w:p>
        </w:tc>
        <w:tc>
          <w:tcPr>
            <w:tcW w:w="2977" w:type="dxa"/>
          </w:tcPr>
          <w:p w14:paraId="7EE6D341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>The presentation was summed up clearly.</w:t>
            </w:r>
          </w:p>
        </w:tc>
        <w:tc>
          <w:tcPr>
            <w:tcW w:w="3119" w:type="dxa"/>
          </w:tcPr>
          <w:p w14:paraId="78436197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The presentation was summed up clearly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effectively, with key points emphasized.</w:t>
            </w:r>
          </w:p>
        </w:tc>
      </w:tr>
      <w:tr w:rsidR="004A3114" w:rsidRPr="00CA0401" w14:paraId="11D828C4" w14:textId="77777777" w:rsidTr="006B340E">
        <w:trPr>
          <w:trHeight w:val="699"/>
        </w:trPr>
        <w:tc>
          <w:tcPr>
            <w:tcW w:w="1624" w:type="dxa"/>
            <w:shd w:val="clear" w:color="auto" w:fill="E0E0E0"/>
            <w:vAlign w:val="center"/>
          </w:tcPr>
          <w:p w14:paraId="4B4838BF" w14:textId="77777777" w:rsidR="004A3114" w:rsidRPr="00CA0401" w:rsidRDefault="004A3114" w:rsidP="008C3172">
            <w:pPr>
              <w:spacing w:before="60" w:afterLines="60" w:after="216"/>
              <w:jc w:val="center"/>
              <w:rPr>
                <w:b/>
                <w:sz w:val="20"/>
                <w:szCs w:val="20"/>
              </w:rPr>
            </w:pPr>
            <w:r w:rsidRPr="00CA0401">
              <w:rPr>
                <w:b/>
                <w:sz w:val="20"/>
                <w:szCs w:val="20"/>
              </w:rPr>
              <w:t xml:space="preserve">Answering questions from audience (i.e., </w:t>
            </w:r>
            <w:r w:rsidRPr="00CA0401">
              <w:rPr>
                <w:b/>
                <w:sz w:val="20"/>
                <w:szCs w:val="20"/>
              </w:rPr>
              <w:lastRenderedPageBreak/>
              <w:t>defense)</w:t>
            </w:r>
          </w:p>
        </w:tc>
        <w:tc>
          <w:tcPr>
            <w:tcW w:w="2453" w:type="dxa"/>
          </w:tcPr>
          <w:p w14:paraId="2CB5E2D6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lastRenderedPageBreak/>
              <w:t xml:space="preserve">Not all questions could be answered. Questions answered with difficulty,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little knowledge of </w:t>
            </w:r>
            <w:r w:rsidRPr="00CA0401">
              <w:rPr>
                <w:sz w:val="20"/>
                <w:szCs w:val="20"/>
              </w:rPr>
              <w:lastRenderedPageBreak/>
              <w:t>the topic was demonstrated.</w:t>
            </w:r>
          </w:p>
        </w:tc>
        <w:tc>
          <w:tcPr>
            <w:tcW w:w="2977" w:type="dxa"/>
          </w:tcPr>
          <w:p w14:paraId="58CBF159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lastRenderedPageBreak/>
              <w:t>Most questions answered.</w:t>
            </w:r>
          </w:p>
          <w:p w14:paraId="22F6D9B9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t xml:space="preserve">Answers showed good knowledge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 xml:space="preserve">understanding </w:t>
            </w:r>
            <w:r w:rsidRPr="00CA0401">
              <w:rPr>
                <w:sz w:val="20"/>
                <w:szCs w:val="20"/>
              </w:rPr>
              <w:lastRenderedPageBreak/>
              <w:t>of the topic. Language was mainly correct.</w:t>
            </w:r>
          </w:p>
        </w:tc>
        <w:tc>
          <w:tcPr>
            <w:tcW w:w="3119" w:type="dxa"/>
          </w:tcPr>
          <w:p w14:paraId="730B4161" w14:textId="77777777" w:rsidR="004A3114" w:rsidRPr="00CA0401" w:rsidRDefault="004A3114" w:rsidP="008C3172">
            <w:pPr>
              <w:spacing w:before="60" w:afterLines="60" w:after="216"/>
              <w:rPr>
                <w:sz w:val="20"/>
                <w:szCs w:val="20"/>
              </w:rPr>
            </w:pPr>
            <w:r w:rsidRPr="00CA0401">
              <w:rPr>
                <w:sz w:val="20"/>
                <w:szCs w:val="20"/>
              </w:rPr>
              <w:lastRenderedPageBreak/>
              <w:t xml:space="preserve">Questions answered with little difficulty. Very good knowledge of the topic was demonstrated. </w:t>
            </w:r>
            <w:r w:rsidRPr="00CA0401">
              <w:rPr>
                <w:sz w:val="20"/>
                <w:szCs w:val="20"/>
              </w:rPr>
              <w:lastRenderedPageBreak/>
              <w:t xml:space="preserve">Language was correct </w:t>
            </w:r>
            <w:r w:rsidR="002B5676">
              <w:rPr>
                <w:sz w:val="20"/>
                <w:szCs w:val="20"/>
              </w:rPr>
              <w:t xml:space="preserve">and </w:t>
            </w:r>
            <w:r w:rsidRPr="00CA0401">
              <w:rPr>
                <w:sz w:val="20"/>
                <w:szCs w:val="20"/>
              </w:rPr>
              <w:t>fluent.</w:t>
            </w:r>
          </w:p>
        </w:tc>
      </w:tr>
    </w:tbl>
    <w:p w14:paraId="2CA0AADD" w14:textId="56967568" w:rsidR="004A3114" w:rsidRPr="00CA0401" w:rsidRDefault="004A3114" w:rsidP="007877BE">
      <w:pPr>
        <w:rPr>
          <w:rFonts w:eastAsia="標楷體"/>
          <w:sz w:val="20"/>
          <w:szCs w:val="20"/>
        </w:rPr>
      </w:pPr>
    </w:p>
    <w:sectPr w:rsidR="004A3114" w:rsidRPr="00CA0401" w:rsidSect="003D7B8F">
      <w:footerReference w:type="even" r:id="rId36"/>
      <w:footerReference w:type="default" r:id="rId3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04E8A7" w16cid:durableId="26B741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B865A" w14:textId="77777777" w:rsidR="004C0D66" w:rsidRDefault="004C0D66">
      <w:r>
        <w:separator/>
      </w:r>
    </w:p>
  </w:endnote>
  <w:endnote w:type="continuationSeparator" w:id="0">
    <w:p w14:paraId="7C5B7DD9" w14:textId="77777777" w:rsidR="004C0D66" w:rsidRDefault="004C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BiauKai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8C5D" w14:textId="77777777" w:rsidR="00101666" w:rsidRDefault="00101666" w:rsidP="00EC0D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FE9D31" w14:textId="77777777" w:rsidR="00101666" w:rsidRDefault="00101666" w:rsidP="00FB00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A2ED6" w14:textId="3A7281F6" w:rsidR="00101666" w:rsidRDefault="00101666" w:rsidP="00EC0D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57CD">
      <w:rPr>
        <w:rStyle w:val="a8"/>
        <w:noProof/>
      </w:rPr>
      <w:t>6</w:t>
    </w:r>
    <w:r>
      <w:rPr>
        <w:rStyle w:val="a8"/>
      </w:rPr>
      <w:fldChar w:fldCharType="end"/>
    </w:r>
  </w:p>
  <w:p w14:paraId="5663A8D9" w14:textId="5AA34557" w:rsidR="00101666" w:rsidRPr="004D09DF" w:rsidRDefault="00101666" w:rsidP="00FB0057">
    <w:pPr>
      <w:pStyle w:val="a6"/>
      <w:ind w:right="360"/>
      <w:rPr>
        <w:sz w:val="16"/>
        <w:szCs w:val="16"/>
      </w:rPr>
    </w:pPr>
    <w:r>
      <w:rPr>
        <w:sz w:val="16"/>
        <w:szCs w:val="16"/>
      </w:rPr>
      <w:t>ER EL</w:t>
    </w:r>
    <w:r w:rsidR="002B3449">
      <w:rPr>
        <w:sz w:val="16"/>
        <w:szCs w:val="16"/>
      </w:rPr>
      <w:t>MD</w:t>
    </w:r>
    <w:r>
      <w:rPr>
        <w:sz w:val="16"/>
        <w:szCs w:val="16"/>
      </w:rPr>
      <w:t xml:space="preserve"> 202</w:t>
    </w:r>
    <w:r w:rsidR="00F757CD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4A106" w14:textId="77777777" w:rsidR="004C0D66" w:rsidRDefault="004C0D66">
      <w:r>
        <w:separator/>
      </w:r>
    </w:p>
  </w:footnote>
  <w:footnote w:type="continuationSeparator" w:id="0">
    <w:p w14:paraId="162F6DC3" w14:textId="77777777" w:rsidR="004C0D66" w:rsidRDefault="004C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6E8"/>
      </v:shape>
    </w:pict>
  </w:numPicBullet>
  <w:abstractNum w:abstractNumId="0" w15:restartNumberingAfterBreak="0">
    <w:nsid w:val="02F93297"/>
    <w:multiLevelType w:val="hybridMultilevel"/>
    <w:tmpl w:val="28606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353D2"/>
    <w:multiLevelType w:val="hybridMultilevel"/>
    <w:tmpl w:val="F230AE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304F6"/>
    <w:multiLevelType w:val="hybridMultilevel"/>
    <w:tmpl w:val="E3664662"/>
    <w:lvl w:ilvl="0" w:tplc="0330B0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53948"/>
    <w:multiLevelType w:val="hybridMultilevel"/>
    <w:tmpl w:val="73A887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044E2E"/>
    <w:multiLevelType w:val="hybridMultilevel"/>
    <w:tmpl w:val="E7F66F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DD7A71"/>
    <w:multiLevelType w:val="hybridMultilevel"/>
    <w:tmpl w:val="4D9485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A62C5"/>
    <w:multiLevelType w:val="hybridMultilevel"/>
    <w:tmpl w:val="86784B38"/>
    <w:lvl w:ilvl="0" w:tplc="8A00CC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3ACA"/>
    <w:multiLevelType w:val="singleLevel"/>
    <w:tmpl w:val="1BE0DED0"/>
    <w:lvl w:ilvl="0">
      <w:start w:val="5"/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新細明體" w:hint="eastAsia"/>
      </w:rPr>
    </w:lvl>
  </w:abstractNum>
  <w:abstractNum w:abstractNumId="8" w15:restartNumberingAfterBreak="0">
    <w:nsid w:val="38F14658"/>
    <w:multiLevelType w:val="hybridMultilevel"/>
    <w:tmpl w:val="DE90F1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0A799F"/>
    <w:multiLevelType w:val="hybridMultilevel"/>
    <w:tmpl w:val="177C587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01B6F"/>
    <w:multiLevelType w:val="hybridMultilevel"/>
    <w:tmpl w:val="3DAA35B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D482D19"/>
    <w:multiLevelType w:val="hybridMultilevel"/>
    <w:tmpl w:val="BACA53B6"/>
    <w:lvl w:ilvl="0" w:tplc="0409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DF77566"/>
    <w:multiLevelType w:val="hybridMultilevel"/>
    <w:tmpl w:val="AB22D206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401807AA"/>
    <w:multiLevelType w:val="hybridMultilevel"/>
    <w:tmpl w:val="73A4F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3B0F11"/>
    <w:multiLevelType w:val="multilevel"/>
    <w:tmpl w:val="7DAE09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D05D53"/>
    <w:multiLevelType w:val="hybridMultilevel"/>
    <w:tmpl w:val="246A55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7EB5CF8"/>
    <w:multiLevelType w:val="hybridMultilevel"/>
    <w:tmpl w:val="9B92DD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486D92"/>
    <w:multiLevelType w:val="hybridMultilevel"/>
    <w:tmpl w:val="B01A4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045D28"/>
    <w:multiLevelType w:val="hybridMultilevel"/>
    <w:tmpl w:val="F02C4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D876F1"/>
    <w:multiLevelType w:val="hybridMultilevel"/>
    <w:tmpl w:val="80E44B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F356AB"/>
    <w:multiLevelType w:val="hybridMultilevel"/>
    <w:tmpl w:val="62AA87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C970388"/>
    <w:multiLevelType w:val="hybridMultilevel"/>
    <w:tmpl w:val="7D2A4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9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21"/>
  </w:num>
  <w:num w:numId="10">
    <w:abstractNumId w:val="15"/>
  </w:num>
  <w:num w:numId="11">
    <w:abstractNumId w:val="17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0"/>
  </w:num>
  <w:num w:numId="17">
    <w:abstractNumId w:val="4"/>
  </w:num>
  <w:num w:numId="18">
    <w:abstractNumId w:val="1"/>
  </w:num>
  <w:num w:numId="19">
    <w:abstractNumId w:val="18"/>
  </w:num>
  <w:num w:numId="20">
    <w:abstractNumId w:val="14"/>
  </w:num>
  <w:num w:numId="21">
    <w:abstractNumId w:val="11"/>
  </w:num>
  <w:num w:numId="2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E3"/>
    <w:rsid w:val="0000545D"/>
    <w:rsid w:val="000149F9"/>
    <w:rsid w:val="0001555D"/>
    <w:rsid w:val="00020985"/>
    <w:rsid w:val="00022254"/>
    <w:rsid w:val="00025028"/>
    <w:rsid w:val="00025922"/>
    <w:rsid w:val="00035F75"/>
    <w:rsid w:val="00037B7C"/>
    <w:rsid w:val="00040249"/>
    <w:rsid w:val="000439D9"/>
    <w:rsid w:val="00052CDD"/>
    <w:rsid w:val="00056C3E"/>
    <w:rsid w:val="0006045F"/>
    <w:rsid w:val="00060824"/>
    <w:rsid w:val="00060DB0"/>
    <w:rsid w:val="000712AC"/>
    <w:rsid w:val="00077F67"/>
    <w:rsid w:val="00080BC6"/>
    <w:rsid w:val="0008159F"/>
    <w:rsid w:val="000872D2"/>
    <w:rsid w:val="000909F6"/>
    <w:rsid w:val="00094F96"/>
    <w:rsid w:val="00097665"/>
    <w:rsid w:val="000977E8"/>
    <w:rsid w:val="000A271B"/>
    <w:rsid w:val="000B4786"/>
    <w:rsid w:val="000C0D3F"/>
    <w:rsid w:val="000D27C9"/>
    <w:rsid w:val="000D5231"/>
    <w:rsid w:val="000D6284"/>
    <w:rsid w:val="000D6F58"/>
    <w:rsid w:val="000E0F9D"/>
    <w:rsid w:val="000E43FB"/>
    <w:rsid w:val="000E7470"/>
    <w:rsid w:val="000F47E3"/>
    <w:rsid w:val="000F7B50"/>
    <w:rsid w:val="00101666"/>
    <w:rsid w:val="0010385F"/>
    <w:rsid w:val="001045DF"/>
    <w:rsid w:val="00107F8E"/>
    <w:rsid w:val="00111D51"/>
    <w:rsid w:val="001141BA"/>
    <w:rsid w:val="00121482"/>
    <w:rsid w:val="00122908"/>
    <w:rsid w:val="001243C5"/>
    <w:rsid w:val="00131FD6"/>
    <w:rsid w:val="00132076"/>
    <w:rsid w:val="00137BE3"/>
    <w:rsid w:val="00150F97"/>
    <w:rsid w:val="001520D2"/>
    <w:rsid w:val="00154DB9"/>
    <w:rsid w:val="001603E7"/>
    <w:rsid w:val="00162DBD"/>
    <w:rsid w:val="0017092D"/>
    <w:rsid w:val="00170E94"/>
    <w:rsid w:val="00184BCE"/>
    <w:rsid w:val="001876C4"/>
    <w:rsid w:val="00194892"/>
    <w:rsid w:val="001A1A95"/>
    <w:rsid w:val="001A20A5"/>
    <w:rsid w:val="001A6176"/>
    <w:rsid w:val="001A68FB"/>
    <w:rsid w:val="001B3676"/>
    <w:rsid w:val="001B3B70"/>
    <w:rsid w:val="001C3B2F"/>
    <w:rsid w:val="001D1A5B"/>
    <w:rsid w:val="001D2561"/>
    <w:rsid w:val="001D2AE0"/>
    <w:rsid w:val="001E0B14"/>
    <w:rsid w:val="001E4632"/>
    <w:rsid w:val="001E4C4B"/>
    <w:rsid w:val="001F17D1"/>
    <w:rsid w:val="001F1F97"/>
    <w:rsid w:val="002037BB"/>
    <w:rsid w:val="00205C8B"/>
    <w:rsid w:val="00206DD2"/>
    <w:rsid w:val="00211D7E"/>
    <w:rsid w:val="002128D5"/>
    <w:rsid w:val="00214A99"/>
    <w:rsid w:val="00221FDA"/>
    <w:rsid w:val="0022474F"/>
    <w:rsid w:val="00224F04"/>
    <w:rsid w:val="00230AAA"/>
    <w:rsid w:val="00231CA7"/>
    <w:rsid w:val="002504F2"/>
    <w:rsid w:val="002545E1"/>
    <w:rsid w:val="00282FAD"/>
    <w:rsid w:val="00283A2E"/>
    <w:rsid w:val="00290EA1"/>
    <w:rsid w:val="002946A9"/>
    <w:rsid w:val="002A02A7"/>
    <w:rsid w:val="002A1AAA"/>
    <w:rsid w:val="002A630D"/>
    <w:rsid w:val="002A6500"/>
    <w:rsid w:val="002B0863"/>
    <w:rsid w:val="002B3449"/>
    <w:rsid w:val="002B384E"/>
    <w:rsid w:val="002B3D2E"/>
    <w:rsid w:val="002B48C4"/>
    <w:rsid w:val="002B5676"/>
    <w:rsid w:val="002B7F5F"/>
    <w:rsid w:val="002C12C1"/>
    <w:rsid w:val="002C535F"/>
    <w:rsid w:val="002D4DCF"/>
    <w:rsid w:val="002D6085"/>
    <w:rsid w:val="002D618C"/>
    <w:rsid w:val="002E0DFE"/>
    <w:rsid w:val="002F0875"/>
    <w:rsid w:val="002F2000"/>
    <w:rsid w:val="002F5E11"/>
    <w:rsid w:val="003004EB"/>
    <w:rsid w:val="00303E86"/>
    <w:rsid w:val="00305198"/>
    <w:rsid w:val="00306139"/>
    <w:rsid w:val="0031496A"/>
    <w:rsid w:val="00323FA3"/>
    <w:rsid w:val="00324EC2"/>
    <w:rsid w:val="00330C8C"/>
    <w:rsid w:val="003520C1"/>
    <w:rsid w:val="003548C8"/>
    <w:rsid w:val="00357E12"/>
    <w:rsid w:val="00361B3D"/>
    <w:rsid w:val="00382619"/>
    <w:rsid w:val="003844AF"/>
    <w:rsid w:val="00386496"/>
    <w:rsid w:val="00391964"/>
    <w:rsid w:val="00392F54"/>
    <w:rsid w:val="0039364F"/>
    <w:rsid w:val="00396C4B"/>
    <w:rsid w:val="003A42F6"/>
    <w:rsid w:val="003A4DB0"/>
    <w:rsid w:val="003B342B"/>
    <w:rsid w:val="003B5331"/>
    <w:rsid w:val="003B56A8"/>
    <w:rsid w:val="003C0EFA"/>
    <w:rsid w:val="003D1F04"/>
    <w:rsid w:val="003D2C6B"/>
    <w:rsid w:val="003D3E39"/>
    <w:rsid w:val="003D6F30"/>
    <w:rsid w:val="003D72D4"/>
    <w:rsid w:val="003D7B8F"/>
    <w:rsid w:val="003F3F2D"/>
    <w:rsid w:val="003F7FC0"/>
    <w:rsid w:val="004012DB"/>
    <w:rsid w:val="004046BA"/>
    <w:rsid w:val="004056C2"/>
    <w:rsid w:val="004058ED"/>
    <w:rsid w:val="00406D18"/>
    <w:rsid w:val="00423153"/>
    <w:rsid w:val="004251DE"/>
    <w:rsid w:val="00426674"/>
    <w:rsid w:val="004300D4"/>
    <w:rsid w:val="00433956"/>
    <w:rsid w:val="00437AA4"/>
    <w:rsid w:val="00440AB2"/>
    <w:rsid w:val="0045230C"/>
    <w:rsid w:val="00453CCF"/>
    <w:rsid w:val="0047194D"/>
    <w:rsid w:val="004816D7"/>
    <w:rsid w:val="00487295"/>
    <w:rsid w:val="00487E6A"/>
    <w:rsid w:val="004906A6"/>
    <w:rsid w:val="00491BA6"/>
    <w:rsid w:val="00493D05"/>
    <w:rsid w:val="00495230"/>
    <w:rsid w:val="00495880"/>
    <w:rsid w:val="004A3114"/>
    <w:rsid w:val="004B6A6A"/>
    <w:rsid w:val="004C0143"/>
    <w:rsid w:val="004C0D66"/>
    <w:rsid w:val="004C5177"/>
    <w:rsid w:val="004D029C"/>
    <w:rsid w:val="004D09DF"/>
    <w:rsid w:val="004D0D7C"/>
    <w:rsid w:val="004D4C34"/>
    <w:rsid w:val="004D5417"/>
    <w:rsid w:val="004D6FB5"/>
    <w:rsid w:val="004F35FA"/>
    <w:rsid w:val="004F6147"/>
    <w:rsid w:val="00502A1B"/>
    <w:rsid w:val="00504131"/>
    <w:rsid w:val="00504F12"/>
    <w:rsid w:val="0050526A"/>
    <w:rsid w:val="005113A4"/>
    <w:rsid w:val="00512CA4"/>
    <w:rsid w:val="00514269"/>
    <w:rsid w:val="005145AD"/>
    <w:rsid w:val="005210E9"/>
    <w:rsid w:val="00522373"/>
    <w:rsid w:val="0052274F"/>
    <w:rsid w:val="00540CC3"/>
    <w:rsid w:val="00542097"/>
    <w:rsid w:val="0054228B"/>
    <w:rsid w:val="005521A4"/>
    <w:rsid w:val="005548E6"/>
    <w:rsid w:val="00554C3F"/>
    <w:rsid w:val="005566C6"/>
    <w:rsid w:val="00556991"/>
    <w:rsid w:val="00557CEE"/>
    <w:rsid w:val="0056086C"/>
    <w:rsid w:val="005640FB"/>
    <w:rsid w:val="005719CF"/>
    <w:rsid w:val="005A4397"/>
    <w:rsid w:val="005A67A1"/>
    <w:rsid w:val="005B0ECF"/>
    <w:rsid w:val="005B4ACB"/>
    <w:rsid w:val="005C05B5"/>
    <w:rsid w:val="005C1E6F"/>
    <w:rsid w:val="005C462F"/>
    <w:rsid w:val="005C6808"/>
    <w:rsid w:val="005D24B7"/>
    <w:rsid w:val="005D7E5B"/>
    <w:rsid w:val="005E017A"/>
    <w:rsid w:val="005E45B0"/>
    <w:rsid w:val="005F1E1C"/>
    <w:rsid w:val="005F2682"/>
    <w:rsid w:val="005F5EFA"/>
    <w:rsid w:val="00603437"/>
    <w:rsid w:val="00611D01"/>
    <w:rsid w:val="006156F7"/>
    <w:rsid w:val="00620BF3"/>
    <w:rsid w:val="00624899"/>
    <w:rsid w:val="0063126A"/>
    <w:rsid w:val="0064551E"/>
    <w:rsid w:val="00651B94"/>
    <w:rsid w:val="006552D0"/>
    <w:rsid w:val="0065582D"/>
    <w:rsid w:val="006579A6"/>
    <w:rsid w:val="006608EE"/>
    <w:rsid w:val="00662C60"/>
    <w:rsid w:val="00674DAF"/>
    <w:rsid w:val="00675D12"/>
    <w:rsid w:val="00680A3C"/>
    <w:rsid w:val="00681DF4"/>
    <w:rsid w:val="006824AC"/>
    <w:rsid w:val="006925DF"/>
    <w:rsid w:val="006A2422"/>
    <w:rsid w:val="006A37C5"/>
    <w:rsid w:val="006B1EF6"/>
    <w:rsid w:val="006B340E"/>
    <w:rsid w:val="006B34E1"/>
    <w:rsid w:val="006B70A6"/>
    <w:rsid w:val="006C10BE"/>
    <w:rsid w:val="006C4FB7"/>
    <w:rsid w:val="006F2112"/>
    <w:rsid w:val="00705422"/>
    <w:rsid w:val="00705749"/>
    <w:rsid w:val="00706968"/>
    <w:rsid w:val="00713B8C"/>
    <w:rsid w:val="00717D40"/>
    <w:rsid w:val="00721CD6"/>
    <w:rsid w:val="00721F6D"/>
    <w:rsid w:val="00722934"/>
    <w:rsid w:val="00733089"/>
    <w:rsid w:val="00750B2A"/>
    <w:rsid w:val="00752579"/>
    <w:rsid w:val="007530EB"/>
    <w:rsid w:val="00753864"/>
    <w:rsid w:val="007544B1"/>
    <w:rsid w:val="00755A44"/>
    <w:rsid w:val="007614C2"/>
    <w:rsid w:val="00762EA6"/>
    <w:rsid w:val="00763211"/>
    <w:rsid w:val="0076725A"/>
    <w:rsid w:val="00770F98"/>
    <w:rsid w:val="0078761E"/>
    <w:rsid w:val="007877BE"/>
    <w:rsid w:val="00792712"/>
    <w:rsid w:val="00795146"/>
    <w:rsid w:val="007A0B09"/>
    <w:rsid w:val="007A5665"/>
    <w:rsid w:val="007A586B"/>
    <w:rsid w:val="007B4245"/>
    <w:rsid w:val="007B5C44"/>
    <w:rsid w:val="007C019D"/>
    <w:rsid w:val="007C05EC"/>
    <w:rsid w:val="007C4BCB"/>
    <w:rsid w:val="007C7C37"/>
    <w:rsid w:val="007D0504"/>
    <w:rsid w:val="007D3285"/>
    <w:rsid w:val="007D47DC"/>
    <w:rsid w:val="007D7CBB"/>
    <w:rsid w:val="007E1D40"/>
    <w:rsid w:val="007E25CB"/>
    <w:rsid w:val="007E3D0F"/>
    <w:rsid w:val="007E67A4"/>
    <w:rsid w:val="007F008C"/>
    <w:rsid w:val="007F7622"/>
    <w:rsid w:val="008063D1"/>
    <w:rsid w:val="00807DC2"/>
    <w:rsid w:val="00810F82"/>
    <w:rsid w:val="00812E24"/>
    <w:rsid w:val="008163BF"/>
    <w:rsid w:val="0081773B"/>
    <w:rsid w:val="00820646"/>
    <w:rsid w:val="0082145C"/>
    <w:rsid w:val="00822DE0"/>
    <w:rsid w:val="0082360F"/>
    <w:rsid w:val="00827FD0"/>
    <w:rsid w:val="0083038A"/>
    <w:rsid w:val="0083474D"/>
    <w:rsid w:val="008417FD"/>
    <w:rsid w:val="00841D02"/>
    <w:rsid w:val="00842CCA"/>
    <w:rsid w:val="00844D87"/>
    <w:rsid w:val="0084697C"/>
    <w:rsid w:val="00850259"/>
    <w:rsid w:val="0087203A"/>
    <w:rsid w:val="00873A50"/>
    <w:rsid w:val="00874590"/>
    <w:rsid w:val="008827DE"/>
    <w:rsid w:val="008A018E"/>
    <w:rsid w:val="008A5571"/>
    <w:rsid w:val="008B5961"/>
    <w:rsid w:val="008C3029"/>
    <w:rsid w:val="008C3172"/>
    <w:rsid w:val="008C38A8"/>
    <w:rsid w:val="008C7235"/>
    <w:rsid w:val="008C739F"/>
    <w:rsid w:val="008E0FD0"/>
    <w:rsid w:val="008E251F"/>
    <w:rsid w:val="008E2727"/>
    <w:rsid w:val="008E598E"/>
    <w:rsid w:val="008E7BC3"/>
    <w:rsid w:val="008F303C"/>
    <w:rsid w:val="008F5CFC"/>
    <w:rsid w:val="008F7195"/>
    <w:rsid w:val="00901D4C"/>
    <w:rsid w:val="00904692"/>
    <w:rsid w:val="00910A39"/>
    <w:rsid w:val="00913B34"/>
    <w:rsid w:val="00914194"/>
    <w:rsid w:val="0091560D"/>
    <w:rsid w:val="00923109"/>
    <w:rsid w:val="00931099"/>
    <w:rsid w:val="00936AE1"/>
    <w:rsid w:val="00941A7C"/>
    <w:rsid w:val="00962CC3"/>
    <w:rsid w:val="009651C0"/>
    <w:rsid w:val="0097339A"/>
    <w:rsid w:val="009767C7"/>
    <w:rsid w:val="009875C4"/>
    <w:rsid w:val="00997A57"/>
    <w:rsid w:val="009A1FEA"/>
    <w:rsid w:val="009A321D"/>
    <w:rsid w:val="009A3259"/>
    <w:rsid w:val="009C4FDC"/>
    <w:rsid w:val="009C51C5"/>
    <w:rsid w:val="009C6D40"/>
    <w:rsid w:val="009D6638"/>
    <w:rsid w:val="009F639E"/>
    <w:rsid w:val="009F6AF1"/>
    <w:rsid w:val="009F6DA8"/>
    <w:rsid w:val="009F73DC"/>
    <w:rsid w:val="00A015A6"/>
    <w:rsid w:val="00A0698F"/>
    <w:rsid w:val="00A1230A"/>
    <w:rsid w:val="00A1438E"/>
    <w:rsid w:val="00A15A45"/>
    <w:rsid w:val="00A20441"/>
    <w:rsid w:val="00A23CC6"/>
    <w:rsid w:val="00A33F51"/>
    <w:rsid w:val="00A51D43"/>
    <w:rsid w:val="00A53C61"/>
    <w:rsid w:val="00A66C74"/>
    <w:rsid w:val="00A73C2D"/>
    <w:rsid w:val="00A77086"/>
    <w:rsid w:val="00A80A9A"/>
    <w:rsid w:val="00A85AEF"/>
    <w:rsid w:val="00A90FFD"/>
    <w:rsid w:val="00AA4EB9"/>
    <w:rsid w:val="00AA7549"/>
    <w:rsid w:val="00AB213D"/>
    <w:rsid w:val="00AB226C"/>
    <w:rsid w:val="00AB345B"/>
    <w:rsid w:val="00AC22FE"/>
    <w:rsid w:val="00AC2F91"/>
    <w:rsid w:val="00AC4293"/>
    <w:rsid w:val="00AC5FC6"/>
    <w:rsid w:val="00AD473A"/>
    <w:rsid w:val="00AD76B3"/>
    <w:rsid w:val="00AE05F9"/>
    <w:rsid w:val="00AE429F"/>
    <w:rsid w:val="00AE576A"/>
    <w:rsid w:val="00AE71A9"/>
    <w:rsid w:val="00AF2170"/>
    <w:rsid w:val="00AF2C8C"/>
    <w:rsid w:val="00B05A9A"/>
    <w:rsid w:val="00B07876"/>
    <w:rsid w:val="00B07C23"/>
    <w:rsid w:val="00B11ECA"/>
    <w:rsid w:val="00B1258C"/>
    <w:rsid w:val="00B128FE"/>
    <w:rsid w:val="00B1394E"/>
    <w:rsid w:val="00B16AB3"/>
    <w:rsid w:val="00B2072E"/>
    <w:rsid w:val="00B22781"/>
    <w:rsid w:val="00B250E4"/>
    <w:rsid w:val="00B263D5"/>
    <w:rsid w:val="00B340D1"/>
    <w:rsid w:val="00B363C0"/>
    <w:rsid w:val="00B365C2"/>
    <w:rsid w:val="00B47B02"/>
    <w:rsid w:val="00B51DD2"/>
    <w:rsid w:val="00B51ED2"/>
    <w:rsid w:val="00B52E25"/>
    <w:rsid w:val="00B530B3"/>
    <w:rsid w:val="00B60D39"/>
    <w:rsid w:val="00B74E43"/>
    <w:rsid w:val="00B7736E"/>
    <w:rsid w:val="00B826FB"/>
    <w:rsid w:val="00B83211"/>
    <w:rsid w:val="00B90F57"/>
    <w:rsid w:val="00BA07B4"/>
    <w:rsid w:val="00BA257D"/>
    <w:rsid w:val="00BA4548"/>
    <w:rsid w:val="00BA66E3"/>
    <w:rsid w:val="00BB4C26"/>
    <w:rsid w:val="00BC3054"/>
    <w:rsid w:val="00BC6B9D"/>
    <w:rsid w:val="00BC7B01"/>
    <w:rsid w:val="00BD0235"/>
    <w:rsid w:val="00BD0AD7"/>
    <w:rsid w:val="00BD0ECF"/>
    <w:rsid w:val="00BD19CA"/>
    <w:rsid w:val="00BD2A7F"/>
    <w:rsid w:val="00BE4118"/>
    <w:rsid w:val="00C00DDF"/>
    <w:rsid w:val="00C015B0"/>
    <w:rsid w:val="00C04146"/>
    <w:rsid w:val="00C058B0"/>
    <w:rsid w:val="00C14D60"/>
    <w:rsid w:val="00C15E58"/>
    <w:rsid w:val="00C162FD"/>
    <w:rsid w:val="00C177C0"/>
    <w:rsid w:val="00C2576C"/>
    <w:rsid w:val="00C27869"/>
    <w:rsid w:val="00C343FF"/>
    <w:rsid w:val="00C41FD8"/>
    <w:rsid w:val="00C421B2"/>
    <w:rsid w:val="00C43A2B"/>
    <w:rsid w:val="00C5537F"/>
    <w:rsid w:val="00C56448"/>
    <w:rsid w:val="00C609C0"/>
    <w:rsid w:val="00C62DA0"/>
    <w:rsid w:val="00C62ED1"/>
    <w:rsid w:val="00C67F46"/>
    <w:rsid w:val="00C70480"/>
    <w:rsid w:val="00C72A9D"/>
    <w:rsid w:val="00C73EF1"/>
    <w:rsid w:val="00C76BBB"/>
    <w:rsid w:val="00C800DB"/>
    <w:rsid w:val="00C845E7"/>
    <w:rsid w:val="00C87AEA"/>
    <w:rsid w:val="00C87B0D"/>
    <w:rsid w:val="00C93F51"/>
    <w:rsid w:val="00C949C9"/>
    <w:rsid w:val="00CA0401"/>
    <w:rsid w:val="00CA3377"/>
    <w:rsid w:val="00CB12E7"/>
    <w:rsid w:val="00CB288A"/>
    <w:rsid w:val="00CB6658"/>
    <w:rsid w:val="00CD211C"/>
    <w:rsid w:val="00CD5C51"/>
    <w:rsid w:val="00CD78FA"/>
    <w:rsid w:val="00CE2FEB"/>
    <w:rsid w:val="00CE49D2"/>
    <w:rsid w:val="00CE667A"/>
    <w:rsid w:val="00CE6ABA"/>
    <w:rsid w:val="00CF035C"/>
    <w:rsid w:val="00CF5899"/>
    <w:rsid w:val="00D058F8"/>
    <w:rsid w:val="00D06AA6"/>
    <w:rsid w:val="00D13072"/>
    <w:rsid w:val="00D32E47"/>
    <w:rsid w:val="00D372D2"/>
    <w:rsid w:val="00D41AB5"/>
    <w:rsid w:val="00D44E88"/>
    <w:rsid w:val="00D477A0"/>
    <w:rsid w:val="00D50F06"/>
    <w:rsid w:val="00D54C37"/>
    <w:rsid w:val="00D550EB"/>
    <w:rsid w:val="00D55538"/>
    <w:rsid w:val="00D57595"/>
    <w:rsid w:val="00D624A7"/>
    <w:rsid w:val="00D629ED"/>
    <w:rsid w:val="00D63251"/>
    <w:rsid w:val="00D6394F"/>
    <w:rsid w:val="00D64D73"/>
    <w:rsid w:val="00D65165"/>
    <w:rsid w:val="00D652A9"/>
    <w:rsid w:val="00D6559D"/>
    <w:rsid w:val="00D74DDE"/>
    <w:rsid w:val="00D76209"/>
    <w:rsid w:val="00D81FAD"/>
    <w:rsid w:val="00D831E0"/>
    <w:rsid w:val="00D84B74"/>
    <w:rsid w:val="00D84CC0"/>
    <w:rsid w:val="00D858B7"/>
    <w:rsid w:val="00D94574"/>
    <w:rsid w:val="00D96162"/>
    <w:rsid w:val="00DA675F"/>
    <w:rsid w:val="00DB12FC"/>
    <w:rsid w:val="00DB57F3"/>
    <w:rsid w:val="00DB7ECD"/>
    <w:rsid w:val="00DC0B03"/>
    <w:rsid w:val="00DC2405"/>
    <w:rsid w:val="00DC3D89"/>
    <w:rsid w:val="00DC6341"/>
    <w:rsid w:val="00DD159D"/>
    <w:rsid w:val="00DD3A0D"/>
    <w:rsid w:val="00DE1703"/>
    <w:rsid w:val="00DE2860"/>
    <w:rsid w:val="00DE2F46"/>
    <w:rsid w:val="00DF1F94"/>
    <w:rsid w:val="00DF6081"/>
    <w:rsid w:val="00E044A6"/>
    <w:rsid w:val="00E064D6"/>
    <w:rsid w:val="00E1589B"/>
    <w:rsid w:val="00E27EC9"/>
    <w:rsid w:val="00E35B78"/>
    <w:rsid w:val="00E3608C"/>
    <w:rsid w:val="00E401E1"/>
    <w:rsid w:val="00E51ED4"/>
    <w:rsid w:val="00E52461"/>
    <w:rsid w:val="00E56A2C"/>
    <w:rsid w:val="00E61C41"/>
    <w:rsid w:val="00E70522"/>
    <w:rsid w:val="00E83397"/>
    <w:rsid w:val="00E870D9"/>
    <w:rsid w:val="00E93704"/>
    <w:rsid w:val="00E93B91"/>
    <w:rsid w:val="00E94301"/>
    <w:rsid w:val="00EA5E26"/>
    <w:rsid w:val="00EA66F7"/>
    <w:rsid w:val="00EA7561"/>
    <w:rsid w:val="00EB0ED0"/>
    <w:rsid w:val="00EB244B"/>
    <w:rsid w:val="00EB43B8"/>
    <w:rsid w:val="00EB4926"/>
    <w:rsid w:val="00EB4CE4"/>
    <w:rsid w:val="00EC02EA"/>
    <w:rsid w:val="00EC0DD3"/>
    <w:rsid w:val="00EC3035"/>
    <w:rsid w:val="00EC6760"/>
    <w:rsid w:val="00EE28EC"/>
    <w:rsid w:val="00EF059D"/>
    <w:rsid w:val="00EF34CB"/>
    <w:rsid w:val="00EF66C1"/>
    <w:rsid w:val="00EF6F64"/>
    <w:rsid w:val="00F01FE3"/>
    <w:rsid w:val="00F03798"/>
    <w:rsid w:val="00F16A14"/>
    <w:rsid w:val="00F17BF2"/>
    <w:rsid w:val="00F20D2B"/>
    <w:rsid w:val="00F245D7"/>
    <w:rsid w:val="00F26E7B"/>
    <w:rsid w:val="00F32B6F"/>
    <w:rsid w:val="00F33AB2"/>
    <w:rsid w:val="00F500B0"/>
    <w:rsid w:val="00F51F15"/>
    <w:rsid w:val="00F556B0"/>
    <w:rsid w:val="00F61197"/>
    <w:rsid w:val="00F6433B"/>
    <w:rsid w:val="00F654CE"/>
    <w:rsid w:val="00F72030"/>
    <w:rsid w:val="00F73814"/>
    <w:rsid w:val="00F757CD"/>
    <w:rsid w:val="00F815C0"/>
    <w:rsid w:val="00F82BED"/>
    <w:rsid w:val="00F844F4"/>
    <w:rsid w:val="00F93186"/>
    <w:rsid w:val="00F9335D"/>
    <w:rsid w:val="00FA4867"/>
    <w:rsid w:val="00FB0057"/>
    <w:rsid w:val="00FB1117"/>
    <w:rsid w:val="00FB6083"/>
    <w:rsid w:val="00FC3C07"/>
    <w:rsid w:val="00FC417F"/>
    <w:rsid w:val="00FE251D"/>
    <w:rsid w:val="00FE2FF1"/>
    <w:rsid w:val="00FF03B8"/>
    <w:rsid w:val="00FF14DB"/>
    <w:rsid w:val="00FF3280"/>
    <w:rsid w:val="00FF473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FC736"/>
  <w15:docId w15:val="{2ADDFB2E-A339-47C7-9BA0-8E0DF946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A1AA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1F17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Hyperlink"/>
    <w:basedOn w:val="a0"/>
    <w:rPr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FollowedHyperlink"/>
    <w:basedOn w:val="a0"/>
    <w:rPr>
      <w:color w:val="800080"/>
      <w:u w:val="single"/>
    </w:rPr>
  </w:style>
  <w:style w:type="table" w:styleId="ac">
    <w:name w:val="Table Grid"/>
    <w:basedOn w:val="a1"/>
    <w:rsid w:val="00C343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"/>
    <w:autoRedefine/>
    <w:rsid w:val="00AE71A9"/>
    <w:pPr>
      <w:tabs>
        <w:tab w:val="left" w:pos="-28"/>
      </w:tabs>
      <w:snapToGrid w:val="0"/>
      <w:spacing w:before="60" w:after="60"/>
    </w:pPr>
    <w:rPr>
      <w:rFonts w:eastAsia="標楷體" w:hAnsi="標楷體"/>
      <w:b/>
      <w:bCs/>
      <w:snapToGrid w:val="0"/>
      <w:kern w:val="0"/>
      <w:lang w:val="en-GB"/>
    </w:rPr>
  </w:style>
  <w:style w:type="character" w:styleId="ad">
    <w:name w:val="annotation reference"/>
    <w:basedOn w:val="a0"/>
    <w:rsid w:val="00AC2F91"/>
    <w:rPr>
      <w:sz w:val="18"/>
    </w:rPr>
  </w:style>
  <w:style w:type="paragraph" w:styleId="ae">
    <w:name w:val="annotation text"/>
    <w:basedOn w:val="a"/>
    <w:link w:val="af"/>
    <w:rsid w:val="00AC2F91"/>
    <w:pPr>
      <w:adjustRightInd w:val="0"/>
      <w:spacing w:line="360" w:lineRule="atLeast"/>
      <w:textAlignment w:val="baseline"/>
    </w:pPr>
    <w:rPr>
      <w:rFonts w:ascii="新細明體"/>
      <w:kern w:val="0"/>
      <w:szCs w:val="20"/>
    </w:rPr>
  </w:style>
  <w:style w:type="character" w:customStyle="1" w:styleId="af">
    <w:name w:val="註解文字 字元"/>
    <w:basedOn w:val="a0"/>
    <w:link w:val="ae"/>
    <w:rsid w:val="00AC2F91"/>
    <w:rPr>
      <w:rFonts w:ascii="新細明體"/>
      <w:sz w:val="24"/>
    </w:rPr>
  </w:style>
  <w:style w:type="paragraph" w:styleId="af0">
    <w:name w:val="List Paragraph"/>
    <w:basedOn w:val="a"/>
    <w:uiPriority w:val="34"/>
    <w:qFormat/>
    <w:rsid w:val="00CD78FA"/>
    <w:pPr>
      <w:ind w:leftChars="200" w:left="480"/>
    </w:pPr>
  </w:style>
  <w:style w:type="paragraph" w:styleId="af1">
    <w:name w:val="annotation subject"/>
    <w:basedOn w:val="ae"/>
    <w:next w:val="ae"/>
    <w:link w:val="af2"/>
    <w:rsid w:val="00D624A7"/>
    <w:pPr>
      <w:adjustRightInd/>
      <w:spacing w:line="240" w:lineRule="auto"/>
      <w:textAlignment w:val="auto"/>
    </w:pPr>
    <w:rPr>
      <w:rFonts w:ascii="Times New Roman"/>
      <w:b/>
      <w:bCs/>
      <w:kern w:val="2"/>
      <w:szCs w:val="24"/>
    </w:rPr>
  </w:style>
  <w:style w:type="character" w:customStyle="1" w:styleId="af2">
    <w:name w:val="註解主旨 字元"/>
    <w:basedOn w:val="af"/>
    <w:link w:val="af1"/>
    <w:rsid w:val="00D624A7"/>
    <w:rPr>
      <w:rFonts w:ascii="新細明體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D624A7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2A1AAA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value">
    <w:name w:val="value"/>
    <w:basedOn w:val="a0"/>
    <w:rsid w:val="00B74E43"/>
  </w:style>
  <w:style w:type="character" w:customStyle="1" w:styleId="30">
    <w:name w:val="標題 3 字元"/>
    <w:basedOn w:val="a0"/>
    <w:link w:val="3"/>
    <w:rsid w:val="001F17D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uficommentbody">
    <w:name w:val="uficommentbody"/>
    <w:basedOn w:val="a0"/>
    <w:rsid w:val="001E4632"/>
  </w:style>
  <w:style w:type="character" w:customStyle="1" w:styleId="UnresolvedMention1">
    <w:name w:val="Unresolved Mention1"/>
    <w:basedOn w:val="a0"/>
    <w:uiPriority w:val="99"/>
    <w:semiHidden/>
    <w:unhideWhenUsed/>
    <w:rsid w:val="00CA040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D7B8F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3D7B8F"/>
    <w:pPr>
      <w:widowControl w:val="0"/>
    </w:pPr>
    <w:rPr>
      <w:kern w:val="2"/>
      <w:sz w:val="24"/>
      <w:szCs w:val="24"/>
    </w:rPr>
  </w:style>
  <w:style w:type="character" w:customStyle="1" w:styleId="a-size-base">
    <w:name w:val="a-size-base"/>
    <w:basedOn w:val="a0"/>
    <w:rsid w:val="00770F98"/>
  </w:style>
  <w:style w:type="character" w:customStyle="1" w:styleId="a7">
    <w:name w:val="頁尾 字元"/>
    <w:basedOn w:val="a0"/>
    <w:link w:val="a6"/>
    <w:uiPriority w:val="99"/>
    <w:rsid w:val="00AF2C8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1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4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8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0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87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i.org/10.1093/acprof:oso/9780195385793.001.0001" TargetMode="External"/><Relationship Id="rId18" Type="http://schemas.openxmlformats.org/officeDocument/2006/relationships/hyperlink" Target="http://eric.ed.gov/" TargetMode="External"/><Relationship Id="rId26" Type="http://schemas.openxmlformats.org/officeDocument/2006/relationships/hyperlink" Target="http://bcs.bedfordstmartins.com/resdoc5e/res5e_ch09_s1-0009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ip-science.thomsonreuters.com/cgi-bin/jrnlst/jlsearch.cgi?PC=SS" TargetMode="External"/><Relationship Id="rId34" Type="http://schemas.openxmlformats.org/officeDocument/2006/relationships/hyperlink" Target="https://www.zotero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rnesandnoble.com/w/qualitative-research-for-education-robert-bogdan/1100057065?ean=9780205482931&amp;itm=2&amp;usri=educational+research+an+introduction" TargetMode="External"/><Relationship Id="rId17" Type="http://schemas.openxmlformats.org/officeDocument/2006/relationships/hyperlink" Target="http://www.nova.edu/ssss/QR/web.html" TargetMode="External"/><Relationship Id="rId25" Type="http://schemas.openxmlformats.org/officeDocument/2006/relationships/hyperlink" Target="http://web.ed.ntnu.edu.tw/%7Eminfei/apastyle.htm/%22" TargetMode="External"/><Relationship Id="rId33" Type="http://schemas.openxmlformats.org/officeDocument/2006/relationships/hyperlink" Target="https://etds.ncl.edu.tw/cgi-bin/gs32/gsweb.cgi/ccd=_WbhUk/webmge?switchlang=e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a/lib.ccu.edu.tw/j-procurement/dept_list/coledu/2015" TargetMode="External"/><Relationship Id="rId20" Type="http://schemas.openxmlformats.org/officeDocument/2006/relationships/hyperlink" Target="http://www.apa.org/pubs/databases/psycinfo/" TargetMode="External"/><Relationship Id="rId29" Type="http://schemas.openxmlformats.org/officeDocument/2006/relationships/hyperlink" Target="http://weber.tn.edu.tw/eng/report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rnesandnoble.com/w/introduction-to-research-in-education-donald-ary/1100529851?ean=9781133596745&amp;itm=8&amp;usri=educational+research+an+introduction" TargetMode="External"/><Relationship Id="rId24" Type="http://schemas.openxmlformats.org/officeDocument/2006/relationships/hyperlink" Target="http://www.read.com.tw/auth/edd/hypage.cgi?HYPAGE=index.htm" TargetMode="External"/><Relationship Id="rId32" Type="http://schemas.openxmlformats.org/officeDocument/2006/relationships/hyperlink" Target="http://www.read.com.tw/web/hypage.cgi?HYPAGE=/index.htm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a/lib.ccu.edu.tw/j-procurement/transaction" TargetMode="External"/><Relationship Id="rId23" Type="http://schemas.openxmlformats.org/officeDocument/2006/relationships/hyperlink" Target="http://www.edweek.org/ew/marketplace/products/ers/index.html" TargetMode="External"/><Relationship Id="rId28" Type="http://schemas.openxmlformats.org/officeDocument/2006/relationships/hyperlink" Target="http://apastyle.blogspot.com/" TargetMode="External"/><Relationship Id="rId36" Type="http://schemas.openxmlformats.org/officeDocument/2006/relationships/footer" Target="footer1.xml"/><Relationship Id="rId10" Type="http://schemas.openxmlformats.org/officeDocument/2006/relationships/hyperlink" Target="mailto:educch@gmail.com" TargetMode="External"/><Relationship Id="rId19" Type="http://schemas.openxmlformats.org/officeDocument/2006/relationships/hyperlink" Target="http://eric.ed.gov/?advanced" TargetMode="External"/><Relationship Id="rId31" Type="http://schemas.openxmlformats.org/officeDocument/2006/relationships/hyperlink" Target="http://www.ed.brocku.ca/sstep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ccu.edu.tw/images/mid6.jpg" TargetMode="External"/><Relationship Id="rId14" Type="http://schemas.openxmlformats.org/officeDocument/2006/relationships/hyperlink" Target="http://meta.lib.ccu.edu.tw:3210/sfxlcl3/az" TargetMode="External"/><Relationship Id="rId22" Type="http://schemas.openxmlformats.org/officeDocument/2006/relationships/hyperlink" Target="http://informationr.net/rm/RMeth16.html" TargetMode="External"/><Relationship Id="rId27" Type="http://schemas.openxmlformats.org/officeDocument/2006/relationships/hyperlink" Target="http://web.ed.ntnu.edu.tw/%7Eminfei/apastyle.htm" TargetMode="External"/><Relationship Id="rId30" Type="http://schemas.openxmlformats.org/officeDocument/2006/relationships/hyperlink" Target="http://cslsrv.ice.ntnu.edu.tw/LabNews/Minutes99/991109yan.html" TargetMode="External"/><Relationship Id="rId35" Type="http://schemas.openxmlformats.org/officeDocument/2006/relationships/hyperlink" Target="http://www.citationmachine.net/" TargetMode="External"/><Relationship Id="rId43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5871A-2605-4BCA-A262-9CB87487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CCU</Company>
  <LinksUpToDate>false</LinksUpToDate>
  <CharactersWithSpaces>13564</CharactersWithSpaces>
  <SharedDoc>false</SharedDoc>
  <HLinks>
    <vt:vector size="102" baseType="variant">
      <vt:variant>
        <vt:i4>7667769</vt:i4>
      </vt:variant>
      <vt:variant>
        <vt:i4>53</vt:i4>
      </vt:variant>
      <vt:variant>
        <vt:i4>0</vt:i4>
      </vt:variant>
      <vt:variant>
        <vt:i4>5</vt:i4>
      </vt:variant>
      <vt:variant>
        <vt:lpwstr>http://informationr.net/rm/RMeth16.html</vt:lpwstr>
      </vt:variant>
      <vt:variant>
        <vt:lpwstr/>
      </vt:variant>
      <vt:variant>
        <vt:i4>3538992</vt:i4>
      </vt:variant>
      <vt:variant>
        <vt:i4>50</vt:i4>
      </vt:variant>
      <vt:variant>
        <vt:i4>0</vt:i4>
      </vt:variant>
      <vt:variant>
        <vt:i4>5</vt:i4>
      </vt:variant>
      <vt:variant>
        <vt:lpwstr>http://cpdept.antiochne.edu/CPDegrees/qualresearch.html</vt:lpwstr>
      </vt:variant>
      <vt:variant>
        <vt:lpwstr/>
      </vt:variant>
      <vt:variant>
        <vt:i4>4259910</vt:i4>
      </vt:variant>
      <vt:variant>
        <vt:i4>47</vt:i4>
      </vt:variant>
      <vt:variant>
        <vt:i4>0</vt:i4>
      </vt:variant>
      <vt:variant>
        <vt:i4>5</vt:i4>
      </vt:variant>
      <vt:variant>
        <vt:lpwstr>http://www.geocities.com/w9227/wchinese/important/er.htm</vt:lpwstr>
      </vt:variant>
      <vt:variant>
        <vt:lpwstr/>
      </vt:variant>
      <vt:variant>
        <vt:i4>2162799</vt:i4>
      </vt:variant>
      <vt:variant>
        <vt:i4>44</vt:i4>
      </vt:variant>
      <vt:variant>
        <vt:i4>0</vt:i4>
      </vt:variant>
      <vt:variant>
        <vt:i4>5</vt:i4>
      </vt:variant>
      <vt:variant>
        <vt:lpwstr>http://cslsrv.ice.ntnu.edu.tw/LabNews/Minutes99/991109yan.html</vt:lpwstr>
      </vt:variant>
      <vt:variant>
        <vt:lpwstr/>
      </vt:variant>
      <vt:variant>
        <vt:i4>196693</vt:i4>
      </vt:variant>
      <vt:variant>
        <vt:i4>41</vt:i4>
      </vt:variant>
      <vt:variant>
        <vt:i4>0</vt:i4>
      </vt:variant>
      <vt:variant>
        <vt:i4>5</vt:i4>
      </vt:variant>
      <vt:variant>
        <vt:lpwstr>http://weber.tn.edu.tw/eng/report.htm</vt:lpwstr>
      </vt:variant>
      <vt:variant>
        <vt:lpwstr/>
      </vt:variant>
      <vt:variant>
        <vt:i4>3735613</vt:i4>
      </vt:variant>
      <vt:variant>
        <vt:i4>38</vt:i4>
      </vt:variant>
      <vt:variant>
        <vt:i4>0</vt:i4>
      </vt:variant>
      <vt:variant>
        <vt:i4>5</vt:i4>
      </vt:variant>
      <vt:variant>
        <vt:lpwstr>http://www.vanguard.edu/faculty/dratcliff/qualresources</vt:lpwstr>
      </vt:variant>
      <vt:variant>
        <vt:lpwstr/>
      </vt:variant>
      <vt:variant>
        <vt:i4>5242959</vt:i4>
      </vt:variant>
      <vt:variant>
        <vt:i4>35</vt:i4>
      </vt:variant>
      <vt:variant>
        <vt:i4>0</vt:i4>
      </vt:variant>
      <vt:variant>
        <vt:i4>5</vt:i4>
      </vt:variant>
      <vt:variant>
        <vt:lpwstr>http://don.ratcliff.net/qual/</vt:lpwstr>
      </vt:variant>
      <vt:variant>
        <vt:lpwstr/>
      </vt:variant>
      <vt:variant>
        <vt:i4>1835078</vt:i4>
      </vt:variant>
      <vt:variant>
        <vt:i4>32</vt:i4>
      </vt:variant>
      <vt:variant>
        <vt:i4>0</vt:i4>
      </vt:variant>
      <vt:variant>
        <vt:i4>5</vt:i4>
      </vt:variant>
      <vt:variant>
        <vt:lpwstr>http://apastyle.blogspot.com/</vt:lpwstr>
      </vt:variant>
      <vt:variant>
        <vt:lpwstr/>
      </vt:variant>
      <vt:variant>
        <vt:i4>7077999</vt:i4>
      </vt:variant>
      <vt:variant>
        <vt:i4>29</vt:i4>
      </vt:variant>
      <vt:variant>
        <vt:i4>0</vt:i4>
      </vt:variant>
      <vt:variant>
        <vt:i4>5</vt:i4>
      </vt:variant>
      <vt:variant>
        <vt:lpwstr>http://web.ed.ntnu.edu.tw/~minfei/apastyle.htm</vt:lpwstr>
      </vt:variant>
      <vt:variant>
        <vt:lpwstr/>
      </vt:variant>
      <vt:variant>
        <vt:i4>8061042</vt:i4>
      </vt:variant>
      <vt:variant>
        <vt:i4>26</vt:i4>
      </vt:variant>
      <vt:variant>
        <vt:i4>0</vt:i4>
      </vt:variant>
      <vt:variant>
        <vt:i4>5</vt:i4>
      </vt:variant>
      <vt:variant>
        <vt:lpwstr>http://web.ed.ntnu.edu.tw/~minfei/apastyle.htm/%22</vt:lpwstr>
      </vt:variant>
      <vt:variant>
        <vt:lpwstr/>
      </vt:variant>
      <vt:variant>
        <vt:i4>3473521</vt:i4>
      </vt:variant>
      <vt:variant>
        <vt:i4>23</vt:i4>
      </vt:variant>
      <vt:variant>
        <vt:i4>0</vt:i4>
      </vt:variant>
      <vt:variant>
        <vt:i4>5</vt:i4>
      </vt:variant>
      <vt:variant>
        <vt:lpwstr>http://www.read.com.tw/auth/edd/hypage.cgi?HYPAGE=index.htm</vt:lpwstr>
      </vt:variant>
      <vt:variant>
        <vt:lpwstr/>
      </vt:variant>
      <vt:variant>
        <vt:i4>5308495</vt:i4>
      </vt:variant>
      <vt:variant>
        <vt:i4>20</vt:i4>
      </vt:variant>
      <vt:variant>
        <vt:i4>0</vt:i4>
      </vt:variant>
      <vt:variant>
        <vt:i4>5</vt:i4>
      </vt:variant>
      <vt:variant>
        <vt:lpwstr>http://www.ntttc.edu.tw/ige/</vt:lpwstr>
      </vt:variant>
      <vt:variant>
        <vt:lpwstr/>
      </vt:variant>
      <vt:variant>
        <vt:i4>131110</vt:i4>
      </vt:variant>
      <vt:variant>
        <vt:i4>17</vt:i4>
      </vt:variant>
      <vt:variant>
        <vt:i4>0</vt:i4>
      </vt:variant>
      <vt:variant>
        <vt:i4>5</vt:i4>
      </vt:variant>
      <vt:variant>
        <vt:lpwstr>http://140.122.127.251/ttscgi/ttswebs?@428234</vt:lpwstr>
      </vt:variant>
      <vt:variant>
        <vt:lpwstr/>
      </vt:variant>
      <vt:variant>
        <vt:i4>4128870</vt:i4>
      </vt:variant>
      <vt:variant>
        <vt:i4>14</vt:i4>
      </vt:variant>
      <vt:variant>
        <vt:i4>0</vt:i4>
      </vt:variant>
      <vt:variant>
        <vt:i4>5</vt:i4>
      </vt:variant>
      <vt:variant>
        <vt:lpwstr>http://www.read.com.tw/web/hypage.cgi?HYPAGE=/index.htm</vt:lpwstr>
      </vt:variant>
      <vt:variant>
        <vt:lpwstr/>
      </vt:variant>
      <vt:variant>
        <vt:i4>3735624</vt:i4>
      </vt:variant>
      <vt:variant>
        <vt:i4>6</vt:i4>
      </vt:variant>
      <vt:variant>
        <vt:i4>0</vt:i4>
      </vt:variant>
      <vt:variant>
        <vt:i4>5</vt:i4>
      </vt:variant>
      <vt:variant>
        <vt:lpwstr>mailto:ju1207@ccu.edu.tw</vt:lpwstr>
      </vt:variant>
      <vt:variant>
        <vt:lpwstr/>
      </vt:variant>
      <vt:variant>
        <vt:i4>1310764</vt:i4>
      </vt:variant>
      <vt:variant>
        <vt:i4>3</vt:i4>
      </vt:variant>
      <vt:variant>
        <vt:i4>0</vt:i4>
      </vt:variant>
      <vt:variant>
        <vt:i4>5</vt:i4>
      </vt:variant>
      <vt:variant>
        <vt:lpwstr>mailto:educch@gmail.com</vt:lpwstr>
      </vt:variant>
      <vt:variant>
        <vt:lpwstr/>
      </vt:variant>
      <vt:variant>
        <vt:i4>2621526</vt:i4>
      </vt:variant>
      <vt:variant>
        <vt:i4>0</vt:i4>
      </vt:variant>
      <vt:variant>
        <vt:i4>0</vt:i4>
      </vt:variant>
      <vt:variant>
        <vt:i4>5</vt:i4>
      </vt:variant>
      <vt:variant>
        <vt:lpwstr>mailto:edufjl@ccu.edu.tw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Lichu Lin</dc:creator>
  <cp:lastModifiedBy>educch</cp:lastModifiedBy>
  <cp:revision>2</cp:revision>
  <cp:lastPrinted>2022-08-29T07:10:00Z</cp:lastPrinted>
  <dcterms:created xsi:type="dcterms:W3CDTF">2023-06-04T14:30:00Z</dcterms:created>
  <dcterms:modified xsi:type="dcterms:W3CDTF">2023-06-04T14:30:00Z</dcterms:modified>
</cp:coreProperties>
</file>