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54"/>
        <w:gridCol w:w="99"/>
        <w:gridCol w:w="731"/>
        <w:gridCol w:w="133"/>
        <w:gridCol w:w="3115"/>
        <w:gridCol w:w="534"/>
        <w:gridCol w:w="15"/>
        <w:gridCol w:w="540"/>
        <w:gridCol w:w="768"/>
        <w:gridCol w:w="508"/>
        <w:gridCol w:w="387"/>
        <w:gridCol w:w="970"/>
        <w:gridCol w:w="1103"/>
      </w:tblGrid>
      <w:tr w:rsidR="002023EC" w:rsidRPr="001C052A" w14:paraId="2CEA8368" w14:textId="77777777" w:rsidTr="004D3893">
        <w:trPr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75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32AA4E7C" w:rsidR="002023EC" w:rsidRPr="001C052A" w:rsidRDefault="007A6BD6" w:rsidP="007657D1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Arial" w:hAnsi="Arial" w:cs="Arial"/>
                <w:color w:val="1D2125"/>
                <w:shd w:val="clear" w:color="auto" w:fill="FFFFFF"/>
              </w:rPr>
              <w:t>11</w:t>
            </w:r>
            <w:r w:rsidR="0078074F">
              <w:rPr>
                <w:rFonts w:ascii="Arial" w:hAnsi="Arial" w:cs="Arial"/>
                <w:color w:val="1D2125"/>
                <w:shd w:val="clear" w:color="auto" w:fill="FFFFFF"/>
              </w:rPr>
              <w:t>4</w:t>
            </w:r>
            <w:r>
              <w:rPr>
                <w:rFonts w:ascii="Arial" w:hAnsi="Arial" w:cs="Arial"/>
                <w:color w:val="1D2125"/>
                <w:shd w:val="clear" w:color="auto" w:fill="FFFFFF"/>
              </w:rPr>
              <w:t>_1_3407021_01</w:t>
            </w:r>
          </w:p>
        </w:tc>
        <w:tc>
          <w:tcPr>
            <w:tcW w:w="851" w:type="pct"/>
            <w:gridSpan w:val="4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144" w:type="pct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D268495" w:rsidR="002023EC" w:rsidRPr="00AA5F4C" w:rsidRDefault="007A6BD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C401BF">
              <w:rPr>
                <w:rFonts w:ascii="新細明體" w:hAnsi="新細明體" w:cs="新細明體" w:hint="eastAsia"/>
              </w:rPr>
              <w:t>□</w:t>
            </w:r>
            <w:r>
              <w:rPr>
                <w:rFonts w:ascii="新細明體" w:hAnsi="新細明體" w:cs="新細明體" w:hint="eastAsia"/>
              </w:rPr>
              <w:t>是</w:t>
            </w:r>
            <w:r w:rsidRPr="00C401BF">
              <w:rPr>
                <w:rFonts w:ascii="新細明體" w:hAnsi="新細明體" w:cs="新細明體" w:hint="eastAsia"/>
              </w:rPr>
              <w:t xml:space="preserve">  </w:t>
            </w:r>
            <w:r w:rsidRPr="00C401BF">
              <w:rPr>
                <w:rFonts w:ascii="新細明體" w:hAnsi="新細明體" w:cs="新細明體"/>
              </w:rPr>
              <w:t xml:space="preserve">    </w:t>
            </w:r>
            <w:r>
              <w:rPr>
                <w:rFonts w:ascii="新細明體" w:hAnsi="新細明體" w:cs="新細明體" w:hint="eastAsia"/>
              </w:rPr>
              <w:sym w:font="Wingdings 2" w:char="F0A2"/>
            </w:r>
            <w:r w:rsidRPr="00C401BF">
              <w:rPr>
                <w:rFonts w:ascii="新細明體" w:hAnsi="新細明體" w:cs="新細明體" w:hint="eastAsia"/>
              </w:rPr>
              <w:t>否</w:t>
            </w:r>
          </w:p>
        </w:tc>
      </w:tr>
      <w:tr w:rsidR="000B3E3B" w:rsidRPr="001C052A" w14:paraId="78F7D95A" w14:textId="77777777" w:rsidTr="008109A5">
        <w:trPr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752" w:type="pct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11B72FE0" w:rsidR="000B3E3B" w:rsidRPr="00AA5F4C" w:rsidRDefault="007657D1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 w:cs="新細明體" w:hint="eastAsia"/>
              </w:rPr>
              <w:sym w:font="Wingdings 2" w:char="F0A2"/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>
              <w:rPr>
                <w:rFonts w:ascii="新細明體" w:hAnsi="新細明體" w:cs="新細明體" w:hint="eastAsia"/>
              </w:rPr>
              <w:sym w:font="Wingdings 2" w:char="F0A2"/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13CB7324" w:rsidR="000B3E3B" w:rsidRDefault="007657D1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 w:cs="新細明體" w:hint="eastAsia"/>
              </w:rPr>
              <w:sym w:font="Wingdings 2" w:char="F0A2"/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>
              <w:rPr>
                <w:rFonts w:ascii="新細明體" w:hAnsi="新細明體" w:cs="新細明體" w:hint="eastAsia"/>
              </w:rPr>
              <w:sym w:font="Wingdings 2" w:char="F0A2"/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7A6BD6" w:rsidRPr="001C052A" w14:paraId="69F99CC7" w14:textId="77777777" w:rsidTr="008109A5">
        <w:trPr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752" w:type="pct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3B81EC3" w14:textId="576DBCFD" w:rsidR="007A6BD6" w:rsidRPr="003834BD" w:rsidRDefault="003834BD" w:rsidP="003834BD">
            <w:pPr>
              <w:spacing w:line="320" w:lineRule="exact"/>
              <w:ind w:leftChars="0" w:left="0"/>
              <w:rPr>
                <w:rFonts w:ascii="微軟正黑體" w:eastAsia="微軟正黑體" w:hAnsi="微軟正黑體" w:cs="新細明體"/>
                <w:b/>
                <w:sz w:val="32"/>
              </w:rPr>
            </w:pPr>
            <w:r>
              <w:rPr>
                <w:rFonts w:ascii="Arial" w:hAnsi="Arial" w:cs="Arial" w:hint="eastAsia"/>
                <w:b/>
                <w:color w:val="1D2125"/>
                <w:sz w:val="32"/>
                <w:shd w:val="clear" w:color="auto" w:fill="FFFFFF"/>
                <w:lang w:eastAsia="zh-TW"/>
              </w:rPr>
              <w:t xml:space="preserve">        </w:t>
            </w:r>
            <w:r w:rsidR="007A6BD6" w:rsidRPr="003834BD">
              <w:rPr>
                <w:rFonts w:ascii="Arial" w:hAnsi="Arial" w:cs="Arial"/>
                <w:b/>
                <w:color w:val="1D2125"/>
                <w:sz w:val="32"/>
                <w:shd w:val="clear" w:color="auto" w:fill="FFFFFF"/>
              </w:rPr>
              <w:t>樂齡教育與相關產業研究</w:t>
            </w:r>
          </w:p>
          <w:p w14:paraId="3BA9539E" w14:textId="77777777" w:rsidR="007A6BD6" w:rsidRPr="003834BD" w:rsidRDefault="007A6BD6" w:rsidP="007A6BD6">
            <w:pPr>
              <w:spacing w:before="0" w:beforeAutospacing="0" w:line="320" w:lineRule="exact"/>
              <w:ind w:firstLineChars="100" w:firstLine="320"/>
              <w:rPr>
                <w:rFonts w:ascii="Times New Roman" w:eastAsia="微軟正黑體" w:hAnsi="Times New Roman"/>
                <w:b/>
                <w:sz w:val="32"/>
              </w:rPr>
            </w:pPr>
          </w:p>
        </w:tc>
      </w:tr>
      <w:tr w:rsidR="007A6BD6" w:rsidRPr="00B836C3" w14:paraId="30021486" w14:textId="77777777" w:rsidTr="008109A5">
        <w:trPr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32EE033F" w14:textId="2B2704FC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752" w:type="pct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598107D0" w:rsidR="007A6BD6" w:rsidRPr="003834BD" w:rsidRDefault="007A6BD6" w:rsidP="007A6BD6">
            <w:pPr>
              <w:spacing w:before="0" w:beforeAutospacing="0" w:line="320" w:lineRule="exact"/>
              <w:ind w:firstLineChars="100" w:firstLine="320"/>
              <w:rPr>
                <w:rFonts w:ascii="Times New Roman" w:eastAsia="微軟正黑體" w:hAnsi="Times New Roman"/>
                <w:b/>
                <w:sz w:val="32"/>
              </w:rPr>
            </w:pPr>
            <w:r w:rsidRPr="003834BD">
              <w:rPr>
                <w:rFonts w:eastAsia="標楷體" w:hint="eastAsia"/>
                <w:b/>
                <w:sz w:val="32"/>
              </w:rPr>
              <w:t xml:space="preserve">Elderly </w:t>
            </w:r>
            <w:r w:rsidRPr="003834BD">
              <w:rPr>
                <w:rFonts w:eastAsia="標楷體"/>
                <w:b/>
                <w:sz w:val="32"/>
              </w:rPr>
              <w:t>Education</w:t>
            </w:r>
            <w:r w:rsidRPr="003834BD">
              <w:rPr>
                <w:rFonts w:eastAsia="標楷體" w:hint="eastAsia"/>
                <w:b/>
                <w:sz w:val="32"/>
              </w:rPr>
              <w:t xml:space="preserve"> and Enterprise</w:t>
            </w:r>
          </w:p>
        </w:tc>
      </w:tr>
      <w:tr w:rsidR="007A6BD6" w:rsidRPr="001C052A" w14:paraId="585712CF" w14:textId="77777777" w:rsidTr="004D3893">
        <w:trPr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76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0A2714B" w:rsidR="007A6BD6" w:rsidRPr="003834BD" w:rsidRDefault="007A6BD6" w:rsidP="007A6BD6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sz w:val="32"/>
              </w:rPr>
            </w:pPr>
            <w:r w:rsidRPr="003834BD">
              <w:rPr>
                <w:rFonts w:ascii="微軟正黑體" w:eastAsia="微軟正黑體" w:hAnsi="微軟正黑體" w:hint="eastAsia"/>
                <w:b/>
                <w:sz w:val="32"/>
              </w:rPr>
              <w:t xml:space="preserve"> </w:t>
            </w:r>
            <w:r w:rsidRPr="003834BD">
              <w:rPr>
                <w:rFonts w:ascii="微軟正黑體" w:eastAsia="微軟正黑體" w:hAnsi="微軟正黑體"/>
                <w:b/>
                <w:sz w:val="32"/>
              </w:rPr>
              <w:t>11</w:t>
            </w:r>
            <w:r w:rsidR="007232E6">
              <w:rPr>
                <w:rFonts w:ascii="微軟正黑體" w:eastAsia="微軟正黑體" w:hAnsi="微軟正黑體"/>
                <w:b/>
                <w:sz w:val="32"/>
              </w:rPr>
              <w:t>4</w:t>
            </w:r>
            <w:r w:rsidRPr="003834BD">
              <w:rPr>
                <w:rFonts w:ascii="微軟正黑體" w:eastAsia="微軟正黑體" w:hAnsi="微軟正黑體"/>
                <w:b/>
                <w:sz w:val="32"/>
              </w:rPr>
              <w:t>-1</w:t>
            </w:r>
          </w:p>
        </w:tc>
        <w:tc>
          <w:tcPr>
            <w:tcW w:w="844" w:type="pct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51"/>
            </w:tblGrid>
            <w:tr w:rsidR="007A6BD6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7A6BD6" w:rsidRPr="00F66AEE" w:rsidRDefault="007A6BD6" w:rsidP="007A6BD6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7A6BD6" w:rsidRPr="00F66AEE" w:rsidRDefault="007A6BD6" w:rsidP="007A6BD6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7A6BD6" w:rsidRPr="00F66AEE" w:rsidRDefault="007A6BD6" w:rsidP="007A6BD6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144" w:type="pct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C3E5071" w:rsidR="007A6BD6" w:rsidRPr="001C052A" w:rsidRDefault="007A6BD6" w:rsidP="007A6BD6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2</w:t>
            </w:r>
          </w:p>
        </w:tc>
      </w:tr>
      <w:tr w:rsidR="007A6BD6" w:rsidRPr="001C052A" w14:paraId="028A81B4" w14:textId="77777777" w:rsidTr="004D3893">
        <w:trPr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76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91059F8" w14:textId="77777777" w:rsidR="003834BD" w:rsidRDefault="007A6BD6" w:rsidP="007A6BD6">
            <w:pPr>
              <w:spacing w:before="0" w:beforeAutospacing="0" w:line="320" w:lineRule="exact"/>
              <w:ind w:left="642" w:hangingChars="100" w:hanging="320"/>
              <w:rPr>
                <w:rFonts w:ascii="微軟正黑體" w:eastAsia="微軟正黑體" w:hAnsi="微軟正黑體" w:cs="新細明體"/>
                <w:b/>
                <w:sz w:val="32"/>
              </w:rPr>
            </w:pPr>
            <w:r w:rsidRPr="003834BD">
              <w:rPr>
                <w:rFonts w:ascii="微軟正黑體" w:eastAsia="微軟正黑體" w:hAnsi="微軟正黑體" w:cs="新細明體" w:hint="eastAsia"/>
                <w:b/>
                <w:sz w:val="32"/>
              </w:rPr>
              <w:t>成人及繼續教育系</w:t>
            </w:r>
          </w:p>
          <w:p w14:paraId="38F9471B" w14:textId="041D74A4" w:rsidR="007A6BD6" w:rsidRPr="003834BD" w:rsidRDefault="007A6BD6" w:rsidP="007A6BD6">
            <w:pPr>
              <w:spacing w:before="0" w:beforeAutospacing="0" w:line="320" w:lineRule="exact"/>
              <w:ind w:left="642" w:hangingChars="100" w:hanging="320"/>
              <w:rPr>
                <w:rFonts w:ascii="微軟正黑體" w:eastAsia="微軟正黑體" w:hAnsi="微軟正黑體"/>
                <w:b/>
                <w:sz w:val="32"/>
              </w:rPr>
            </w:pPr>
            <w:r w:rsidRPr="003834BD">
              <w:rPr>
                <w:rFonts w:ascii="微軟正黑體" w:eastAsia="微軟正黑體" w:hAnsi="微軟正黑體" w:cs="新細明體" w:hint="eastAsia"/>
                <w:b/>
                <w:sz w:val="32"/>
              </w:rPr>
              <w:t>（高齡者教育研究所）</w:t>
            </w:r>
          </w:p>
        </w:tc>
        <w:tc>
          <w:tcPr>
            <w:tcW w:w="844" w:type="pct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7A6BD6" w:rsidRPr="00F66AEE" w:rsidRDefault="007A6BD6" w:rsidP="007A6BD6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7A6BD6" w:rsidRPr="00F66AEE" w:rsidRDefault="007A6BD6" w:rsidP="007A6BD6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144" w:type="pct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2D862E01" w:rsidR="007A6BD6" w:rsidRPr="007B34D7" w:rsidRDefault="007A6BD6" w:rsidP="007A6BD6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7657D1">
              <w:rPr>
                <w:rFonts w:ascii="新細明體" w:hAnsi="新細明體" w:cs="新細明體" w:hint="eastAsia"/>
              </w:rPr>
              <w:sym w:font="Wingdings 2" w:char="F0A2"/>
            </w:r>
            <w:r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7A6BD6" w:rsidRPr="001C052A" w14:paraId="3B83ECC7" w14:textId="77777777" w:rsidTr="004D3893">
        <w:trPr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76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CB2CBF4" w:rsidR="007A6BD6" w:rsidRPr="003834BD" w:rsidRDefault="007A6BD6" w:rsidP="007A6BD6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sz w:val="32"/>
                <w:lang w:eastAsia="zh-TW"/>
              </w:rPr>
            </w:pPr>
            <w:r w:rsidRPr="003834BD">
              <w:rPr>
                <w:rFonts w:ascii="微軟正黑體" w:eastAsia="微軟正黑體" w:hAnsi="微軟正黑體" w:hint="eastAsia"/>
                <w:b/>
                <w:sz w:val="32"/>
                <w:lang w:eastAsia="zh-TW"/>
              </w:rPr>
              <w:t>二1</w:t>
            </w:r>
            <w:r w:rsidRPr="003834BD">
              <w:rPr>
                <w:rFonts w:ascii="微軟正黑體" w:eastAsia="微軟正黑體" w:hAnsi="微軟正黑體"/>
                <w:b/>
                <w:sz w:val="32"/>
                <w:lang w:eastAsia="zh-TW"/>
              </w:rPr>
              <w:t>6:10-18:00</w:t>
            </w:r>
          </w:p>
        </w:tc>
        <w:tc>
          <w:tcPr>
            <w:tcW w:w="844" w:type="pct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7A6BD6" w:rsidRPr="00F66AEE" w:rsidRDefault="007A6BD6" w:rsidP="007A6BD6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7A6BD6" w:rsidRPr="00F66AEE" w:rsidRDefault="007A6BD6" w:rsidP="007A6BD6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144" w:type="pct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DA2B786" w:rsidR="007A6BD6" w:rsidRPr="003834BD" w:rsidRDefault="007657D1" w:rsidP="007A6BD6">
            <w:pPr>
              <w:spacing w:line="320" w:lineRule="exact"/>
              <w:ind w:leftChars="100" w:left="240"/>
              <w:rPr>
                <w:rFonts w:eastAsia="微軟正黑體"/>
                <w:b/>
              </w:rPr>
            </w:pPr>
            <w:r w:rsidRPr="003834B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教育二館</w:t>
            </w:r>
            <w:r w:rsidRPr="003834BD">
              <w:rPr>
                <w:rFonts w:ascii="Times New Roman" w:hAnsi="Times New Roman"/>
                <w:b/>
                <w:color w:val="000000"/>
                <w:sz w:val="27"/>
                <w:szCs w:val="27"/>
              </w:rPr>
              <w:t>557</w:t>
            </w:r>
          </w:p>
        </w:tc>
      </w:tr>
      <w:tr w:rsidR="007A6BD6" w:rsidRPr="001C052A" w14:paraId="326474A0" w14:textId="77777777" w:rsidTr="004D3893">
        <w:trPr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76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0A20FF07" w:rsidR="007A6BD6" w:rsidRPr="003834BD" w:rsidRDefault="007A6BD6" w:rsidP="007A6BD6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  <w:sz w:val="32"/>
              </w:rPr>
            </w:pPr>
            <w:r w:rsidRPr="003834BD">
              <w:rPr>
                <w:rFonts w:ascii="微軟正黑體" w:eastAsia="微軟正黑體" w:hAnsi="微軟正黑體" w:cs="新細明體" w:hint="eastAsia"/>
                <w:b/>
                <w:sz w:val="32"/>
              </w:rPr>
              <w:t>胡夢鯨</w:t>
            </w:r>
          </w:p>
        </w:tc>
        <w:tc>
          <w:tcPr>
            <w:tcW w:w="844" w:type="pct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7A6BD6" w:rsidRPr="00F66AEE" w:rsidRDefault="007A6BD6" w:rsidP="007A6BD6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7A6BD6" w:rsidRPr="00F66AEE" w:rsidRDefault="007A6BD6" w:rsidP="007A6BD6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144" w:type="pct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C029C65" w:rsidR="007A6BD6" w:rsidRPr="003834BD" w:rsidRDefault="007D0519" w:rsidP="007A6BD6">
            <w:pPr>
              <w:spacing w:line="320" w:lineRule="exact"/>
              <w:rPr>
                <w:rFonts w:eastAsia="微軟正黑體"/>
                <w:b/>
                <w:lang w:eastAsia="zh-TW"/>
              </w:rPr>
            </w:pPr>
            <w:r w:rsidRPr="003834BD">
              <w:rPr>
                <w:rFonts w:eastAsia="微軟正黑體"/>
                <w:b/>
                <w:lang w:eastAsia="zh-TW"/>
              </w:rPr>
              <w:t>a</w:t>
            </w:r>
            <w:r w:rsidRPr="003834BD">
              <w:rPr>
                <w:rFonts w:eastAsia="微軟正黑體" w:hint="eastAsia"/>
                <w:b/>
                <w:lang w:eastAsia="zh-TW"/>
              </w:rPr>
              <w:t>dumch1</w:t>
            </w:r>
            <w:r w:rsidRPr="003834BD">
              <w:rPr>
                <w:rFonts w:eastAsia="微軟正黑體"/>
                <w:b/>
                <w:lang w:eastAsia="zh-TW"/>
              </w:rPr>
              <w:t>@gmail.com</w:t>
            </w:r>
          </w:p>
        </w:tc>
      </w:tr>
      <w:tr w:rsidR="007A6BD6" w:rsidRPr="001C052A" w14:paraId="52671300" w14:textId="77777777" w:rsidTr="004D3893">
        <w:trPr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76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0E9EB4FD" w:rsidR="007A6BD6" w:rsidRPr="002C3FF1" w:rsidRDefault="007A6BD6" w:rsidP="007A6BD6">
            <w:pPr>
              <w:spacing w:before="0" w:beforeAutospacing="0" w:line="320" w:lineRule="exact"/>
              <w:rPr>
                <w:rFonts w:ascii="微軟正黑體" w:eastAsia="微軟正黑體" w:hAnsi="微軟正黑體"/>
                <w:b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2C3FF1" w:rsidRPr="002C3FF1">
              <w:rPr>
                <w:rFonts w:ascii="微軟正黑體" w:eastAsia="微軟正黑體" w:hAnsi="微軟正黑體" w:hint="eastAsia"/>
                <w:b/>
                <w:sz w:val="32"/>
                <w:lang w:eastAsia="zh-TW"/>
              </w:rPr>
              <w:t>鄭芯玗</w:t>
            </w:r>
          </w:p>
        </w:tc>
        <w:tc>
          <w:tcPr>
            <w:tcW w:w="844" w:type="pct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7A6BD6" w:rsidRPr="00F66AEE" w:rsidRDefault="007A6BD6" w:rsidP="007A6BD6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7A6BD6" w:rsidRPr="00F66AEE" w:rsidRDefault="007A6BD6" w:rsidP="007A6BD6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144" w:type="pct"/>
            <w:gridSpan w:val="3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0F8F9E05" w:rsidR="007A6BD6" w:rsidRPr="003834BD" w:rsidRDefault="003834BD" w:rsidP="003834BD">
            <w:pPr>
              <w:spacing w:line="320" w:lineRule="exact"/>
              <w:ind w:leftChars="0" w:left="0"/>
              <w:rPr>
                <w:rFonts w:eastAsia="微軟正黑體"/>
                <w:b/>
                <w:lang w:eastAsia="zh-TW"/>
              </w:rPr>
            </w:pPr>
            <w:r w:rsidRPr="003834BD">
              <w:rPr>
                <w:rFonts w:eastAsia="微軟正黑體"/>
                <w:b/>
                <w:lang w:eastAsia="zh-TW"/>
              </w:rPr>
              <w:t>a</w:t>
            </w:r>
            <w:r w:rsidRPr="003834BD">
              <w:rPr>
                <w:rFonts w:eastAsia="微軟正黑體" w:hint="eastAsia"/>
                <w:b/>
                <w:lang w:eastAsia="zh-TW"/>
              </w:rPr>
              <w:t>yuuu9</w:t>
            </w:r>
            <w:r w:rsidRPr="003834BD">
              <w:rPr>
                <w:rFonts w:eastAsia="微軟正黑體"/>
                <w:b/>
                <w:lang w:eastAsia="zh-TW"/>
              </w:rPr>
              <w:t>14009@gmail.com</w:t>
            </w:r>
          </w:p>
        </w:tc>
      </w:tr>
      <w:tr w:rsidR="007A6BD6" w:rsidRPr="001C052A" w14:paraId="1855F7A7" w14:textId="77777777" w:rsidTr="008109A5">
        <w:trPr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752" w:type="pct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7A6BD6" w:rsidRPr="001C052A" w:rsidRDefault="007A6BD6" w:rsidP="007A6BD6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3072008B" w:rsidR="007A6BD6" w:rsidRPr="001C052A" w:rsidRDefault="007A6BD6" w:rsidP="007A6BD6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無</w:t>
            </w:r>
          </w:p>
        </w:tc>
      </w:tr>
      <w:tr w:rsidR="007A6BD6" w:rsidRPr="001C052A" w14:paraId="2E121AC8" w14:textId="77777777" w:rsidTr="008109A5">
        <w:trPr>
          <w:trHeight w:val="1268"/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752" w:type="pct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3C42870" w14:textId="77777777" w:rsidR="007A6BD6" w:rsidRPr="0065363C" w:rsidRDefault="007A6BD6" w:rsidP="007A6BD6">
            <w:pPr>
              <w:pStyle w:val="ad"/>
              <w:ind w:firstLineChars="50" w:firstLine="120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本課程將採取下列</w:t>
            </w:r>
            <w:r w:rsidRPr="0065363C">
              <w:rPr>
                <w:rFonts w:ascii="新細明體" w:eastAsia="新細明體" w:hAnsi="新細明體"/>
              </w:rPr>
              <w:t>教學</w:t>
            </w:r>
            <w:r w:rsidRPr="0065363C">
              <w:rPr>
                <w:rFonts w:ascii="新細明體" w:eastAsia="新細明體" w:hAnsi="新細明體" w:hint="eastAsia"/>
              </w:rPr>
              <w:t>活動進行</w:t>
            </w:r>
            <w:r w:rsidRPr="0065363C">
              <w:rPr>
                <w:rFonts w:ascii="新細明體" w:eastAsia="新細明體" w:hAnsi="新細明體"/>
              </w:rPr>
              <w:t>：</w:t>
            </w:r>
          </w:p>
          <w:p w14:paraId="67500E20" w14:textId="63BECEF1" w:rsidR="007A6BD6" w:rsidRPr="0065363C" w:rsidRDefault="007A6BD6" w:rsidP="007A6BD6">
            <w:pPr>
              <w:pStyle w:val="ad"/>
              <w:ind w:left="211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一、腦力激盪</w:t>
            </w:r>
            <w:r w:rsidR="007D0519">
              <w:rPr>
                <w:rFonts w:ascii="新細明體" w:eastAsia="新細明體" w:hAnsi="新細明體" w:hint="eastAsia"/>
              </w:rPr>
              <w:t>：</w:t>
            </w:r>
            <w:r w:rsidRPr="0065363C">
              <w:rPr>
                <w:rFonts w:ascii="新細明體" w:eastAsia="新細明體" w:hAnsi="新細明體" w:hint="eastAsia"/>
              </w:rPr>
              <w:t>激盪樂齡教育產業願景與情境分析</w:t>
            </w:r>
          </w:p>
          <w:p w14:paraId="053ADFBC" w14:textId="60920D97" w:rsidR="007A6BD6" w:rsidRPr="0065363C" w:rsidRDefault="007A6BD6" w:rsidP="007A6BD6">
            <w:pPr>
              <w:pStyle w:val="ad"/>
              <w:ind w:left="211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二、影片賞析</w:t>
            </w:r>
            <w:r w:rsidR="007D0519">
              <w:rPr>
                <w:rFonts w:ascii="新細明體" w:eastAsia="新細明體" w:hAnsi="新細明體" w:hint="eastAsia"/>
              </w:rPr>
              <w:t>：</w:t>
            </w:r>
            <w:r w:rsidRPr="0065363C">
              <w:rPr>
                <w:rFonts w:ascii="新細明體" w:eastAsia="新細明體" w:hAnsi="新細明體" w:hint="eastAsia"/>
              </w:rPr>
              <w:t>藉由相關影片掌握最新趨勢</w:t>
            </w:r>
          </w:p>
          <w:p w14:paraId="3EA5D74F" w14:textId="77777777" w:rsidR="007A6BD6" w:rsidRPr="0065363C" w:rsidRDefault="007A6BD6" w:rsidP="007A6BD6">
            <w:pPr>
              <w:pStyle w:val="ad"/>
              <w:ind w:left="211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三、企業參訪：安排參訪相關樂齡產業機構</w:t>
            </w:r>
          </w:p>
          <w:p w14:paraId="7B41CB63" w14:textId="77777777" w:rsidR="007A6BD6" w:rsidRPr="0065363C" w:rsidRDefault="007A6BD6" w:rsidP="007A6BD6">
            <w:pPr>
              <w:pStyle w:val="ad"/>
              <w:ind w:left="211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四、社會企業報告：研討國內外樂齡教育相關產業及社會企業案例</w:t>
            </w:r>
          </w:p>
          <w:p w14:paraId="26247F11" w14:textId="77777777" w:rsidR="007A6BD6" w:rsidRPr="007E3D83" w:rsidRDefault="007A6BD6" w:rsidP="007A6BD6">
            <w:pPr>
              <w:pStyle w:val="ad"/>
              <w:ind w:left="211"/>
              <w:rPr>
                <w:rFonts w:ascii="新細明體" w:eastAsia="新細明體" w:hAnsi="新細明體"/>
              </w:rPr>
            </w:pPr>
            <w:r w:rsidRPr="007E3D83">
              <w:rPr>
                <w:rFonts w:ascii="新細明體" w:eastAsia="新細明體" w:hAnsi="新細明體" w:hint="eastAsia"/>
              </w:rPr>
              <w:t>五、創客活動：分組進行創客實做，合作開發未來樂齡產品</w:t>
            </w:r>
          </w:p>
          <w:p w14:paraId="612B6A71" w14:textId="77777777" w:rsidR="007A6BD6" w:rsidRPr="007232E6" w:rsidRDefault="007A6BD6" w:rsidP="007A6BD6">
            <w:pPr>
              <w:pStyle w:val="ad"/>
              <w:ind w:left="211"/>
              <w:rPr>
                <w:rFonts w:ascii="新細明體" w:eastAsia="新細明體" w:hAnsi="新細明體"/>
              </w:rPr>
            </w:pPr>
            <w:r w:rsidRPr="007232E6">
              <w:rPr>
                <w:rFonts w:ascii="新細明體" w:eastAsia="新細明體" w:hAnsi="新細明體" w:hint="eastAsia"/>
              </w:rPr>
              <w:t>六、一頁企劃書</w:t>
            </w:r>
            <w:r w:rsidRPr="007232E6">
              <w:rPr>
                <w:rFonts w:ascii="新細明體" w:eastAsia="新細明體" w:hAnsi="新細明體"/>
              </w:rPr>
              <w:t>報告</w:t>
            </w:r>
            <w:r w:rsidRPr="007232E6">
              <w:rPr>
                <w:rFonts w:ascii="新細明體" w:eastAsia="新細明體" w:hAnsi="新細明體" w:hint="eastAsia"/>
              </w:rPr>
              <w:t>：樂齡教育未來產品清單及一頁企劃書</w:t>
            </w:r>
          </w:p>
          <w:p w14:paraId="414924B5" w14:textId="03BB7033" w:rsidR="007A6BD6" w:rsidRPr="001C052A" w:rsidRDefault="007D0519" w:rsidP="007D0519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7232E6">
              <w:rPr>
                <w:rFonts w:ascii="新細明體" w:eastAsia="新細明體" w:hAnsi="新細明體" w:hint="eastAsia"/>
                <w:lang w:eastAsia="zh-TW"/>
              </w:rPr>
              <w:t xml:space="preserve">  </w:t>
            </w:r>
            <w:r w:rsidR="007A6BD6" w:rsidRPr="007232E6">
              <w:rPr>
                <w:rFonts w:ascii="新細明體" w:eastAsia="新細明體" w:hAnsi="新細明體" w:hint="eastAsia"/>
              </w:rPr>
              <w:t>七、</w:t>
            </w:r>
            <w:r w:rsidR="007A6BD6" w:rsidRPr="007232E6">
              <w:rPr>
                <w:rFonts w:ascii="新細明體" w:eastAsia="新細明體" w:hAnsi="新細明體"/>
              </w:rPr>
              <w:t>期末報告</w:t>
            </w:r>
            <w:r w:rsidR="007A6BD6" w:rsidRPr="007232E6">
              <w:rPr>
                <w:rFonts w:ascii="新細明體" w:eastAsia="新細明體" w:hAnsi="新細明體" w:hint="eastAsia"/>
              </w:rPr>
              <w:t>：樂齡教育相關產業創業規劃書</w:t>
            </w:r>
          </w:p>
        </w:tc>
      </w:tr>
      <w:tr w:rsidR="007A6BD6" w:rsidRPr="001C052A" w14:paraId="4E1DA0BC" w14:textId="77777777" w:rsidTr="008109A5">
        <w:trPr>
          <w:trHeight w:val="1208"/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752" w:type="pct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D4CDD9" w14:textId="77777777" w:rsidR="007A6BD6" w:rsidRPr="0065363C" w:rsidRDefault="007A6BD6" w:rsidP="007A6BD6">
            <w:pPr>
              <w:pStyle w:val="ad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一、知識層面：掌握樂齡產業趨勢，瞭解產業經營知識</w:t>
            </w:r>
          </w:p>
          <w:p w14:paraId="6CE9E634" w14:textId="04054082" w:rsidR="007A6BD6" w:rsidRPr="0065363C" w:rsidRDefault="007A6BD6" w:rsidP="007A6BD6">
            <w:pPr>
              <w:pStyle w:val="ad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二、態度層面：培養主動關懷社會議題態度，激發解決問題與產品研發興趣</w:t>
            </w:r>
          </w:p>
          <w:p w14:paraId="64315A11" w14:textId="77777777" w:rsidR="007A6BD6" w:rsidRPr="0065363C" w:rsidRDefault="007A6BD6" w:rsidP="007A6BD6">
            <w:pPr>
              <w:pStyle w:val="ad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三、技能層面：加強社會企業探索能力、樂齡產品創新能力及創業規劃能力</w:t>
            </w:r>
          </w:p>
          <w:p w14:paraId="6FE56341" w14:textId="54591DB5" w:rsidR="007A6BD6" w:rsidRPr="007A6BD6" w:rsidRDefault="007A6BD6" w:rsidP="007A6BD6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7A6BD6">
              <w:rPr>
                <w:rFonts w:ascii="新細明體" w:eastAsia="新細明體" w:hAnsi="新細明體" w:hint="eastAsia"/>
              </w:rPr>
              <w:t>四、行為層面：鼓勵學生參與產業創新活動，養成「我手做我想」的習慣。</w:t>
            </w:r>
          </w:p>
        </w:tc>
      </w:tr>
      <w:tr w:rsidR="007A6BD6" w:rsidRPr="001C052A" w14:paraId="07DFDDA4" w14:textId="77777777" w:rsidTr="008109A5">
        <w:trPr>
          <w:trHeight w:val="1377"/>
          <w:tblCellSpacing w:w="0" w:type="dxa"/>
          <w:jc w:val="center"/>
        </w:trPr>
        <w:tc>
          <w:tcPr>
            <w:tcW w:w="1248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752" w:type="pct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80A9AA0" w14:textId="77777777" w:rsidR="007A6BD6" w:rsidRPr="0065363C" w:rsidRDefault="007A6BD6" w:rsidP="007A6BD6">
            <w:pPr>
              <w:pStyle w:val="ad"/>
              <w:ind w:leftChars="56" w:left="494" w:hangingChars="150" w:hanging="360"/>
              <w:rPr>
                <w:rFonts w:ascii="新細明體" w:eastAsia="新細明體" w:hAnsi="新細明體"/>
                <w:b/>
              </w:rPr>
            </w:pPr>
            <w:r w:rsidRPr="0065363C">
              <w:rPr>
                <w:rFonts w:ascii="新細明體" w:eastAsia="新細明體" w:hAnsi="新細明體" w:hint="eastAsia"/>
                <w:b/>
              </w:rPr>
              <w:t>一、中文部分</w:t>
            </w:r>
          </w:p>
          <w:p w14:paraId="19DAA1A0" w14:textId="77777777" w:rsidR="007A6BD6" w:rsidRPr="0065363C" w:rsidRDefault="007A6BD6" w:rsidP="007A6BD6">
            <w:pPr>
              <w:pStyle w:val="ad"/>
              <w:ind w:leftChars="56" w:left="494" w:hangingChars="150" w:hanging="360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大前言一（2011）。</w:t>
            </w:r>
            <w:r w:rsidRPr="0065363C">
              <w:rPr>
                <w:rFonts w:ascii="新細明體" w:eastAsia="新細明體" w:hAnsi="新細明體" w:hint="eastAsia"/>
                <w:b/>
              </w:rPr>
              <w:t>一個人的經濟</w:t>
            </w:r>
            <w:r w:rsidRPr="0065363C">
              <w:rPr>
                <w:rFonts w:ascii="新細明體" w:eastAsia="新細明體" w:hAnsi="新細明體" w:hint="eastAsia"/>
              </w:rPr>
              <w:t>。台北：天下文化。</w:t>
            </w:r>
          </w:p>
          <w:p w14:paraId="7377451F" w14:textId="77777777" w:rsidR="007A6BD6" w:rsidRPr="0065363C" w:rsidRDefault="007A6BD6" w:rsidP="007A6BD6">
            <w:pPr>
              <w:pStyle w:val="ad"/>
              <w:ind w:leftChars="56" w:left="2534" w:hangingChars="1000" w:hanging="2400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山川美穗子（2011）。</w:t>
            </w:r>
            <w:r w:rsidRPr="0065363C">
              <w:rPr>
                <w:rFonts w:ascii="新細明體" w:eastAsia="新細明體" w:hAnsi="新細明體" w:hint="eastAsia"/>
                <w:b/>
              </w:rPr>
              <w:t>企劃書提案書100％被採用。</w:t>
            </w:r>
            <w:r w:rsidRPr="0065363C">
              <w:rPr>
                <w:rFonts w:ascii="新細明體" w:eastAsia="新細明體" w:hAnsi="新細明體" w:hint="eastAsia"/>
              </w:rPr>
              <w:t>新北市：瑞昇文化公司。</w:t>
            </w:r>
          </w:p>
          <w:p w14:paraId="3DAD6B3F" w14:textId="77777777" w:rsidR="007D0519" w:rsidRDefault="007A6BD6" w:rsidP="007D0519">
            <w:pPr>
              <w:pStyle w:val="ad"/>
              <w:ind w:leftChars="56" w:left="494" w:hangingChars="150" w:hanging="360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中華民國成人及終身教育學會主編（2009）。</w:t>
            </w:r>
            <w:r w:rsidRPr="0065363C">
              <w:rPr>
                <w:rFonts w:ascii="新細明體" w:eastAsia="新細明體" w:hAnsi="新細明體" w:hint="eastAsia"/>
                <w:b/>
              </w:rPr>
              <w:t>高齡學習與高等教育</w:t>
            </w:r>
            <w:r w:rsidRPr="0065363C">
              <w:rPr>
                <w:rFonts w:ascii="新細明體" w:eastAsia="新細明體" w:hAnsi="新細明體" w:hint="eastAsia"/>
              </w:rPr>
              <w:t>。台北市：師大書苑。</w:t>
            </w:r>
          </w:p>
          <w:p w14:paraId="153E4864" w14:textId="19F095BE" w:rsidR="007A6BD6" w:rsidRPr="0065363C" w:rsidRDefault="007A6BD6" w:rsidP="007D0519">
            <w:pPr>
              <w:pStyle w:val="ad"/>
              <w:ind w:leftChars="56" w:left="494" w:hangingChars="150" w:hanging="360"/>
            </w:pPr>
            <w:r w:rsidRPr="0065363C">
              <w:rPr>
                <w:rFonts w:hint="eastAsia"/>
              </w:rPr>
              <w:t>尤努斯(2007)。</w:t>
            </w:r>
            <w:r w:rsidRPr="0065363C">
              <w:rPr>
                <w:rFonts w:hint="eastAsia"/>
                <w:b/>
              </w:rPr>
              <w:t>窮人銀行家：打造無貧世界。</w:t>
            </w:r>
            <w:r w:rsidRPr="0065363C">
              <w:rPr>
                <w:rFonts w:hint="eastAsia"/>
              </w:rPr>
              <w:t>台北市：聯經出版社。</w:t>
            </w:r>
          </w:p>
          <w:p w14:paraId="6CF41F99" w14:textId="26757B3B" w:rsidR="007D0519" w:rsidRDefault="007A6BD6" w:rsidP="007D0519">
            <w:pPr>
              <w:pStyle w:val="ad"/>
              <w:ind w:leftChars="56" w:left="854" w:hangingChars="300" w:hanging="720"/>
              <w:rPr>
                <w:rStyle w:val="af"/>
                <w:rFonts w:ascii="新細明體" w:eastAsia="新細明體" w:hAnsi="新細明體"/>
                <w:b w:val="0"/>
              </w:rPr>
            </w:pPr>
            <w:r w:rsidRPr="0065363C">
              <w:rPr>
                <w:rStyle w:val="af"/>
                <w:rFonts w:ascii="新細明體" w:eastAsia="新細明體" w:hAnsi="新細明體"/>
                <w:b w:val="0"/>
              </w:rPr>
              <w:lastRenderedPageBreak/>
              <w:t>台商資源國際有限公司</w:t>
            </w: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主編（2014）。</w:t>
            </w:r>
            <w:r w:rsidRPr="0065363C">
              <w:rPr>
                <w:rFonts w:ascii="新細明體" w:eastAsia="新細明體" w:hAnsi="新細明體"/>
                <w:b/>
                <w:bCs/>
                <w:kern w:val="36"/>
                <w:szCs w:val="24"/>
              </w:rPr>
              <w:t>點銀成金: 打造樂齡銀髮黃金生活的魔法事業</w:t>
            </w:r>
            <w:r w:rsidRPr="0065363C">
              <w:rPr>
                <w:rFonts w:ascii="新細明體" w:eastAsia="新細明體" w:hAnsi="新細明體" w:hint="eastAsia"/>
                <w:b/>
                <w:bCs/>
                <w:kern w:val="36"/>
                <w:szCs w:val="24"/>
              </w:rPr>
              <w:t>。</w:t>
            </w:r>
            <w:r w:rsidRPr="0065363C">
              <w:rPr>
                <w:rFonts w:ascii="新細明體" w:eastAsia="新細明體" w:hAnsi="新細明體" w:hint="eastAsia"/>
                <w:bCs/>
                <w:kern w:val="36"/>
                <w:sz w:val="27"/>
                <w:szCs w:val="27"/>
              </w:rPr>
              <w:t>台北市：</w:t>
            </w:r>
            <w:r w:rsidRPr="0065363C">
              <w:rPr>
                <w:rStyle w:val="af"/>
                <w:rFonts w:ascii="新細明體" w:eastAsia="新細明體" w:hAnsi="新細明體"/>
                <w:b w:val="0"/>
              </w:rPr>
              <w:t>台商資源國際有限公司</w:t>
            </w: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。</w:t>
            </w:r>
          </w:p>
          <w:p w14:paraId="5B8950E4" w14:textId="37E347B3" w:rsidR="007A6BD6" w:rsidRPr="007D0519" w:rsidRDefault="007A6BD6" w:rsidP="007D0519">
            <w:pPr>
              <w:pStyle w:val="ad"/>
              <w:ind w:leftChars="56" w:left="854" w:hangingChars="300" w:hanging="720"/>
              <w:rPr>
                <w:rFonts w:cs="AR MingtiM BIG-5"/>
              </w:rPr>
            </w:pPr>
            <w:r w:rsidRPr="0065363C">
              <w:rPr>
                <w:rFonts w:cs="DFKaiShu-SB-Estd-BF" w:hint="eastAsia"/>
              </w:rPr>
              <w:t>社企</w:t>
            </w:r>
            <w:r w:rsidRPr="0065363C">
              <w:rPr>
                <w:rFonts w:cs="細明體" w:hint="eastAsia"/>
              </w:rPr>
              <w:t>流主編</w:t>
            </w:r>
            <w:r w:rsidRPr="0065363C">
              <w:rPr>
                <w:rFonts w:cs="AR MingtiM BIG-5" w:hint="eastAsia"/>
              </w:rPr>
              <w:t>（</w:t>
            </w:r>
            <w:r w:rsidRPr="0065363C">
              <w:rPr>
                <w:rFonts w:cs="TimesNewRomanPSMT"/>
              </w:rPr>
              <w:t>2014</w:t>
            </w:r>
            <w:r w:rsidRPr="0065363C">
              <w:rPr>
                <w:rFonts w:cs="DFKaiShu-SB-Estd-BF" w:hint="eastAsia"/>
              </w:rPr>
              <w:t>）。社企</w:t>
            </w:r>
            <w:r w:rsidRPr="0065363C">
              <w:rPr>
                <w:rFonts w:cs="細明體" w:hint="eastAsia"/>
              </w:rPr>
              <w:t>力</w:t>
            </w:r>
            <w:r w:rsidRPr="0065363C">
              <w:rPr>
                <w:rFonts w:cs="AR MingtiM BIG-5" w:hint="eastAsia"/>
              </w:rPr>
              <w:t>！社會企業</w:t>
            </w:r>
            <w:r w:rsidRPr="0065363C">
              <w:rPr>
                <w:rFonts w:cs="TimesNewRomanPS-BoldMT"/>
                <w:b/>
                <w:bCs/>
              </w:rPr>
              <w:t>=</w:t>
            </w:r>
            <w:r w:rsidRPr="0065363C">
              <w:rPr>
                <w:rFonts w:cs="DFKaiShu-SB-Estd-BF" w:hint="eastAsia"/>
              </w:rPr>
              <w:t>翻轉世界的變革</w:t>
            </w:r>
            <w:r w:rsidRPr="0065363C">
              <w:rPr>
                <w:rFonts w:cs="細明體" w:hint="eastAsia"/>
              </w:rPr>
              <w:t>力量</w:t>
            </w:r>
            <w:r w:rsidRPr="0065363C">
              <w:rPr>
                <w:rFonts w:cs="AR MingtiM BIG-5" w:hint="eastAsia"/>
              </w:rPr>
              <w:t>，用愛創業，</w:t>
            </w:r>
            <w:r w:rsidR="007D0519">
              <w:rPr>
                <w:rFonts w:cs="AR MingtiM BIG-5" w:hint="eastAsia"/>
              </w:rPr>
              <w:t xml:space="preserve"> </w:t>
            </w:r>
            <w:r w:rsidRPr="007D0519">
              <w:rPr>
                <w:rFonts w:cs="AR MingtiM BIG-5" w:hint="eastAsia"/>
              </w:rPr>
              <w:t>做好事又能獲</w:t>
            </w:r>
            <w:r w:rsidRPr="007D0519">
              <w:rPr>
                <w:rFonts w:cs="細明體" w:hint="eastAsia"/>
              </w:rPr>
              <w:t>利</w:t>
            </w:r>
            <w:r w:rsidRPr="007D0519">
              <w:rPr>
                <w:rFonts w:cs="AR MingtiM BIG-5" w:hint="eastAsia"/>
              </w:rPr>
              <w:t>。台</w:t>
            </w:r>
            <w:r w:rsidRPr="007D0519">
              <w:rPr>
                <w:rFonts w:cs="細明體" w:hint="eastAsia"/>
              </w:rPr>
              <w:t>北</w:t>
            </w:r>
            <w:r w:rsidRPr="007D0519">
              <w:rPr>
                <w:rFonts w:cs="AR MingtiM BIG-5" w:hint="eastAsia"/>
              </w:rPr>
              <w:t>市，大雁出版社</w:t>
            </w:r>
            <w:r w:rsidRPr="007D0519">
              <w:rPr>
                <w:rFonts w:cs="DFKaiShu-SB-Estd-BF" w:hint="eastAsia"/>
              </w:rPr>
              <w:t>。</w:t>
            </w:r>
          </w:p>
          <w:p w14:paraId="3DF12394" w14:textId="77777777" w:rsidR="007A6BD6" w:rsidRPr="0065363C" w:rsidRDefault="007A6BD6" w:rsidP="007A6BD6">
            <w:pPr>
              <w:pStyle w:val="ad"/>
              <w:ind w:leftChars="56" w:left="494" w:hangingChars="150" w:hanging="360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林英祥（2013）。</w:t>
            </w:r>
            <w:r w:rsidRPr="0065363C">
              <w:rPr>
                <w:rFonts w:ascii="新細明體" w:eastAsia="新細明體" w:hAnsi="新細明體" w:hint="eastAsia"/>
                <w:b/>
              </w:rPr>
              <w:t>從創新到暢銷：新產品上市成功的秘密</w:t>
            </w:r>
            <w:r w:rsidRPr="0065363C">
              <w:rPr>
                <w:rFonts w:ascii="新細明體" w:eastAsia="新細明體" w:hAnsi="新細明體" w:hint="eastAsia"/>
              </w:rPr>
              <w:t>。台北市：遠見天下文化。</w:t>
            </w:r>
          </w:p>
          <w:p w14:paraId="66EEBC0E" w14:textId="77777777" w:rsidR="007A6BD6" w:rsidRPr="0065363C" w:rsidRDefault="007A6BD6" w:rsidP="007A6BD6">
            <w:pPr>
              <w:pStyle w:val="ad"/>
              <w:ind w:leftChars="56" w:left="494" w:hangingChars="150" w:hanging="360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林烈全總編輯（2013）。</w:t>
            </w:r>
            <w:r w:rsidRPr="0065363C">
              <w:rPr>
                <w:rFonts w:ascii="新細明體" w:eastAsia="新細明體" w:hAnsi="新細明體" w:hint="eastAsia"/>
                <w:b/>
              </w:rPr>
              <w:t>發現臺灣隱形生命力</w:t>
            </w:r>
            <w:r w:rsidRPr="0065363C">
              <w:rPr>
                <w:rFonts w:ascii="新細明體" w:eastAsia="新細明體" w:hAnsi="新細明體" w:hint="eastAsia"/>
              </w:rPr>
              <w:t>。高雄市：喬林圖書。</w:t>
            </w:r>
          </w:p>
          <w:p w14:paraId="6FB15660" w14:textId="77777777" w:rsidR="007A6BD6" w:rsidRPr="0065363C" w:rsidRDefault="007A6BD6" w:rsidP="007A6BD6">
            <w:pPr>
              <w:pStyle w:val="ad"/>
              <w:ind w:leftChars="56" w:left="494" w:hangingChars="150" w:hanging="360"/>
              <w:rPr>
                <w:rFonts w:ascii="新細明體" w:eastAsia="新細明體" w:hAnsi="新細明體" w:cs="DFKaiShu-SB-Estd-BF"/>
                <w:kern w:val="0"/>
              </w:rPr>
            </w:pPr>
            <w:r w:rsidRPr="0065363C">
              <w:rPr>
                <w:rFonts w:ascii="新細明體" w:eastAsia="新細明體" w:hAnsi="新細明體" w:cs="細明體" w:hint="eastAsia"/>
                <w:kern w:val="0"/>
              </w:rPr>
              <w:t>行</w:t>
            </w:r>
            <w:r w:rsidRPr="0065363C">
              <w:rPr>
                <w:rFonts w:ascii="新細明體" w:eastAsia="新細明體" w:hAnsi="新細明體" w:cs="AR MingtiM BIG-5" w:hint="eastAsia"/>
                <w:kern w:val="0"/>
              </w:rPr>
              <w:t>政院（</w:t>
            </w:r>
            <w:r w:rsidRPr="0065363C">
              <w:rPr>
                <w:rFonts w:ascii="新細明體" w:eastAsia="新細明體" w:hAnsi="新細明體" w:cs="TimesNewRomanPSMT"/>
                <w:kern w:val="0"/>
              </w:rPr>
              <w:t>2014</w:t>
            </w:r>
            <w:r w:rsidRPr="0065363C">
              <w:rPr>
                <w:rFonts w:ascii="新細明體" w:eastAsia="新細明體" w:hAnsi="新細明體" w:cs="DFKaiShu-SB-Estd-BF" w:hint="eastAsia"/>
                <w:kern w:val="0"/>
              </w:rPr>
              <w:t>）。</w:t>
            </w:r>
            <w:r w:rsidRPr="0065363C">
              <w:rPr>
                <w:rFonts w:ascii="新細明體" w:eastAsia="新細明體" w:hAnsi="新細明體" w:cs="DFKaiShu-SB-Estd-BF" w:hint="eastAsia"/>
                <w:b/>
                <w:kern w:val="0"/>
              </w:rPr>
              <w:t>社會企業</w:t>
            </w:r>
            <w:r w:rsidRPr="0065363C">
              <w:rPr>
                <w:rFonts w:ascii="新細明體" w:eastAsia="新細明體" w:hAnsi="新細明體" w:cs="細明體" w:hint="eastAsia"/>
                <w:b/>
                <w:kern w:val="0"/>
              </w:rPr>
              <w:t>行</w:t>
            </w:r>
            <w:r w:rsidRPr="0065363C">
              <w:rPr>
                <w:rFonts w:ascii="新細明體" w:eastAsia="新細明體" w:hAnsi="新細明體" w:cs="AR MingtiM BIG-5" w:hint="eastAsia"/>
                <w:b/>
                <w:kern w:val="0"/>
              </w:rPr>
              <w:t>動方案</w:t>
            </w:r>
            <w:r w:rsidRPr="0065363C">
              <w:rPr>
                <w:rFonts w:ascii="新細明體" w:eastAsia="新細明體" w:hAnsi="新細明體" w:cs="AR MingtiM BIG-5" w:hint="eastAsia"/>
                <w:kern w:val="0"/>
              </w:rPr>
              <w:t>。台</w:t>
            </w:r>
            <w:r w:rsidRPr="0065363C">
              <w:rPr>
                <w:rFonts w:ascii="新細明體" w:eastAsia="新細明體" w:hAnsi="新細明體" w:cs="細明體" w:hint="eastAsia"/>
                <w:kern w:val="0"/>
              </w:rPr>
              <w:t>北市</w:t>
            </w:r>
            <w:r w:rsidRPr="0065363C">
              <w:rPr>
                <w:rFonts w:ascii="新細明體" w:eastAsia="新細明體" w:hAnsi="新細明體" w:cs="AR MingtiM BIG-5" w:hint="eastAsia"/>
                <w:kern w:val="0"/>
              </w:rPr>
              <w:t>：</w:t>
            </w:r>
            <w:r w:rsidRPr="0065363C">
              <w:rPr>
                <w:rFonts w:ascii="新細明體" w:eastAsia="新細明體" w:hAnsi="新細明體" w:cs="細明體" w:hint="eastAsia"/>
                <w:kern w:val="0"/>
              </w:rPr>
              <w:t>行</w:t>
            </w:r>
            <w:r w:rsidRPr="0065363C">
              <w:rPr>
                <w:rFonts w:ascii="新細明體" w:eastAsia="新細明體" w:hAnsi="新細明體" w:cs="AR MingtiM BIG-5" w:hint="eastAsia"/>
                <w:kern w:val="0"/>
              </w:rPr>
              <w:t>政院網站</w:t>
            </w:r>
            <w:r w:rsidRPr="0065363C">
              <w:rPr>
                <w:rFonts w:ascii="新細明體" w:eastAsia="新細明體" w:hAnsi="新細明體" w:cs="DFKaiShu-SB-Estd-BF" w:hint="eastAsia"/>
                <w:kern w:val="0"/>
              </w:rPr>
              <w:t>。</w:t>
            </w:r>
          </w:p>
          <w:p w14:paraId="014B934B" w14:textId="3B2A2130" w:rsidR="007A6BD6" w:rsidRPr="0065363C" w:rsidRDefault="007A6BD6" w:rsidP="007A6BD6">
            <w:pPr>
              <w:pStyle w:val="ad"/>
              <w:ind w:leftChars="56" w:left="494" w:hangingChars="150" w:hanging="360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胡夢鯨主編（2011）。</w:t>
            </w:r>
            <w:r w:rsidRPr="0065363C">
              <w:rPr>
                <w:rFonts w:ascii="新細明體" w:eastAsia="新細明體" w:hAnsi="新細明體" w:hint="eastAsia"/>
                <w:b/>
              </w:rPr>
              <w:t>新加坡樂齡學習：組織與實務。</w:t>
            </w:r>
            <w:r w:rsidRPr="0065363C">
              <w:rPr>
                <w:rFonts w:ascii="新細明體" w:eastAsia="新細明體" w:hAnsi="新細明體" w:hint="eastAsia"/>
              </w:rPr>
              <w:t>高雄市：麗文公司。</w:t>
            </w:r>
          </w:p>
          <w:p w14:paraId="4B5E65CF" w14:textId="77777777" w:rsidR="007A6BD6" w:rsidRPr="0065363C" w:rsidRDefault="007A6BD6" w:rsidP="007A6BD6">
            <w:pPr>
              <w:pStyle w:val="ad"/>
              <w:ind w:leftChars="56" w:left="494" w:hangingChars="150" w:hanging="360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胡夢鯨主編（2014）。</w:t>
            </w:r>
            <w:r w:rsidRPr="0065363C">
              <w:rPr>
                <w:rFonts w:ascii="新細明體" w:eastAsia="新細明體" w:hAnsi="新細明體" w:hint="eastAsia"/>
                <w:b/>
              </w:rPr>
              <w:t>日本高齡社會動能</w:t>
            </w:r>
            <w:r w:rsidRPr="0065363C">
              <w:rPr>
                <w:rFonts w:ascii="新細明體" w:eastAsia="新細明體" w:hAnsi="新細明體" w:hint="eastAsia"/>
              </w:rPr>
              <w:t>。台北市：活石文化公司。</w:t>
            </w:r>
          </w:p>
          <w:p w14:paraId="7F748D90" w14:textId="77777777" w:rsidR="007A6BD6" w:rsidRPr="0065363C" w:rsidRDefault="007A6BD6" w:rsidP="007A6BD6">
            <w:pPr>
              <w:pStyle w:val="ad"/>
              <w:ind w:leftChars="56" w:left="494" w:hangingChars="150" w:hanging="360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黃富順主編（2004）。</w:t>
            </w:r>
            <w:r w:rsidRPr="0065363C">
              <w:rPr>
                <w:rFonts w:ascii="新細明體" w:eastAsia="新細明體" w:hAnsi="新細明體" w:hint="eastAsia"/>
                <w:b/>
              </w:rPr>
              <w:t>高齡學習</w:t>
            </w:r>
            <w:r w:rsidRPr="0065363C">
              <w:rPr>
                <w:rFonts w:ascii="新細明體" w:eastAsia="新細明體" w:hAnsi="新細明體" w:hint="eastAsia"/>
              </w:rPr>
              <w:t>。台北市：五南圖書公司。</w:t>
            </w:r>
          </w:p>
          <w:p w14:paraId="3567D10A" w14:textId="77777777" w:rsidR="007A6BD6" w:rsidRPr="0065363C" w:rsidRDefault="007A6BD6" w:rsidP="007A6BD6">
            <w:pPr>
              <w:pStyle w:val="ad"/>
              <w:ind w:leftChars="56" w:left="494" w:hangingChars="150" w:hanging="360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黃富順主編（2008）。</w:t>
            </w:r>
            <w:r w:rsidRPr="0065363C">
              <w:rPr>
                <w:rFonts w:ascii="新細明體" w:eastAsia="新細明體" w:hAnsi="新細明體" w:hint="eastAsia"/>
                <w:b/>
              </w:rPr>
              <w:t>高齡教育學</w:t>
            </w:r>
            <w:r w:rsidRPr="0065363C">
              <w:rPr>
                <w:rFonts w:ascii="新細明體" w:eastAsia="新細明體" w:hAnsi="新細明體" w:hint="eastAsia"/>
              </w:rPr>
              <w:t>。台北市：五南圖書公司。</w:t>
            </w:r>
          </w:p>
          <w:p w14:paraId="6ACB2CB2" w14:textId="77777777" w:rsidR="007A6BD6" w:rsidRPr="0065363C" w:rsidRDefault="007A6BD6" w:rsidP="007A6BD6">
            <w:pPr>
              <w:pStyle w:val="ad"/>
              <w:ind w:leftChars="56" w:left="854" w:hangingChars="300" w:hanging="720"/>
              <w:rPr>
                <w:rStyle w:val="af"/>
                <w:rFonts w:ascii="新細明體" w:eastAsia="新細明體" w:hAnsi="新細明體"/>
              </w:rPr>
            </w:pP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陳燕禎主編（2009）。</w:t>
            </w:r>
            <w:r w:rsidRPr="0065363C">
              <w:rPr>
                <w:rStyle w:val="af"/>
                <w:rFonts w:ascii="新細明體" w:eastAsia="新細明體" w:hAnsi="新細明體" w:hint="eastAsia"/>
              </w:rPr>
              <w:t>老人生活福祉與社區休閒教育。</w:t>
            </w: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台北縣：威仕曼文化公司。</w:t>
            </w:r>
          </w:p>
          <w:p w14:paraId="0F7E8E1F" w14:textId="77777777" w:rsidR="007A6BD6" w:rsidRPr="0065363C" w:rsidRDefault="007A6BD6" w:rsidP="007A6BD6">
            <w:pPr>
              <w:pStyle w:val="ad"/>
              <w:ind w:leftChars="56" w:left="854" w:hangingChars="300" w:hanging="720"/>
              <w:rPr>
                <w:rStyle w:val="af"/>
                <w:rFonts w:ascii="新細明體" w:eastAsia="新細明體" w:hAnsi="新細明體"/>
                <w:b w:val="0"/>
              </w:rPr>
            </w:pP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顏君彰主編（2013）。</w:t>
            </w:r>
            <w:r w:rsidRPr="0065363C">
              <w:rPr>
                <w:rStyle w:val="af"/>
                <w:rFonts w:ascii="新細明體" w:eastAsia="新細明體" w:hAnsi="新細明體" w:hint="eastAsia"/>
              </w:rPr>
              <w:t>高</w:t>
            </w:r>
            <w:r w:rsidRPr="0065363C">
              <w:rPr>
                <w:rStyle w:val="af"/>
                <w:rFonts w:ascii="新細明體" w:eastAsia="新細明體" w:hAnsi="新細明體"/>
              </w:rPr>
              <w:t>齡產業概論：全球化發展及管理近趨勢</w:t>
            </w:r>
            <w:r w:rsidRPr="0065363C">
              <w:rPr>
                <w:rStyle w:val="af"/>
                <w:rFonts w:ascii="新細明體" w:eastAsia="新細明體" w:hAnsi="新細明體" w:hint="eastAsia"/>
              </w:rPr>
              <w:t>。</w:t>
            </w: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台北市：華立圖書。</w:t>
            </w:r>
          </w:p>
          <w:p w14:paraId="051EECA5" w14:textId="77777777" w:rsidR="007A6BD6" w:rsidRPr="0065363C" w:rsidRDefault="007A6BD6" w:rsidP="007A6BD6">
            <w:pPr>
              <w:pStyle w:val="ad"/>
              <w:ind w:leftChars="56" w:left="854" w:hangingChars="300" w:hanging="720"/>
              <w:rPr>
                <w:rStyle w:val="af"/>
                <w:rFonts w:ascii="新細明體" w:eastAsia="新細明體" w:hAnsi="新細明體"/>
              </w:rPr>
            </w:pP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魏惠娟主編（2009）。</w:t>
            </w:r>
            <w:r w:rsidRPr="0065363C">
              <w:rPr>
                <w:rStyle w:val="af"/>
                <w:rFonts w:ascii="新細明體" w:eastAsia="新細明體" w:hAnsi="新細明體" w:hint="eastAsia"/>
              </w:rPr>
              <w:t>樂齡教育政策與實踐。</w:t>
            </w: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台北市：五南圖書公司。</w:t>
            </w:r>
          </w:p>
          <w:p w14:paraId="0E691DF5" w14:textId="77777777" w:rsidR="007A6BD6" w:rsidRPr="0065363C" w:rsidRDefault="007A6BD6" w:rsidP="007A6BD6">
            <w:pPr>
              <w:pStyle w:val="ad"/>
              <w:ind w:leftChars="56" w:left="854" w:hangingChars="300" w:hanging="720"/>
              <w:rPr>
                <w:rStyle w:val="af"/>
                <w:rFonts w:ascii="新細明體" w:eastAsia="新細明體" w:hAnsi="新細明體"/>
              </w:rPr>
            </w:pP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魏惠娟主編（2012）。</w:t>
            </w:r>
            <w:r w:rsidRPr="0065363C">
              <w:rPr>
                <w:rStyle w:val="af"/>
                <w:rFonts w:ascii="新細明體" w:eastAsia="新細明體" w:hAnsi="新細明體" w:hint="eastAsia"/>
              </w:rPr>
              <w:t>臺灣樂齡學習。</w:t>
            </w: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台北市：五南圖書公司。</w:t>
            </w:r>
          </w:p>
          <w:p w14:paraId="3914B393" w14:textId="77777777" w:rsidR="007D0519" w:rsidRDefault="007A6BD6" w:rsidP="007D0519">
            <w:pPr>
              <w:pStyle w:val="ad"/>
              <w:ind w:leftChars="56" w:left="854" w:hangingChars="300" w:hanging="720"/>
              <w:rPr>
                <w:rStyle w:val="af"/>
                <w:rFonts w:ascii="新細明體" w:eastAsia="新細明體" w:hAnsi="新細明體"/>
                <w:b w:val="0"/>
              </w:rPr>
            </w:pP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羅紀王京主編（2009）。</w:t>
            </w:r>
            <w:r w:rsidRPr="0065363C">
              <w:rPr>
                <w:rStyle w:val="af"/>
                <w:rFonts w:ascii="新細明體" w:eastAsia="新細明體" w:hAnsi="新細明體" w:hint="eastAsia"/>
              </w:rPr>
              <w:t>台灣人口老化問題。</w:t>
            </w:r>
            <w:r w:rsidRPr="0065363C">
              <w:rPr>
                <w:rStyle w:val="af"/>
                <w:rFonts w:ascii="新細明體" w:eastAsia="新細明體" w:hAnsi="新細明體" w:hint="eastAsia"/>
                <w:b w:val="0"/>
              </w:rPr>
              <w:t>台北市：中央研究院經濟研究所、財團法人孫運璿學術基金會。</w:t>
            </w:r>
          </w:p>
          <w:p w14:paraId="752BB3AA" w14:textId="7B52F883" w:rsidR="007A6BD6" w:rsidRPr="0065363C" w:rsidRDefault="009D5CFE" w:rsidP="007D0519">
            <w:pPr>
              <w:pStyle w:val="ad"/>
              <w:ind w:leftChars="56" w:left="854" w:hangingChars="300" w:hanging="720"/>
              <w:rPr>
                <w:rFonts w:ascii="新細明體" w:hAnsi="新細明體" w:cs="Arial"/>
              </w:rPr>
            </w:pPr>
            <w:hyperlink r:id="rId8" w:history="1">
              <w:r w:rsidR="007A6BD6" w:rsidRPr="0065363C">
                <w:rPr>
                  <w:rStyle w:val="ae"/>
                  <w:rFonts w:ascii="新細明體" w:hAnsi="新細明體" w:cs="Arial"/>
                </w:rPr>
                <w:t>羅耀宗</w:t>
              </w:r>
            </w:hyperlink>
            <w:r w:rsidR="007A6BD6" w:rsidRPr="0065363C">
              <w:rPr>
                <w:rFonts w:ascii="新細明體" w:hAnsi="新細明體" w:cs="Arial"/>
              </w:rPr>
              <w:t>譯</w:t>
            </w:r>
            <w:r w:rsidR="007A6BD6" w:rsidRPr="0065363C">
              <w:rPr>
                <w:rFonts w:ascii="新細明體" w:hAnsi="新細明體" w:cs="Arial" w:hint="eastAsia"/>
              </w:rPr>
              <w:t>，</w:t>
            </w:r>
            <w:hyperlink r:id="rId9" w:history="1">
              <w:r w:rsidR="007A6BD6" w:rsidRPr="0065363C">
                <w:rPr>
                  <w:rStyle w:val="ae"/>
                  <w:rFonts w:ascii="新細明體" w:hAnsi="新細明體" w:cs="Arial"/>
                </w:rPr>
                <w:t>黛安</w:t>
              </w:r>
              <w:r w:rsidR="007A6BD6" w:rsidRPr="0065363C">
                <w:rPr>
                  <w:rStyle w:val="ae"/>
                  <w:rFonts w:ascii="新細明體" w:hAnsi="新細明體" w:cs="微軟正黑體" w:hint="eastAsia"/>
                </w:rPr>
                <w:t>‧</w:t>
              </w:r>
              <w:r w:rsidR="007A6BD6" w:rsidRPr="0065363C">
                <w:rPr>
                  <w:rStyle w:val="ae"/>
                  <w:rFonts w:ascii="新細明體" w:hAnsi="新細明體" w:cs="Arial"/>
                </w:rPr>
                <w:t>穆卡伊</w:t>
              </w:r>
            </w:hyperlink>
            <w:r w:rsidR="007A6BD6" w:rsidRPr="0065363C">
              <w:rPr>
                <w:rFonts w:ascii="新細明體" w:hAnsi="新細明體" w:cs="Arial" w:hint="eastAsia"/>
              </w:rPr>
              <w:t>著（</w:t>
            </w:r>
            <w:r w:rsidR="007A6BD6" w:rsidRPr="0065363C">
              <w:rPr>
                <w:rFonts w:ascii="新細明體" w:hAnsi="新細明體" w:cs="Arial"/>
              </w:rPr>
              <w:t>2018</w:t>
            </w:r>
            <w:r w:rsidR="007A6BD6" w:rsidRPr="0065363C">
              <w:rPr>
                <w:rFonts w:ascii="新細明體" w:hAnsi="新細明體" w:cs="Arial" w:hint="eastAsia"/>
              </w:rPr>
              <w:t>）。</w:t>
            </w:r>
            <w:r w:rsidR="007A6BD6" w:rsidRPr="0065363C">
              <w:rPr>
                <w:rFonts w:ascii="新細明體" w:hAnsi="新細明體" w:cs="Arial" w:hint="eastAsia"/>
                <w:b/>
              </w:rPr>
              <w:t>零工經濟來了</w:t>
            </w:r>
            <w:r w:rsidR="007A6BD6" w:rsidRPr="0065363C">
              <w:rPr>
                <w:rFonts w:ascii="新細明體" w:hAnsi="新細明體" w:cs="Arial" w:hint="eastAsia"/>
              </w:rPr>
              <w:t>。台北市</w:t>
            </w:r>
            <w:r w:rsidR="007A6BD6" w:rsidRPr="0065363C">
              <w:rPr>
                <w:rFonts w:ascii="新細明體" w:hAnsi="新細明體" w:cs="Arial"/>
              </w:rPr>
              <w:t>：</w:t>
            </w:r>
            <w:hyperlink r:id="rId10" w:history="1">
              <w:r w:rsidR="007A6BD6" w:rsidRPr="0065363C">
                <w:rPr>
                  <w:rStyle w:val="ae"/>
                  <w:rFonts w:ascii="新細明體" w:hAnsi="新細明體" w:cs="Arial"/>
                </w:rPr>
                <w:t>天下雜誌</w:t>
              </w:r>
            </w:hyperlink>
            <w:r w:rsidR="007A6BD6" w:rsidRPr="0065363C">
              <w:rPr>
                <w:rFonts w:ascii="新細明體" w:hAnsi="新細明體" w:cs="Arial" w:hint="eastAsia"/>
              </w:rPr>
              <w:t>。</w:t>
            </w:r>
          </w:p>
          <w:p w14:paraId="28987499" w14:textId="2FA7D045" w:rsidR="007A6BD6" w:rsidRDefault="007A6BD6" w:rsidP="007A6BD6">
            <w:pPr>
              <w:pStyle w:val="ad"/>
              <w:ind w:leftChars="55" w:left="634" w:hangingChars="209" w:hanging="502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Chris Chen 口述，蜜絲李採訪整理（2011）。</w:t>
            </w:r>
            <w:r w:rsidRPr="0065363C">
              <w:rPr>
                <w:rFonts w:ascii="新細明體" w:eastAsia="新細明體" w:hAnsi="新細明體" w:hint="eastAsia"/>
                <w:b/>
              </w:rPr>
              <w:t>會這些，創業很簡單。</w:t>
            </w:r>
            <w:r w:rsidRPr="0065363C">
              <w:rPr>
                <w:rFonts w:ascii="新細明體" w:eastAsia="新細明體" w:hAnsi="新細明體" w:hint="eastAsia"/>
              </w:rPr>
              <w:t>台北市：意識文化。</w:t>
            </w:r>
          </w:p>
          <w:p w14:paraId="1261EA10" w14:textId="6BADC7E3" w:rsidR="00304F5C" w:rsidRPr="00304F5C" w:rsidRDefault="00304F5C" w:rsidP="00304F5C">
            <w:pPr>
              <w:pStyle w:val="ad"/>
              <w:ind w:leftChars="55" w:left="634" w:hangingChars="209" w:hanging="502"/>
              <w:rPr>
                <w:rFonts w:ascii="新細明體" w:eastAsia="新細明體" w:hAnsi="新細明體"/>
              </w:rPr>
            </w:pPr>
            <w:r w:rsidRPr="00304F5C">
              <w:rPr>
                <w:rFonts w:ascii="新細明體" w:eastAsia="新細明體" w:hAnsi="新細明體" w:hint="eastAsia"/>
              </w:rPr>
              <w:t>遠見雜誌</w:t>
            </w:r>
            <w:r>
              <w:rPr>
                <w:rFonts w:ascii="新細明體" w:eastAsia="新細明體" w:hAnsi="新細明體" w:hint="eastAsia"/>
              </w:rPr>
              <w:t>（</w:t>
            </w:r>
            <w:r w:rsidRPr="00304F5C">
              <w:rPr>
                <w:rFonts w:ascii="新細明體" w:eastAsia="新細明體" w:hAnsi="新細明體" w:hint="eastAsia"/>
              </w:rPr>
              <w:t>2023</w:t>
            </w:r>
            <w:r>
              <w:rPr>
                <w:rFonts w:ascii="新細明體" w:eastAsia="新細明體" w:hAnsi="新細明體" w:hint="eastAsia"/>
              </w:rPr>
              <w:t>）</w:t>
            </w:r>
            <w:r w:rsidRPr="00304F5C">
              <w:rPr>
                <w:rFonts w:ascii="新細明體" w:eastAsia="新細明體" w:hAnsi="新細明體" w:hint="eastAsia"/>
              </w:rPr>
              <w:t>重新設計你的百歲人生</w:t>
            </w:r>
            <w:r>
              <w:rPr>
                <w:rFonts w:ascii="新細明體" w:eastAsia="新細明體" w:hAnsi="新細明體" w:hint="eastAsia"/>
              </w:rPr>
              <w:t>，</w:t>
            </w:r>
            <w:r w:rsidRPr="00304F5C">
              <w:rPr>
                <w:rFonts w:ascii="新細明體" w:eastAsia="新細明體" w:hAnsi="新細明體" w:hint="eastAsia"/>
              </w:rPr>
              <w:t>8月號第446期</w:t>
            </w:r>
            <w:r>
              <w:rPr>
                <w:rFonts w:ascii="新細明體" w:eastAsia="新細明體" w:hAnsi="新細明體" w:hint="eastAsia"/>
              </w:rPr>
              <w:t>。</w:t>
            </w:r>
          </w:p>
          <w:p w14:paraId="43CE810F" w14:textId="77777777" w:rsidR="009D5F75" w:rsidRDefault="005E6C53" w:rsidP="005E6C53">
            <w:pPr>
              <w:shd w:val="clear" w:color="auto" w:fill="FFFFFF"/>
              <w:spacing w:before="0" w:beforeAutospacing="0"/>
              <w:ind w:leftChars="0" w:left="0"/>
              <w:jc w:val="left"/>
              <w:outlineLvl w:val="0"/>
              <w:rPr>
                <w:rFonts w:ascii="Times New Roman" w:eastAsia="新細明體" w:hAnsi="Times New Roman"/>
                <w:color w:val="333333"/>
                <w:kern w:val="36"/>
                <w:szCs w:val="24"/>
                <w:lang w:eastAsia="zh-TW"/>
              </w:rPr>
            </w:pPr>
            <w:r>
              <w:rPr>
                <w:rFonts w:ascii="Arial" w:hAnsi="Arial" w:cs="Arial"/>
                <w:color w:val="666666"/>
                <w:sz w:val="20"/>
                <w:shd w:val="clear" w:color="auto" w:fill="FFFFFF"/>
              </w:rPr>
              <w:t> </w:t>
            </w:r>
            <w:r w:rsidR="00EB282B" w:rsidRPr="00EB282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Gratton</w:t>
            </w:r>
            <w:r w:rsidR="00EB282B" w:rsidRPr="00EB282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, </w:t>
            </w:r>
            <w:hyperlink r:id="rId11" w:history="1">
              <w:r w:rsidRPr="00EB282B">
                <w:rPr>
                  <w:rStyle w:val="ae"/>
                  <w:rFonts w:ascii="Times New Roman" w:hAnsi="Times New Roman"/>
                  <w:color w:val="333333"/>
                  <w:szCs w:val="24"/>
                  <w:u w:val="none"/>
                  <w:shd w:val="clear" w:color="auto" w:fill="FFFFFF"/>
                </w:rPr>
                <w:t>L</w:t>
              </w:r>
              <w:r w:rsidR="00EB282B" w:rsidRPr="00EB282B">
                <w:rPr>
                  <w:rStyle w:val="ae"/>
                  <w:rFonts w:ascii="Times New Roman" w:hAnsi="Times New Roman"/>
                  <w:color w:val="333333"/>
                  <w:szCs w:val="24"/>
                  <w:u w:val="none"/>
                  <w:shd w:val="clear" w:color="auto" w:fill="FFFFFF"/>
                </w:rPr>
                <w:t xml:space="preserve">.and </w:t>
              </w:r>
              <w:r w:rsidRPr="00EB282B">
                <w:rPr>
                  <w:rStyle w:val="ae"/>
                  <w:rFonts w:ascii="Times New Roman" w:hAnsi="Times New Roman"/>
                  <w:color w:val="333333"/>
                  <w:szCs w:val="24"/>
                  <w:u w:val="none"/>
                  <w:shd w:val="clear" w:color="auto" w:fill="FFFFFF"/>
                </w:rPr>
                <w:t>A</w:t>
              </w:r>
              <w:r w:rsidR="00EB282B" w:rsidRPr="00EB282B">
                <w:rPr>
                  <w:rStyle w:val="ae"/>
                  <w:rFonts w:ascii="Times New Roman" w:hAnsi="Times New Roman"/>
                  <w:color w:val="333333"/>
                  <w:szCs w:val="24"/>
                  <w:u w:val="none"/>
                  <w:shd w:val="clear" w:color="auto" w:fill="FFFFFF"/>
                </w:rPr>
                <w:t>.</w:t>
              </w:r>
              <w:r w:rsidRPr="00EB282B">
                <w:rPr>
                  <w:rStyle w:val="ae"/>
                  <w:rFonts w:ascii="Times New Roman" w:hAnsi="Times New Roman"/>
                  <w:color w:val="333333"/>
                  <w:szCs w:val="24"/>
                  <w:u w:val="none"/>
                  <w:shd w:val="clear" w:color="auto" w:fill="FFFFFF"/>
                </w:rPr>
                <w:t xml:space="preserve"> Scott</w:t>
              </w:r>
            </w:hyperlink>
            <w:r w:rsidRPr="00EB282B">
              <w:rPr>
                <w:rFonts w:ascii="Times New Roman" w:hAnsi="Times New Roman"/>
                <w:szCs w:val="24"/>
              </w:rPr>
              <w:t>（</w:t>
            </w:r>
            <w:r w:rsidRPr="00EB282B">
              <w:rPr>
                <w:rFonts w:ascii="Times New Roman" w:hAnsi="Times New Roman"/>
                <w:szCs w:val="24"/>
                <w:lang w:eastAsia="zh-TW"/>
              </w:rPr>
              <w:t>2017</w:t>
            </w:r>
            <w:r w:rsidRPr="00EB282B">
              <w:rPr>
                <w:rFonts w:ascii="Times New Roman" w:hAnsi="Times New Roman"/>
                <w:szCs w:val="24"/>
              </w:rPr>
              <w:t>）</w:t>
            </w:r>
            <w:r w:rsidR="00EB282B" w:rsidRPr="00EB282B">
              <w:rPr>
                <w:rFonts w:ascii="Times New Roman" w:hAnsi="Times New Roman"/>
                <w:szCs w:val="24"/>
                <w:lang w:eastAsia="zh-TW"/>
              </w:rPr>
              <w:t>.</w:t>
            </w:r>
            <w:r w:rsidRPr="005E6C53">
              <w:rPr>
                <w:rFonts w:ascii="Times New Roman" w:eastAsia="新細明體" w:hAnsi="Times New Roman"/>
                <w:color w:val="333333"/>
                <w:kern w:val="36"/>
                <w:szCs w:val="24"/>
                <w:lang w:eastAsia="zh-TW"/>
              </w:rPr>
              <w:t xml:space="preserve">The 100-Year Life: Living and Working in an </w:t>
            </w:r>
          </w:p>
          <w:p w14:paraId="242FFC9A" w14:textId="4F9664EC" w:rsidR="005E6C53" w:rsidRPr="00EB282B" w:rsidRDefault="005E6C53" w:rsidP="009D5CFE">
            <w:pPr>
              <w:shd w:val="clear" w:color="auto" w:fill="FFFFFF"/>
              <w:spacing w:before="0" w:beforeAutospacing="0"/>
              <w:ind w:leftChars="0" w:left="0" w:firstLineChars="250" w:firstLine="600"/>
              <w:jc w:val="left"/>
              <w:outlineLvl w:val="0"/>
              <w:rPr>
                <w:rFonts w:ascii="Times New Roman" w:eastAsia="新細明體" w:hAnsi="Times New Roman"/>
              </w:rPr>
            </w:pPr>
            <w:r w:rsidRPr="005E6C53">
              <w:rPr>
                <w:rFonts w:ascii="Times New Roman" w:eastAsia="新細明體" w:hAnsi="Times New Roman"/>
                <w:color w:val="333333"/>
                <w:kern w:val="36"/>
                <w:szCs w:val="24"/>
                <w:lang w:eastAsia="zh-TW"/>
              </w:rPr>
              <w:t>Age of Longevity</w:t>
            </w:r>
            <w:r w:rsidRPr="00EB282B">
              <w:rPr>
                <w:rFonts w:ascii="Times New Roman" w:eastAsia="新細明體" w:hAnsi="Times New Roman"/>
                <w:color w:val="333333"/>
                <w:kern w:val="36"/>
                <w:szCs w:val="24"/>
                <w:lang w:eastAsia="zh-TW"/>
              </w:rPr>
              <w:t>.</w:t>
            </w:r>
            <w:r w:rsidRPr="00EB282B">
              <w:rPr>
                <w:rFonts w:ascii="Times New Roman" w:hAnsi="Times New Roman"/>
                <w:szCs w:val="24"/>
              </w:rPr>
              <w:t xml:space="preserve"> </w:t>
            </w:r>
            <w:r w:rsidRPr="00EB282B">
              <w:rPr>
                <w:rFonts w:ascii="Times New Roman" w:eastAsia="新細明體" w:hAnsi="Times New Roman"/>
                <w:color w:val="333333"/>
                <w:kern w:val="36"/>
                <w:szCs w:val="24"/>
                <w:lang w:eastAsia="zh-TW"/>
              </w:rPr>
              <w:t>100</w:t>
            </w:r>
            <w:r w:rsidRPr="00EB282B">
              <w:rPr>
                <w:rFonts w:ascii="Times New Roman" w:eastAsia="新細明體" w:hAnsi="Times New Roman"/>
                <w:color w:val="333333"/>
                <w:kern w:val="36"/>
                <w:szCs w:val="24"/>
                <w:lang w:eastAsia="zh-TW"/>
              </w:rPr>
              <w:t>歲的人生戰略</w:t>
            </w:r>
            <w:r w:rsidR="00EB282B" w:rsidRPr="00EB282B">
              <w:rPr>
                <w:rFonts w:ascii="Times New Roman" w:eastAsia="新細明體" w:hAnsi="Times New Roman"/>
                <w:color w:val="333333"/>
                <w:kern w:val="36"/>
                <w:szCs w:val="24"/>
                <w:lang w:eastAsia="zh-TW"/>
              </w:rPr>
              <w:t>.</w:t>
            </w:r>
            <w:r w:rsidRPr="00EB282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 xml:space="preserve"> </w:t>
            </w:r>
            <w:r w:rsidRPr="00EB282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Bloomsbury</w:t>
            </w:r>
            <w:r w:rsidR="00EB282B" w:rsidRPr="00EB282B">
              <w:rPr>
                <w:rFonts w:ascii="Times New Roman" w:hAnsi="Times New Roman"/>
                <w:color w:val="666666"/>
                <w:szCs w:val="24"/>
                <w:shd w:val="clear" w:color="auto" w:fill="FFFFFF"/>
              </w:rPr>
              <w:t>.</w:t>
            </w:r>
          </w:p>
          <w:p w14:paraId="60AA7F3B" w14:textId="08AB06C9" w:rsidR="007A6BD6" w:rsidRPr="007A6BD6" w:rsidRDefault="007A6BD6" w:rsidP="00F10F50">
            <w:pPr>
              <w:pStyle w:val="ad"/>
              <w:ind w:leftChars="56" w:left="494" w:hangingChars="150" w:hanging="360"/>
              <w:rPr>
                <w:rFonts w:eastAsia="微軟正黑體"/>
              </w:rPr>
            </w:pPr>
            <w:r w:rsidRPr="0065363C">
              <w:rPr>
                <w:rFonts w:ascii="新細明體" w:eastAsia="新細明體" w:hAnsi="新細明體" w:hint="eastAsia"/>
                <w:b/>
              </w:rPr>
              <w:t>二、外文部分（隨堂發給）</w:t>
            </w:r>
            <w:r w:rsidR="007D0519">
              <w:rPr>
                <w:rFonts w:ascii="新細明體" w:hAnsi="新細明體" w:hint="eastAsia"/>
                <w:bCs/>
                <w:szCs w:val="12"/>
              </w:rPr>
              <w:t xml:space="preserve"> </w:t>
            </w:r>
          </w:p>
        </w:tc>
      </w:tr>
      <w:tr w:rsidR="007A6BD6" w:rsidRPr="001C052A" w14:paraId="35583A50" w14:textId="77777777" w:rsidTr="001C1092">
        <w:trPr>
          <w:trHeight w:val="377"/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7A6BD6" w:rsidRPr="001C052A" w:rsidRDefault="007A6BD6" w:rsidP="007A6BD6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7A6BD6" w:rsidRPr="001C052A" w14:paraId="68A248FE" w14:textId="77777777" w:rsidTr="008109A5">
        <w:trPr>
          <w:trHeight w:val="753"/>
          <w:tblCellSpacing w:w="0" w:type="dxa"/>
          <w:jc w:val="center"/>
        </w:trPr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7A6BD6" w:rsidRPr="00F66AEE" w:rsidRDefault="007A6BD6" w:rsidP="007A6BD6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7A6BD6" w:rsidRPr="00F66AEE" w:rsidRDefault="007A6BD6" w:rsidP="007A6BD6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138" w:type="pct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442D2706" w:rsidR="007A6BD6" w:rsidRPr="00AA5F4C" w:rsidRDefault="007A6BD6" w:rsidP="007A6BD6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標楷體" w:eastAsia="標楷體" w:hAnsi="標楷體" w:cs="新細明體" w:hint="eastAsia"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sym w:font="Wingdings 2" w:char="F0A2"/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7A6BD6" w:rsidRPr="00730AA7" w:rsidRDefault="007A6BD6" w:rsidP="007A6BD6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7A6BD6" w:rsidRPr="001C052A" w14:paraId="285EAB32" w14:textId="77777777" w:rsidTr="008109A5">
        <w:trPr>
          <w:trHeight w:val="739"/>
          <w:tblCellSpacing w:w="0" w:type="dxa"/>
          <w:jc w:val="center"/>
        </w:trPr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138" w:type="pct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925615C" w14:textId="77777777" w:rsidR="007A6BD6" w:rsidRPr="0065363C" w:rsidRDefault="007A6BD6" w:rsidP="007A6BD6">
            <w:pPr>
              <w:pStyle w:val="ad"/>
              <w:ind w:left="297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一、講述法</w:t>
            </w:r>
          </w:p>
          <w:p w14:paraId="0A14F7F1" w14:textId="77777777" w:rsidR="007A6BD6" w:rsidRPr="0065363C" w:rsidRDefault="007A6BD6" w:rsidP="007A6BD6">
            <w:pPr>
              <w:pStyle w:val="ad"/>
              <w:ind w:left="297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二、小組討論法(腦力激盪、嗡嗡小團體、世界咖啡館)</w:t>
            </w:r>
          </w:p>
          <w:p w14:paraId="61789325" w14:textId="77777777" w:rsidR="007A6BD6" w:rsidRPr="0065363C" w:rsidRDefault="007A6BD6" w:rsidP="007A6BD6">
            <w:pPr>
              <w:pStyle w:val="ad"/>
              <w:ind w:left="297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三、多媒體教學法</w:t>
            </w:r>
          </w:p>
          <w:p w14:paraId="69B1CDED" w14:textId="77777777" w:rsidR="007A6BD6" w:rsidRPr="0065363C" w:rsidRDefault="007A6BD6" w:rsidP="007A6BD6">
            <w:pPr>
              <w:pStyle w:val="ad"/>
              <w:ind w:left="297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四、圖畫謎法</w:t>
            </w:r>
          </w:p>
          <w:p w14:paraId="6535F4FB" w14:textId="77777777" w:rsidR="007A6BD6" w:rsidRPr="0065363C" w:rsidRDefault="007A6BD6" w:rsidP="007A6BD6">
            <w:pPr>
              <w:pStyle w:val="ad"/>
              <w:ind w:left="297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五、遊戲教學法</w:t>
            </w:r>
            <w:r w:rsidRPr="0065363C">
              <w:rPr>
                <w:rFonts w:ascii="新細明體" w:eastAsia="新細明體" w:hAnsi="新細明體"/>
              </w:rPr>
              <w:tab/>
            </w:r>
          </w:p>
          <w:p w14:paraId="620432FF" w14:textId="77777777" w:rsidR="007A6BD6" w:rsidRPr="0065363C" w:rsidRDefault="007A6BD6" w:rsidP="007A6BD6">
            <w:pPr>
              <w:pStyle w:val="ad"/>
              <w:ind w:left="297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六、三明治教學法</w:t>
            </w:r>
          </w:p>
          <w:p w14:paraId="56255D77" w14:textId="77777777" w:rsidR="007A6BD6" w:rsidRPr="0065363C" w:rsidRDefault="007A6BD6" w:rsidP="007A6BD6">
            <w:pPr>
              <w:pStyle w:val="ad"/>
              <w:ind w:left="297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七、合作學習法</w:t>
            </w:r>
          </w:p>
          <w:p w14:paraId="727F8F98" w14:textId="611081B8" w:rsidR="007A6BD6" w:rsidRPr="0065363C" w:rsidRDefault="007A6BD6" w:rsidP="007A6BD6">
            <w:pPr>
              <w:pStyle w:val="ad"/>
              <w:ind w:left="297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八、體驗學習法</w:t>
            </w:r>
          </w:p>
          <w:p w14:paraId="7535664A" w14:textId="77777777" w:rsidR="007A6BD6" w:rsidRDefault="007A6BD6" w:rsidP="007A6BD6">
            <w:pPr>
              <w:pStyle w:val="ad"/>
              <w:ind w:left="297"/>
              <w:rPr>
                <w:rFonts w:ascii="新細明體" w:eastAsia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九、企劃學習法</w:t>
            </w:r>
          </w:p>
          <w:p w14:paraId="56A23882" w14:textId="403CBD42" w:rsidR="007A6BD6" w:rsidRPr="00730AA7" w:rsidRDefault="007A6BD6" w:rsidP="007A6BD6">
            <w:pPr>
              <w:pStyle w:val="ad"/>
              <w:ind w:left="297"/>
              <w:rPr>
                <w:rFonts w:ascii="新細明體" w:hAnsi="新細明體"/>
              </w:rPr>
            </w:pPr>
            <w:r w:rsidRPr="0065363C">
              <w:rPr>
                <w:rFonts w:ascii="新細明體" w:eastAsia="新細明體" w:hAnsi="新細明體" w:hint="eastAsia"/>
              </w:rPr>
              <w:t>十、創意教學法</w:t>
            </w:r>
          </w:p>
        </w:tc>
      </w:tr>
      <w:tr w:rsidR="007A6BD6" w:rsidRPr="001C052A" w14:paraId="7A7DFB0B" w14:textId="77777777" w:rsidTr="008109A5">
        <w:trPr>
          <w:trHeight w:val="1246"/>
          <w:tblCellSpacing w:w="0" w:type="dxa"/>
          <w:jc w:val="center"/>
        </w:trPr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7A6BD6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138" w:type="pct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7B8C96" w14:textId="3213EBB0" w:rsidR="007A6BD6" w:rsidRPr="00997EFE" w:rsidRDefault="000B7CA0" w:rsidP="007A6BD6">
            <w:pPr>
              <w:pStyle w:val="ad"/>
              <w:ind w:left="155"/>
              <w:rPr>
                <w:rFonts w:ascii="新細明體" w:eastAsia="新細明體" w:hAnsi="新細明體"/>
                <w:b/>
                <w:color w:val="FF0000"/>
                <w:highlight w:val="cyan"/>
              </w:rPr>
            </w:pPr>
            <w:r w:rsidRPr="000B7CA0">
              <w:rPr>
                <w:rFonts w:ascii="新細明體" w:eastAsia="新細明體" w:hAnsi="新細明體" w:hint="eastAsia"/>
                <w:b/>
                <w:color w:val="FF0000"/>
                <w:sz w:val="28"/>
                <w:highlight w:val="cyan"/>
              </w:rPr>
              <w:t>2</w:t>
            </w:r>
            <w:r w:rsidRPr="000B7CA0">
              <w:rPr>
                <w:rFonts w:ascii="新細明體" w:eastAsia="新細明體" w:hAnsi="新細明體" w:hint="eastAsia"/>
                <w:b/>
                <w:color w:val="FF0000"/>
                <w:sz w:val="28"/>
                <w:highlight w:val="cyan"/>
              </w:rPr>
              <w:sym w:font="Wingdings 2" w:char="F0CA"/>
            </w:r>
            <w:r w:rsidRPr="000B7CA0">
              <w:rPr>
                <w:rFonts w:ascii="新細明體" w:eastAsia="新細明體" w:hAnsi="新細明體"/>
                <w:b/>
                <w:color w:val="FF0000"/>
                <w:sz w:val="28"/>
                <w:highlight w:val="cyan"/>
              </w:rPr>
              <w:t>1</w:t>
            </w:r>
            <w:r w:rsidR="007A6BD6" w:rsidRPr="00997EFE">
              <w:rPr>
                <w:rFonts w:ascii="新細明體" w:eastAsia="新細明體" w:hAnsi="新細明體" w:hint="eastAsia"/>
                <w:b/>
                <w:color w:val="FF0000"/>
                <w:highlight w:val="cyan"/>
              </w:rPr>
              <w:t>份報告：</w:t>
            </w:r>
            <w:r w:rsidR="00DB302B">
              <w:rPr>
                <w:rFonts w:ascii="新細明體" w:eastAsia="新細明體" w:hAnsi="新細明體" w:hint="eastAsia"/>
                <w:b/>
                <w:color w:val="FF0000"/>
                <w:highlight w:val="cyan"/>
              </w:rPr>
              <w:t>(口頭報告者盡量不重複)</w:t>
            </w:r>
          </w:p>
          <w:p w14:paraId="70CD5651" w14:textId="46A889BF" w:rsidR="007A6BD6" w:rsidRPr="00D547E8" w:rsidRDefault="007A6BD6" w:rsidP="000B7CA0">
            <w:pPr>
              <w:pStyle w:val="ad"/>
              <w:rPr>
                <w:rFonts w:ascii="新細明體" w:eastAsia="新細明體" w:hAnsi="新細明體"/>
              </w:rPr>
            </w:pPr>
            <w:r w:rsidRPr="00D547E8">
              <w:rPr>
                <w:rFonts w:ascii="新細明體" w:eastAsia="新細明體" w:hAnsi="新細明體" w:hint="eastAsia"/>
              </w:rPr>
              <w:t>一、</w:t>
            </w:r>
            <w:r w:rsidR="000B7CA0" w:rsidRPr="00D547E8">
              <w:rPr>
                <w:rFonts w:ascii="新細明體" w:eastAsia="新細明體" w:hAnsi="新細明體" w:hint="eastAsia"/>
                <w:highlight w:val="green"/>
              </w:rPr>
              <w:t>產業案例</w:t>
            </w:r>
            <w:r w:rsidRPr="00D547E8">
              <w:rPr>
                <w:rFonts w:ascii="新細明體" w:eastAsia="新細明體" w:hAnsi="新細明體" w:hint="eastAsia"/>
                <w:highlight w:val="green"/>
              </w:rPr>
              <w:t>報告</w:t>
            </w:r>
            <w:r w:rsidR="000B7CA0" w:rsidRPr="00D547E8">
              <w:rPr>
                <w:rFonts w:ascii="新細明體" w:eastAsia="新細明體" w:hAnsi="新細明體" w:hint="eastAsia"/>
              </w:rPr>
              <w:t>（</w:t>
            </w:r>
            <w:r w:rsidR="00211A1F">
              <w:rPr>
                <w:rFonts w:ascii="新細明體" w:eastAsia="新細明體" w:hAnsi="新細明體" w:hint="eastAsia"/>
              </w:rPr>
              <w:t xml:space="preserve"> </w:t>
            </w:r>
            <w:r w:rsidR="000B7CA0" w:rsidRPr="00D547E8">
              <w:rPr>
                <w:rFonts w:ascii="新細明體" w:eastAsia="新細明體" w:hAnsi="新細明體" w:hint="eastAsia"/>
              </w:rPr>
              <w:t>人志願）</w:t>
            </w:r>
            <w:r w:rsidRPr="00D547E8">
              <w:rPr>
                <w:rFonts w:ascii="新細明體" w:eastAsia="新細明體" w:hAnsi="新細明體" w:hint="eastAsia"/>
              </w:rPr>
              <w:t>（</w:t>
            </w:r>
            <w:r w:rsidR="000B7CA0" w:rsidRPr="00D547E8">
              <w:rPr>
                <w:rFonts w:ascii="新細明體" w:eastAsia="新細明體" w:hAnsi="新細明體" w:hint="eastAsia"/>
              </w:rPr>
              <w:t>加分</w:t>
            </w:r>
            <w:r w:rsidRPr="00D547E8">
              <w:rPr>
                <w:rFonts w:ascii="新細明體" w:eastAsia="新細明體" w:hAnsi="新細明體" w:hint="eastAsia"/>
              </w:rPr>
              <w:t>）：</w:t>
            </w:r>
            <w:r w:rsidR="000E6FFF" w:rsidRPr="00D547E8">
              <w:rPr>
                <w:rFonts w:ascii="新細明體" w:eastAsia="新細明體" w:hAnsi="新細明體" w:hint="eastAsia"/>
              </w:rPr>
              <w:t>點銀成金</w:t>
            </w:r>
            <w:r w:rsidRPr="00D547E8">
              <w:rPr>
                <w:rFonts w:ascii="新細明體" w:eastAsia="新細明體" w:hAnsi="新細明體" w:hint="eastAsia"/>
              </w:rPr>
              <w:t>或社會企業案例報告（</w:t>
            </w:r>
            <w:r w:rsidR="00206717">
              <w:rPr>
                <w:rFonts w:ascii="新細明體" w:eastAsia="新細明體" w:hAnsi="新細明體" w:hint="eastAsia"/>
              </w:rPr>
              <w:t>各</w:t>
            </w:r>
            <w:r w:rsidR="00211A1F">
              <w:rPr>
                <w:rFonts w:ascii="新細明體" w:eastAsia="新細明體" w:hAnsi="新細明體" w:hint="eastAsia"/>
              </w:rPr>
              <w:t xml:space="preserve"> </w:t>
            </w:r>
            <w:r w:rsidR="00206717">
              <w:rPr>
                <w:rFonts w:ascii="新細明體" w:eastAsia="新細明體" w:hAnsi="新細明體" w:hint="eastAsia"/>
              </w:rPr>
              <w:t>人</w:t>
            </w:r>
            <w:r w:rsidRPr="00D547E8">
              <w:rPr>
                <w:rFonts w:ascii="新細明體" w:eastAsia="新細明體" w:hAnsi="新細明體" w:hint="eastAsia"/>
              </w:rPr>
              <w:t>）</w:t>
            </w:r>
          </w:p>
          <w:p w14:paraId="5638EDFB" w14:textId="22F326BA" w:rsidR="00DB302B" w:rsidRDefault="007A6BD6" w:rsidP="000B7CA0">
            <w:pPr>
              <w:pStyle w:val="ad"/>
              <w:rPr>
                <w:rFonts w:ascii="新細明體" w:eastAsia="新細明體" w:hAnsi="新細明體"/>
              </w:rPr>
            </w:pPr>
            <w:r w:rsidRPr="00D547E8">
              <w:rPr>
                <w:rFonts w:ascii="新細明體" w:eastAsia="新細明體" w:hAnsi="新細明體" w:hint="eastAsia"/>
              </w:rPr>
              <w:t>二、</w:t>
            </w:r>
            <w:r w:rsidR="000B7CA0" w:rsidRPr="00D547E8">
              <w:rPr>
                <w:rFonts w:ascii="新細明體" w:eastAsia="新細明體" w:hAnsi="新細明體" w:hint="eastAsia"/>
                <w:highlight w:val="green"/>
              </w:rPr>
              <w:t>未來產品報告</w:t>
            </w:r>
            <w:r w:rsidR="00DB302B">
              <w:rPr>
                <w:rFonts w:ascii="新細明體" w:eastAsia="新細明體" w:hAnsi="新細明體" w:hint="eastAsia"/>
              </w:rPr>
              <w:t>(</w:t>
            </w:r>
            <w:r w:rsidR="00DB302B" w:rsidRPr="00DB302B">
              <w:rPr>
                <w:rFonts w:ascii="新細明體" w:eastAsia="新細明體" w:hAnsi="新細明體"/>
              </w:rPr>
              <w:t>5</w:t>
            </w:r>
            <w:r w:rsidR="00DB302B" w:rsidRPr="00DB302B">
              <w:rPr>
                <w:rFonts w:ascii="新細明體" w:eastAsia="新細明體" w:hAnsi="新細明體" w:hint="eastAsia"/>
              </w:rPr>
              <w:t>0%</w:t>
            </w:r>
            <w:r w:rsidR="00DB302B">
              <w:rPr>
                <w:rFonts w:ascii="新細明體" w:eastAsia="新細明體" w:hAnsi="新細明體" w:hint="eastAsia"/>
              </w:rPr>
              <w:t>)</w:t>
            </w:r>
            <w:r w:rsidR="000B7CA0" w:rsidRPr="00D547E8">
              <w:rPr>
                <w:rFonts w:ascii="新細明體" w:eastAsia="新細明體" w:hAnsi="新細明體" w:hint="eastAsia"/>
              </w:rPr>
              <w:t>（</w:t>
            </w:r>
            <w:r w:rsidR="00D547E8" w:rsidRPr="00D547E8">
              <w:rPr>
                <w:rFonts w:ascii="新細明體" w:eastAsia="新細明體" w:hAnsi="新細明體" w:hint="eastAsia"/>
              </w:rPr>
              <w:t>先小組討論產品清單</w:t>
            </w:r>
            <w:r w:rsidR="00DB302B" w:rsidRPr="00DB302B">
              <w:rPr>
                <w:rFonts w:ascii="新細明體" w:eastAsia="新細明體" w:hAnsi="新細明體" w:hint="eastAsia"/>
                <w:sz w:val="16"/>
                <w:szCs w:val="14"/>
              </w:rPr>
              <w:t>，</w:t>
            </w:r>
            <w:r w:rsidR="00D547E8" w:rsidRPr="00D547E8">
              <w:rPr>
                <w:rFonts w:ascii="新細明體" w:eastAsia="新細明體" w:hAnsi="新細明體" w:hint="eastAsia"/>
              </w:rPr>
              <w:t>再</w:t>
            </w:r>
            <w:r w:rsidR="000B7CA0" w:rsidRPr="00D547E8">
              <w:rPr>
                <w:rFonts w:ascii="新細明體" w:eastAsia="新細明體" w:hAnsi="新細明體" w:hint="eastAsia"/>
              </w:rPr>
              <w:t>個人</w:t>
            </w:r>
            <w:r w:rsidR="00D547E8" w:rsidRPr="00D547E8">
              <w:rPr>
                <w:rFonts w:ascii="新細明體" w:eastAsia="新細明體" w:hAnsi="新細明體" w:hint="eastAsia"/>
              </w:rPr>
              <w:t>報告產品設計</w:t>
            </w:r>
            <w:r w:rsidR="000B7CA0" w:rsidRPr="00D547E8">
              <w:rPr>
                <w:rFonts w:ascii="新細明體" w:eastAsia="新細明體" w:hAnsi="新細明體" w:hint="eastAsia"/>
              </w:rPr>
              <w:t>）</w:t>
            </w:r>
            <w:r w:rsidRPr="00D547E8">
              <w:rPr>
                <w:rFonts w:ascii="新細明體" w:eastAsia="新細明體" w:hAnsi="新細明體" w:hint="eastAsia"/>
              </w:rPr>
              <w:t>：</w:t>
            </w:r>
            <w:r w:rsidR="00D547E8" w:rsidRPr="00D547E8">
              <w:rPr>
                <w:rFonts w:ascii="新細明體" w:eastAsia="新細明體" w:hAnsi="新細明體" w:hint="eastAsia"/>
              </w:rPr>
              <w:t xml:space="preserve">        </w:t>
            </w:r>
          </w:p>
          <w:p w14:paraId="437087A1" w14:textId="188966D5" w:rsidR="000B7CA0" w:rsidRPr="00D547E8" w:rsidRDefault="000B7CA0" w:rsidP="00DB302B">
            <w:pPr>
              <w:pStyle w:val="ad"/>
              <w:ind w:firstLineChars="800" w:firstLine="1922"/>
              <w:rPr>
                <w:rFonts w:ascii="新細明體" w:eastAsia="新細明體" w:hAnsi="新細明體"/>
              </w:rPr>
            </w:pPr>
            <w:r w:rsidRPr="007232E6">
              <w:rPr>
                <w:rFonts w:ascii="新細明體" w:eastAsia="新細明體" w:hAnsi="新細明體" w:hint="eastAsia"/>
                <w:b/>
                <w:bCs/>
                <w:highlight w:val="yellow"/>
              </w:rPr>
              <w:t>產品設計師</w:t>
            </w:r>
            <w:r w:rsidRPr="00D547E8">
              <w:rPr>
                <w:rFonts w:ascii="新細明體" w:eastAsia="新細明體" w:hAnsi="新細明體" w:hint="eastAsia"/>
              </w:rPr>
              <w:t>（</w:t>
            </w:r>
            <w:r w:rsidRPr="007232E6">
              <w:rPr>
                <w:rFonts w:ascii="新細明體" w:eastAsia="新細明體" w:hAnsi="新細明體" w:hint="eastAsia"/>
                <w:b/>
                <w:bCs/>
                <w:u w:val="single"/>
              </w:rPr>
              <w:t>商品設計</w:t>
            </w:r>
            <w:r w:rsidR="00D547E8" w:rsidRPr="007232E6">
              <w:rPr>
                <w:rFonts w:ascii="新細明體" w:eastAsia="新細明體" w:hAnsi="新細明體" w:hint="eastAsia"/>
                <w:b/>
                <w:bCs/>
                <w:u w:val="single"/>
              </w:rPr>
              <w:t>師</w:t>
            </w:r>
            <w:r w:rsidRPr="007232E6">
              <w:rPr>
                <w:rFonts w:ascii="新細明體" w:eastAsia="新細明體" w:hAnsi="新細明體" w:hint="eastAsia"/>
                <w:b/>
                <w:bCs/>
                <w:u w:val="single"/>
              </w:rPr>
              <w:t>或課程設計</w:t>
            </w:r>
            <w:r w:rsidR="00D547E8" w:rsidRPr="007232E6">
              <w:rPr>
                <w:rFonts w:ascii="新細明體" w:eastAsia="新細明體" w:hAnsi="新細明體" w:hint="eastAsia"/>
                <w:b/>
                <w:bCs/>
                <w:u w:val="single"/>
              </w:rPr>
              <w:t>師</w:t>
            </w:r>
            <w:r w:rsidRPr="00D547E8">
              <w:rPr>
                <w:rFonts w:ascii="新細明體" w:eastAsia="新細明體" w:hAnsi="新細明體" w:hint="eastAsia"/>
              </w:rPr>
              <w:t>二擇一）</w:t>
            </w:r>
            <w:r w:rsidR="007232E6">
              <w:rPr>
                <w:rFonts w:ascii="新細明體" w:eastAsia="新細明體" w:hAnsi="新細明體" w:hint="eastAsia"/>
              </w:rPr>
              <w:t>：</w:t>
            </w:r>
          </w:p>
          <w:p w14:paraId="10755D23" w14:textId="5AB5DD27" w:rsidR="007A6BD6" w:rsidRPr="00D547E8" w:rsidRDefault="00D547E8" w:rsidP="007657D1">
            <w:pPr>
              <w:pStyle w:val="ad"/>
              <w:ind w:left="297"/>
              <w:rPr>
                <w:rFonts w:ascii="新細明體" w:eastAsia="新細明體" w:hAnsi="新細明體"/>
              </w:rPr>
            </w:pPr>
            <w:r w:rsidRPr="00D547E8">
              <w:rPr>
                <w:rFonts w:ascii="新細明體" w:eastAsia="新細明體" w:hAnsi="新細明體" w:hint="eastAsia"/>
              </w:rPr>
              <w:t xml:space="preserve">      </w:t>
            </w:r>
            <w:r w:rsidR="00DB302B">
              <w:rPr>
                <w:rFonts w:ascii="新細明體" w:eastAsia="新細明體" w:hAnsi="新細明體" w:hint="eastAsia"/>
              </w:rPr>
              <w:t xml:space="preserve">　　　</w:t>
            </w:r>
            <w:r w:rsidRPr="00D547E8">
              <w:rPr>
                <w:rFonts w:ascii="新細明體" w:eastAsia="新細明體" w:hAnsi="新細明體" w:hint="eastAsia"/>
              </w:rPr>
              <w:t xml:space="preserve">  </w:t>
            </w:r>
            <w:r w:rsidR="007A6BD6" w:rsidRPr="00D547E8">
              <w:rPr>
                <w:rFonts w:ascii="新細明體" w:eastAsia="新細明體" w:hAnsi="新細明體" w:hint="eastAsia"/>
              </w:rPr>
              <w:t xml:space="preserve">一頁企劃書與樂齡產品設計 </w:t>
            </w:r>
          </w:p>
          <w:p w14:paraId="16DFAE26" w14:textId="377DBA27" w:rsidR="00D547E8" w:rsidRPr="00D547E8" w:rsidRDefault="007A6BD6" w:rsidP="000B7CA0">
            <w:pPr>
              <w:pStyle w:val="ad"/>
              <w:rPr>
                <w:rFonts w:ascii="新細明體" w:eastAsia="新細明體" w:hAnsi="新細明體"/>
              </w:rPr>
            </w:pPr>
            <w:r w:rsidRPr="00D547E8">
              <w:rPr>
                <w:rFonts w:ascii="新細明體" w:eastAsia="新細明體" w:hAnsi="新細明體" w:hint="eastAsia"/>
              </w:rPr>
              <w:t>三、</w:t>
            </w:r>
            <w:r w:rsidR="000B7CA0" w:rsidRPr="00D547E8">
              <w:rPr>
                <w:rFonts w:ascii="新細明體" w:eastAsia="新細明體" w:hAnsi="新細明體" w:hint="eastAsia"/>
                <w:highlight w:val="green"/>
              </w:rPr>
              <w:t>創業規劃</w:t>
            </w:r>
            <w:r w:rsidRPr="00D547E8">
              <w:rPr>
                <w:rFonts w:ascii="新細明體" w:eastAsia="新細明體" w:hAnsi="新細明體" w:hint="eastAsia"/>
                <w:highlight w:val="green"/>
              </w:rPr>
              <w:t>報告</w:t>
            </w:r>
            <w:r w:rsidR="00DB302B" w:rsidRPr="00DB302B">
              <w:rPr>
                <w:rFonts w:ascii="新細明體" w:eastAsia="新細明體" w:hAnsi="新細明體"/>
              </w:rPr>
              <w:t>(50%)</w:t>
            </w:r>
            <w:r w:rsidR="000B7CA0" w:rsidRPr="00D547E8">
              <w:rPr>
                <w:rFonts w:ascii="新細明體" w:eastAsia="新細明體" w:hAnsi="新細明體" w:hint="eastAsia"/>
              </w:rPr>
              <w:t>（小組</w:t>
            </w:r>
            <w:r w:rsidR="00D547E8" w:rsidRPr="00D547E8">
              <w:rPr>
                <w:rFonts w:ascii="新細明體" w:eastAsia="新細明體" w:hAnsi="新細明體" w:hint="eastAsia"/>
              </w:rPr>
              <w:t>完成，</w:t>
            </w:r>
            <w:r w:rsidR="00DB302B">
              <w:rPr>
                <w:rFonts w:ascii="新細明體" w:eastAsia="新細明體" w:hAnsi="新細明體" w:hint="eastAsia"/>
              </w:rPr>
              <w:t>2</w:t>
            </w:r>
            <w:r w:rsidR="00D547E8" w:rsidRPr="00D547E8">
              <w:rPr>
                <w:rFonts w:ascii="新細明體" w:eastAsia="新細明體" w:hAnsi="新細明體" w:hint="eastAsia"/>
              </w:rPr>
              <w:t>人代表報告</w:t>
            </w:r>
            <w:r w:rsidR="000B7CA0" w:rsidRPr="00D547E8">
              <w:rPr>
                <w:rFonts w:ascii="新細明體" w:eastAsia="新細明體" w:hAnsi="新細明體" w:hint="eastAsia"/>
              </w:rPr>
              <w:t>）</w:t>
            </w:r>
            <w:r w:rsidRPr="00D547E8">
              <w:rPr>
                <w:rFonts w:ascii="新細明體" w:eastAsia="新細明體" w:hAnsi="新細明體" w:hint="eastAsia"/>
              </w:rPr>
              <w:t>：</w:t>
            </w:r>
          </w:p>
          <w:p w14:paraId="24AC2115" w14:textId="24A2210F" w:rsidR="007A6BD6" w:rsidRPr="006F176E" w:rsidRDefault="000B7CA0" w:rsidP="00DB302B">
            <w:pPr>
              <w:pStyle w:val="ad"/>
              <w:ind w:leftChars="800" w:left="1920"/>
              <w:rPr>
                <w:rFonts w:ascii="新細明體" w:hAnsi="新細明體"/>
              </w:rPr>
            </w:pPr>
            <w:r w:rsidRPr="007232E6">
              <w:rPr>
                <w:rFonts w:ascii="新細明體" w:eastAsia="新細明體" w:hAnsi="新細明體" w:hint="eastAsia"/>
                <w:b/>
                <w:bCs/>
                <w:highlight w:val="yellow"/>
              </w:rPr>
              <w:t>平台設計師</w:t>
            </w:r>
            <w:r w:rsidRPr="00D547E8">
              <w:rPr>
                <w:rFonts w:ascii="新細明體" w:eastAsia="新細明體" w:hAnsi="新細明體" w:hint="eastAsia"/>
              </w:rPr>
              <w:t>（</w:t>
            </w:r>
            <w:r w:rsidR="007A6BD6" w:rsidRPr="00D547E8">
              <w:rPr>
                <w:rFonts w:ascii="新細明體" w:eastAsia="新細明體" w:hAnsi="新細明體" w:hint="eastAsia"/>
              </w:rPr>
              <w:t>創業規劃書報告</w:t>
            </w:r>
            <w:r w:rsidRPr="00D547E8">
              <w:rPr>
                <w:rFonts w:ascii="新細明體" w:eastAsia="新細明體" w:hAnsi="新細明體" w:hint="eastAsia"/>
              </w:rPr>
              <w:t>）</w:t>
            </w:r>
          </w:p>
        </w:tc>
      </w:tr>
      <w:tr w:rsidR="007A6BD6" w:rsidRPr="001C052A" w14:paraId="4D1A228C" w14:textId="77777777" w:rsidTr="008109A5">
        <w:trPr>
          <w:trHeight w:val="753"/>
          <w:tblCellSpacing w:w="0" w:type="dxa"/>
          <w:jc w:val="center"/>
        </w:trPr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教學資源</w:t>
            </w:r>
          </w:p>
          <w:p w14:paraId="1FBC56CA" w14:textId="4859279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138" w:type="pct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6AABB408" w:rsidR="007A6BD6" w:rsidRPr="00AA5F4C" w:rsidRDefault="007A6BD6" w:rsidP="007A6BD6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>
              <w:rPr>
                <w:rFonts w:ascii="標楷體" w:eastAsia="標楷體" w:hAnsi="標楷體" w:cs="新細明體" w:hint="eastAsia"/>
              </w:rPr>
              <w:sym w:font="Wingdings 2" w:char="F0A2"/>
            </w:r>
            <w:r w:rsidRPr="00EC7545">
              <w:rPr>
                <w:rFonts w:ascii="微軟正黑體" w:eastAsia="微軟正黑體" w:hAnsi="微軟正黑體" w:cs="新細明體"/>
              </w:rPr>
              <w:t>課程網站</w:t>
            </w:r>
            <w:r>
              <w:rPr>
                <w:rFonts w:ascii="微軟正黑體" w:eastAsia="微軟正黑體" w:hAnsi="微軟正黑體" w:cs="新細明體" w:hint="eastAsia"/>
              </w:rPr>
              <w:t xml:space="preserve">  </w:t>
            </w:r>
            <w:r>
              <w:rPr>
                <w:rFonts w:ascii="標楷體" w:eastAsia="標楷體" w:hAnsi="標楷體" w:cs="新細明體" w:hint="eastAsia"/>
              </w:rPr>
              <w:sym w:font="Wingdings 2" w:char="F0A2"/>
            </w:r>
            <w:r w:rsidRPr="00EC7545">
              <w:rPr>
                <w:rFonts w:ascii="微軟正黑體" w:eastAsia="微軟正黑體" w:hAnsi="微軟正黑體" w:cs="新細明體"/>
              </w:rPr>
              <w:t>教材電子檔供下載</w:t>
            </w:r>
            <w:r>
              <w:rPr>
                <w:rFonts w:ascii="微軟正黑體" w:eastAsia="微軟正黑體" w:hAnsi="微軟正黑體" w:cs="新細明體" w:hint="eastAsia"/>
              </w:rPr>
              <w:t xml:space="preserve">  </w:t>
            </w:r>
            <w:r w:rsidRPr="001B2B08">
              <w:rPr>
                <w:rFonts w:ascii="標楷體" w:eastAsia="標楷體" w:hAnsi="標楷體" w:cs="新細明體" w:hint="eastAsia"/>
              </w:rPr>
              <w:t>□</w:t>
            </w:r>
            <w:r w:rsidRPr="00EC7545">
              <w:rPr>
                <w:rFonts w:ascii="微軟正黑體" w:eastAsia="微軟正黑體" w:hAnsi="微軟正黑體" w:cs="新細明體"/>
              </w:rPr>
              <w:t>實習網站</w:t>
            </w:r>
          </w:p>
        </w:tc>
      </w:tr>
      <w:tr w:rsidR="007A6BD6" w:rsidRPr="001C052A" w14:paraId="324CD86F" w14:textId="77777777" w:rsidTr="008109A5">
        <w:trPr>
          <w:trHeight w:val="377"/>
          <w:tblCellSpacing w:w="0" w:type="dxa"/>
          <w:jc w:val="center"/>
        </w:trPr>
        <w:tc>
          <w:tcPr>
            <w:tcW w:w="8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7A6BD6" w:rsidRPr="00F66AEE" w:rsidRDefault="007A6BD6" w:rsidP="007A6BD6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138" w:type="pct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7A6BD6" w:rsidRPr="001C052A" w:rsidRDefault="007A6BD6" w:rsidP="007A6BD6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7A6BD6" w:rsidRPr="001C052A" w14:paraId="5CD8ECA3" w14:textId="77777777" w:rsidTr="001C1092">
        <w:trPr>
          <w:trHeight w:val="377"/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7A6BD6" w:rsidRPr="00F66AEE" w:rsidRDefault="007A6BD6" w:rsidP="007A6BD6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7A6BD6" w:rsidRPr="00F66AEE" w:rsidRDefault="007A6BD6" w:rsidP="007A6BD6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7A6BD6" w:rsidRPr="001C052A" w14:paraId="22716D96" w14:textId="77777777" w:rsidTr="00454651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0EBF" w14:textId="3474B05A" w:rsidR="007A6BD6" w:rsidRPr="00454651" w:rsidRDefault="007A6BD6" w:rsidP="0000672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54651">
              <w:rPr>
                <w:rFonts w:ascii="新細明體" w:eastAsia="新細明體" w:hAnsi="新細明體" w:cs="新細明體" w:hint="eastAsia"/>
              </w:rPr>
              <w:t>第一週：</w:t>
            </w:r>
            <w:r w:rsidRPr="00454651">
              <w:rPr>
                <w:rFonts w:ascii="新細明體" w:eastAsia="新細明體" w:hAnsi="新細明體" w:hint="eastAsia"/>
              </w:rPr>
              <w:t>9</w:t>
            </w:r>
            <w:r w:rsidRPr="00454651">
              <w:rPr>
                <w:rFonts w:ascii="新細明體" w:eastAsia="新細明體" w:hAnsi="新細明體"/>
              </w:rPr>
              <w:t>/</w:t>
            </w:r>
            <w:r w:rsidR="007232E6">
              <w:rPr>
                <w:rFonts w:ascii="新細明體" w:eastAsia="新細明體" w:hAnsi="新細明體"/>
              </w:rPr>
              <w:t>9</w:t>
            </w:r>
            <w:r w:rsidRPr="00454651">
              <w:rPr>
                <w:rFonts w:ascii="新細明體" w:eastAsia="新細明體" w:hAnsi="新細明體" w:hint="eastAsia"/>
              </w:rPr>
              <w:t xml:space="preserve"> 單元一：前言:</w:t>
            </w:r>
            <w:r w:rsidRPr="00454651">
              <w:rPr>
                <w:rFonts w:ascii="新細明體" w:eastAsia="新細明體" w:hAnsi="新細明體" w:hint="eastAsia"/>
                <w:bCs/>
              </w:rPr>
              <w:t xml:space="preserve"> </w:t>
            </w:r>
            <w:r w:rsidR="00D547E8" w:rsidRPr="00454651">
              <w:rPr>
                <w:rFonts w:hint="eastAsia"/>
                <w:bCs/>
              </w:rPr>
              <w:t>因應超高齡社會的樂齡產業發展</w:t>
            </w:r>
          </w:p>
        </w:tc>
      </w:tr>
      <w:tr w:rsidR="007A6BD6" w:rsidRPr="001C052A" w14:paraId="4C821A81" w14:textId="77777777" w:rsidTr="00454651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5CFCE" w14:textId="6AF2025E" w:rsidR="007A6BD6" w:rsidRPr="00454651" w:rsidRDefault="007A6BD6" w:rsidP="007A6BD6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54651">
              <w:rPr>
                <w:rFonts w:ascii="新細明體" w:eastAsia="新細明體" w:hAnsi="新細明體" w:cs="新細明體" w:hint="eastAsia"/>
              </w:rPr>
              <w:t>第二週：</w:t>
            </w:r>
            <w:r w:rsidRPr="00454651">
              <w:rPr>
                <w:rFonts w:ascii="新細明體" w:eastAsia="新細明體" w:hAnsi="新細明體"/>
              </w:rPr>
              <w:t>9/1</w:t>
            </w:r>
            <w:r w:rsidR="007232E6">
              <w:rPr>
                <w:rFonts w:ascii="新細明體" w:eastAsia="新細明體" w:hAnsi="新細明體"/>
              </w:rPr>
              <w:t>6</w:t>
            </w:r>
            <w:r w:rsidR="004D3893" w:rsidRPr="00454651">
              <w:rPr>
                <w:rFonts w:ascii="新細明體" w:eastAsia="新細明體" w:hAnsi="新細明體" w:hint="eastAsia"/>
              </w:rPr>
              <w:t>單元二：</w:t>
            </w:r>
            <w:r w:rsidR="004D3893" w:rsidRPr="004D3893">
              <w:rPr>
                <w:rFonts w:ascii="新細明體" w:eastAsia="新細明體" w:hAnsi="新細明體" w:hint="eastAsia"/>
                <w:b/>
                <w:bCs/>
              </w:rPr>
              <w:t>陽光普照--樂齡八大產業前景</w:t>
            </w:r>
          </w:p>
        </w:tc>
      </w:tr>
      <w:tr w:rsidR="007A6BD6" w:rsidRPr="001C052A" w14:paraId="596251D6" w14:textId="77777777" w:rsidTr="00454651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2451E" w14:textId="3B3CFEBA" w:rsidR="007A6BD6" w:rsidRPr="00454651" w:rsidRDefault="007A6BD6" w:rsidP="00D547E8">
            <w:pPr>
              <w:spacing w:line="320" w:lineRule="exact"/>
              <w:ind w:leftChars="0" w:left="0"/>
              <w:rPr>
                <w:rFonts w:ascii="新細明體" w:eastAsia="新細明體" w:hAnsi="新細明體" w:cs="新細明體"/>
              </w:rPr>
            </w:pPr>
            <w:r w:rsidRPr="00454651">
              <w:rPr>
                <w:rFonts w:ascii="新細明體" w:eastAsia="新細明體" w:hAnsi="新細明體" w:cs="新細明體" w:hint="eastAsia"/>
              </w:rPr>
              <w:t>第三週：</w:t>
            </w:r>
            <w:r w:rsidRPr="00454651">
              <w:rPr>
                <w:rFonts w:ascii="新細明體" w:eastAsia="新細明體" w:hAnsi="新細明體"/>
              </w:rPr>
              <w:t>9/2</w:t>
            </w:r>
            <w:r w:rsidR="007232E6">
              <w:rPr>
                <w:rFonts w:ascii="新細明體" w:eastAsia="新細明體" w:hAnsi="新細明體"/>
              </w:rPr>
              <w:t>3</w:t>
            </w:r>
            <w:r w:rsidR="004D3893" w:rsidRPr="00454651">
              <w:rPr>
                <w:rFonts w:ascii="新細明體" w:eastAsia="新細明體" w:hAnsi="新細明體" w:hint="eastAsia"/>
              </w:rPr>
              <w:t>單元三：</w:t>
            </w:r>
            <w:r w:rsidR="004D3893" w:rsidRPr="00454651">
              <w:rPr>
                <w:rFonts w:ascii="新細明體" w:eastAsia="新細明體" w:hAnsi="新細明體" w:cs="新細明體" w:hint="eastAsia"/>
              </w:rPr>
              <w:t>社會企業趨勢與案例分析</w:t>
            </w:r>
          </w:p>
        </w:tc>
      </w:tr>
      <w:tr w:rsidR="004D3893" w:rsidRPr="001C052A" w14:paraId="43D0D65F" w14:textId="77777777" w:rsidTr="00454651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FACB1" w14:textId="195C042F" w:rsidR="004D3893" w:rsidRPr="00454651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EE3B23">
              <w:rPr>
                <w:rFonts w:ascii="新細明體" w:eastAsia="新細明體" w:hAnsi="新細明體" w:cs="新細明體" w:hint="eastAsia"/>
              </w:rPr>
              <w:t>第六週：</w:t>
            </w:r>
            <w:r w:rsidRPr="00EE3B23">
              <w:rPr>
                <w:rFonts w:ascii="新細明體" w:eastAsia="新細明體" w:hAnsi="新細明體" w:hint="eastAsia"/>
              </w:rPr>
              <w:t>10</w:t>
            </w:r>
            <w:r w:rsidRPr="00EE3B23">
              <w:rPr>
                <w:rFonts w:ascii="新細明體" w:eastAsia="新細明體" w:hAnsi="新細明體"/>
              </w:rPr>
              <w:t>/1</w:t>
            </w:r>
            <w:r>
              <w:rPr>
                <w:rFonts w:ascii="新細明體" w:eastAsia="新細明體" w:hAnsi="新細明體"/>
              </w:rPr>
              <w:t>4</w:t>
            </w:r>
            <w:r w:rsidR="00CA2714">
              <w:rPr>
                <w:rFonts w:ascii="新細明體" w:eastAsia="新細明體" w:hAnsi="新細明體" w:hint="eastAsia"/>
              </w:rPr>
              <w:t>單元四：</w:t>
            </w:r>
            <w:r w:rsidRPr="006903A8">
              <w:rPr>
                <w:rFonts w:ascii="新細明體" w:eastAsia="新細明體" w:hAnsi="新細明體" w:hint="eastAsia"/>
                <w:highlight w:val="yellow"/>
              </w:rPr>
              <w:t>案例報告</w:t>
            </w:r>
            <w:r w:rsidRPr="006903A8">
              <w:rPr>
                <w:rFonts w:ascii="新細明體" w:eastAsia="新細明體" w:hAnsi="新細明體"/>
                <w:highlight w:val="yellow"/>
              </w:rPr>
              <w:t>(15分鐘/人)：1.點銀成金：樂齡產業案例2.社會企業案例（</w:t>
            </w:r>
            <w:r w:rsidR="00CA2714" w:rsidRPr="006903A8">
              <w:rPr>
                <w:rFonts w:ascii="新細明體" w:eastAsia="新細明體" w:hAnsi="新細明體" w:hint="eastAsia"/>
                <w:highlight w:val="yellow"/>
                <w:lang w:eastAsia="zh-TW"/>
              </w:rPr>
              <w:t xml:space="preserve"> </w:t>
            </w:r>
            <w:r w:rsidRPr="006903A8">
              <w:rPr>
                <w:rFonts w:ascii="新細明體" w:eastAsia="新細明體" w:hAnsi="新細明體"/>
                <w:highlight w:val="yellow"/>
              </w:rPr>
              <w:t>人志願）</w:t>
            </w:r>
          </w:p>
        </w:tc>
      </w:tr>
      <w:tr w:rsidR="004D3893" w:rsidRPr="001C052A" w14:paraId="0F061F90" w14:textId="77777777" w:rsidTr="00454651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CCCB5" w14:textId="3AEE4445" w:rsidR="004D3893" w:rsidRPr="00454651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454651">
              <w:rPr>
                <w:rFonts w:ascii="新細明體" w:eastAsia="新細明體" w:hAnsi="新細明體" w:cs="新細明體" w:hint="eastAsia"/>
              </w:rPr>
              <w:t>第五週：</w:t>
            </w:r>
            <w:r w:rsidRPr="00454651">
              <w:rPr>
                <w:rFonts w:ascii="新細明體" w:eastAsia="新細明體" w:hAnsi="新細明體" w:cs="新細明體"/>
              </w:rPr>
              <w:t>1</w:t>
            </w:r>
            <w:r w:rsidRPr="00454651">
              <w:rPr>
                <w:rFonts w:ascii="新細明體" w:eastAsia="新細明體" w:hAnsi="新細明體" w:cs="新細明體" w:hint="eastAsia"/>
              </w:rPr>
              <w:t>0</w:t>
            </w:r>
            <w:r w:rsidRPr="00454651">
              <w:rPr>
                <w:rFonts w:ascii="新細明體" w:eastAsia="新細明體" w:hAnsi="新細明體" w:cs="新細明體"/>
              </w:rPr>
              <w:t>/</w:t>
            </w:r>
            <w:r>
              <w:rPr>
                <w:rFonts w:ascii="新細明體" w:eastAsia="新細明體" w:hAnsi="新細明體" w:cs="新細明體"/>
              </w:rPr>
              <w:t>7</w:t>
            </w:r>
            <w:r w:rsidR="00CA2714" w:rsidRPr="00EE3B23">
              <w:rPr>
                <w:rFonts w:ascii="新細明體" w:eastAsia="新細明體" w:hAnsi="新細明體" w:cs="新細明體" w:hint="eastAsia"/>
              </w:rPr>
              <w:t>單元五：</w:t>
            </w:r>
            <w:r w:rsidR="00CA2714">
              <w:rPr>
                <w:rFonts w:ascii="新細明體" w:eastAsia="新細明體" w:hAnsi="新細明體" w:cs="新細明體" w:hint="eastAsia"/>
                <w:lang w:eastAsia="zh-TW"/>
              </w:rPr>
              <w:t>大數據與</w:t>
            </w:r>
            <w:r w:rsidR="00CA2714" w:rsidRPr="00EE3B23">
              <w:rPr>
                <w:rFonts w:ascii="新細明體" w:eastAsia="新細明體" w:hAnsi="新細明體" w:hint="eastAsia"/>
              </w:rPr>
              <w:t>樂齡產業經營策略研討</w:t>
            </w:r>
          </w:p>
        </w:tc>
      </w:tr>
      <w:tr w:rsidR="004D3893" w:rsidRPr="001C052A" w14:paraId="7E89BCAC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794897EB" w:rsidR="004D3893" w:rsidRPr="00EE3B23" w:rsidRDefault="00CA2714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</w:rPr>
              <w:t>第六週：</w:t>
            </w:r>
            <w:r>
              <w:rPr>
                <w:rFonts w:ascii="Times New Roman" w:eastAsia="微軟正黑體" w:hAnsi="Times New Roman" w:hint="eastAsia"/>
                <w:lang w:eastAsia="zh-TW"/>
              </w:rPr>
              <w:t>1</w:t>
            </w:r>
            <w:r>
              <w:rPr>
                <w:rFonts w:ascii="Times New Roman" w:eastAsia="微軟正黑體" w:hAnsi="Times New Roman"/>
                <w:lang w:eastAsia="zh-TW"/>
              </w:rPr>
              <w:t>0/14</w:t>
            </w:r>
            <w:r w:rsidRPr="000E6FFF">
              <w:rPr>
                <w:rFonts w:ascii="新細明體" w:eastAsia="新細明體" w:hAnsi="新細明體" w:hint="eastAsia"/>
              </w:rPr>
              <w:t>單元六：</w:t>
            </w:r>
            <w:r w:rsidRPr="00EE3B23">
              <w:rPr>
                <w:rFonts w:ascii="新細明體" w:eastAsia="新細明體" w:hAnsi="新細明體" w:hint="eastAsia"/>
              </w:rPr>
              <w:t>創客精神與樂齡產品創新發想</w:t>
            </w:r>
          </w:p>
        </w:tc>
      </w:tr>
      <w:tr w:rsidR="004D3893" w:rsidRPr="001C052A" w14:paraId="539582ED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2A8DA130" w:rsidR="004D3893" w:rsidRPr="00EE3B23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0E6FFF">
              <w:rPr>
                <w:rFonts w:ascii="新細明體" w:eastAsia="新細明體" w:hAnsi="新細明體" w:cs="新細明體" w:hint="eastAsia"/>
              </w:rPr>
              <w:t>第七週：</w:t>
            </w:r>
            <w:r w:rsidRPr="000E6FFF">
              <w:rPr>
                <w:rFonts w:ascii="新細明體" w:eastAsia="新細明體" w:hAnsi="新細明體" w:hint="eastAsia"/>
              </w:rPr>
              <w:t>1</w:t>
            </w:r>
            <w:r w:rsidRPr="000E6FFF">
              <w:rPr>
                <w:rFonts w:ascii="新細明體" w:eastAsia="新細明體" w:hAnsi="新細明體"/>
              </w:rPr>
              <w:t>0/2</w:t>
            </w:r>
            <w:r>
              <w:rPr>
                <w:rFonts w:ascii="新細明體" w:eastAsia="新細明體" w:hAnsi="新細明體"/>
              </w:rPr>
              <w:t>1</w:t>
            </w:r>
            <w:r w:rsidR="00CA2714" w:rsidRPr="00EE3B23">
              <w:rPr>
                <w:rFonts w:ascii="新細明體" w:eastAsia="新細明體" w:hAnsi="新細明體" w:hint="eastAsia"/>
              </w:rPr>
              <w:t>單元七：樂齡產業現有產品、未來產品清單與創客實做（一）</w:t>
            </w:r>
          </w:p>
        </w:tc>
      </w:tr>
      <w:tr w:rsidR="004D3893" w:rsidRPr="001C052A" w14:paraId="2CA2392F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38B217A3" w:rsidR="004D3893" w:rsidRPr="00EE3B23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EE3B23">
              <w:rPr>
                <w:rFonts w:ascii="新細明體" w:eastAsia="新細明體" w:hAnsi="新細明體" w:cs="新細明體" w:hint="eastAsia"/>
              </w:rPr>
              <w:t>第八週：</w:t>
            </w:r>
            <w:r w:rsidRPr="00EE3B23">
              <w:rPr>
                <w:rFonts w:ascii="新細明體" w:eastAsia="新細明體" w:hAnsi="新細明體" w:hint="eastAsia"/>
              </w:rPr>
              <w:t>1</w:t>
            </w:r>
            <w:r w:rsidRPr="00EE3B23">
              <w:rPr>
                <w:rFonts w:ascii="新細明體" w:eastAsia="新細明體" w:hAnsi="新細明體"/>
              </w:rPr>
              <w:t>0/2</w:t>
            </w:r>
            <w:r>
              <w:rPr>
                <w:rFonts w:ascii="新細明體" w:eastAsia="新細明體" w:hAnsi="新細明體"/>
              </w:rPr>
              <w:t>8</w:t>
            </w:r>
            <w:r w:rsidR="00CA2714" w:rsidRPr="00EE3B23">
              <w:rPr>
                <w:rFonts w:ascii="新細明體" w:eastAsia="新細明體" w:hAnsi="新細明體" w:hint="eastAsia"/>
              </w:rPr>
              <w:t>單元八：</w:t>
            </w:r>
            <w:r w:rsidR="00CA2714" w:rsidRPr="00EE3B23">
              <w:rPr>
                <w:rFonts w:ascii="新細明體" w:eastAsia="新細明體" w:hAnsi="新細明體" w:cs="新細明體" w:hint="eastAsia"/>
              </w:rPr>
              <w:t>創新創業：一頁企劃書、創業規劃書撰寫</w:t>
            </w:r>
          </w:p>
        </w:tc>
      </w:tr>
      <w:tr w:rsidR="004D3893" w:rsidRPr="001C052A" w14:paraId="390F1634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6D854B81" w:rsidR="004D3893" w:rsidRPr="00EE3B23" w:rsidRDefault="004D3893" w:rsidP="004D3893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EE3B23">
              <w:rPr>
                <w:rFonts w:ascii="新細明體" w:eastAsia="新細明體" w:hAnsi="新細明體" w:cs="新細明體" w:hint="eastAsia"/>
              </w:rPr>
              <w:t>第九週：</w:t>
            </w:r>
            <w:r w:rsidRPr="00EE3B23">
              <w:rPr>
                <w:rFonts w:ascii="新細明體" w:eastAsia="新細明體" w:hAnsi="新細明體"/>
              </w:rPr>
              <w:t>11/</w:t>
            </w:r>
            <w:r>
              <w:rPr>
                <w:rFonts w:ascii="新細明體" w:eastAsia="新細明體" w:hAnsi="新細明體"/>
              </w:rPr>
              <w:t>4</w:t>
            </w:r>
            <w:r>
              <w:rPr>
                <w:rFonts w:ascii="新細明體" w:eastAsia="新細明體" w:hAnsi="新細明體" w:hint="eastAsia"/>
              </w:rPr>
              <w:t>（</w:t>
            </w:r>
            <w:r w:rsidRPr="00EE3B23">
              <w:rPr>
                <w:rFonts w:ascii="新細明體" w:eastAsia="新細明體" w:hAnsi="新細明體" w:hint="eastAsia"/>
                <w:lang w:eastAsia="zh-TW"/>
              </w:rPr>
              <w:t>期中考週</w:t>
            </w:r>
            <w:r>
              <w:rPr>
                <w:rFonts w:ascii="新細明體" w:eastAsia="新細明體" w:hAnsi="新細明體" w:hint="eastAsia"/>
                <w:lang w:eastAsia="zh-TW"/>
              </w:rPr>
              <w:t>）</w:t>
            </w:r>
            <w:r w:rsidR="00CA2714" w:rsidRPr="00E37B60">
              <w:rPr>
                <w:rFonts w:hint="eastAsia"/>
                <w:color w:val="FF0000"/>
                <w:lang w:eastAsia="zh-TW"/>
              </w:rPr>
              <w:t>自主學習</w:t>
            </w:r>
          </w:p>
        </w:tc>
      </w:tr>
      <w:tr w:rsidR="004D3893" w:rsidRPr="001C052A" w14:paraId="584B1D51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14722BCE" w:rsidR="004D3893" w:rsidRPr="00EE3B23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EE3B23">
              <w:rPr>
                <w:rFonts w:ascii="新細明體" w:eastAsia="新細明體" w:hAnsi="新細明體" w:cs="新細明體" w:hint="eastAsia"/>
              </w:rPr>
              <w:t>第十週：1</w:t>
            </w:r>
            <w:r w:rsidRPr="00EE3B23">
              <w:rPr>
                <w:rFonts w:ascii="新細明體" w:eastAsia="新細明體" w:hAnsi="新細明體" w:cs="新細明體"/>
              </w:rPr>
              <w:t>1/1</w:t>
            </w:r>
            <w:r>
              <w:rPr>
                <w:rFonts w:ascii="新細明體" w:eastAsia="新細明體" w:hAnsi="新細明體" w:cs="新細明體"/>
              </w:rPr>
              <w:t>1</w:t>
            </w:r>
            <w:r w:rsidR="00CA2714" w:rsidRPr="00233343">
              <w:rPr>
                <w:rFonts w:ascii="新細明體" w:eastAsia="新細明體" w:hAnsi="新細明體" w:cs="新細明體" w:hint="eastAsia"/>
              </w:rPr>
              <w:t>單元九：</w:t>
            </w:r>
            <w:r w:rsidR="00CA2714" w:rsidRPr="00233343">
              <w:rPr>
                <w:rFonts w:ascii="新細明體" w:eastAsia="新細明體" w:hAnsi="新細明體" w:hint="eastAsia"/>
              </w:rPr>
              <w:t>樂齡產業現有產品、未來產品清單與創客實做（二）</w:t>
            </w:r>
          </w:p>
        </w:tc>
      </w:tr>
      <w:tr w:rsidR="004D3893" w:rsidRPr="001C052A" w14:paraId="14D09CB8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DF1DFB3" w:rsidR="004D3893" w:rsidRPr="00233343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233343">
              <w:rPr>
                <w:rFonts w:ascii="新細明體" w:eastAsia="新細明體" w:hAnsi="新細明體" w:cs="新細明體" w:hint="eastAsia"/>
              </w:rPr>
              <w:t>第十一週：</w:t>
            </w:r>
            <w:r w:rsidRPr="00233343">
              <w:rPr>
                <w:rFonts w:ascii="新細明體" w:eastAsia="新細明體" w:hAnsi="新細明體" w:hint="eastAsia"/>
              </w:rPr>
              <w:t>1</w:t>
            </w:r>
            <w:r w:rsidRPr="00233343">
              <w:rPr>
                <w:rFonts w:ascii="新細明體" w:eastAsia="新細明體" w:hAnsi="新細明體"/>
              </w:rPr>
              <w:t>1/1</w:t>
            </w:r>
            <w:r>
              <w:rPr>
                <w:rFonts w:ascii="新細明體" w:eastAsia="新細明體" w:hAnsi="新細明體"/>
              </w:rPr>
              <w:t>8</w:t>
            </w:r>
            <w:r w:rsidR="00CA2714" w:rsidRPr="0065363C">
              <w:rPr>
                <w:rFonts w:ascii="新細明體" w:eastAsia="新細明體" w:hAnsi="新細明體" w:hint="eastAsia"/>
              </w:rPr>
              <w:t>單元十：</w:t>
            </w:r>
            <w:r w:rsidR="00CA2714" w:rsidRPr="00D547E8">
              <w:rPr>
                <w:rFonts w:ascii="新細明體" w:eastAsia="新細明體" w:hAnsi="新細明體" w:hint="eastAsia"/>
                <w:highlight w:val="yellow"/>
              </w:rPr>
              <w:t>校外教學：企業參訪</w:t>
            </w:r>
            <w:r w:rsidR="00CA2714">
              <w:rPr>
                <w:rFonts w:ascii="新細明體" w:eastAsia="新細明體" w:hAnsi="新細明體" w:hint="eastAsia"/>
                <w:highlight w:val="yellow"/>
              </w:rPr>
              <w:t>（</w:t>
            </w:r>
            <w:r w:rsidR="00CA2714">
              <w:rPr>
                <w:rFonts w:ascii="新細明體" w:eastAsia="新細明體" w:hAnsi="新細明體" w:hint="eastAsia"/>
                <w:highlight w:val="yellow"/>
              </w:rPr>
              <w:t>民雄</w:t>
            </w:r>
            <w:r w:rsidR="00CA2714">
              <w:rPr>
                <w:rFonts w:ascii="新細明體" w:eastAsia="新細明體" w:hAnsi="新細明體" w:hint="eastAsia"/>
                <w:highlight w:val="yellow"/>
              </w:rPr>
              <w:t>康揚</w:t>
            </w:r>
            <w:r w:rsidR="00CA2714">
              <w:rPr>
                <w:rFonts w:ascii="新細明體" w:eastAsia="新細明體" w:hAnsi="新細明體" w:hint="eastAsia"/>
                <w:highlight w:val="yellow"/>
              </w:rPr>
              <w:t>輪椅公司</w:t>
            </w:r>
            <w:r w:rsidR="00CA2714">
              <w:rPr>
                <w:rFonts w:ascii="新細明體" w:eastAsia="新細明體" w:hAnsi="新細明體" w:hint="eastAsia"/>
                <w:highlight w:val="yellow"/>
              </w:rPr>
              <w:t>）</w:t>
            </w:r>
          </w:p>
        </w:tc>
      </w:tr>
      <w:tr w:rsidR="004D3893" w:rsidRPr="001C052A" w14:paraId="35E099C0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357BFBB" w:rsidR="004D3893" w:rsidRPr="00006725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highlight w:val="red"/>
              </w:rPr>
            </w:pPr>
            <w:r w:rsidRPr="00233343">
              <w:rPr>
                <w:rFonts w:ascii="新細明體" w:eastAsia="新細明體" w:hAnsi="新細明體" w:cs="新細明體" w:hint="eastAsia"/>
              </w:rPr>
              <w:t>第十二週：</w:t>
            </w:r>
            <w:r w:rsidRPr="00233343">
              <w:rPr>
                <w:rFonts w:ascii="新細明體" w:eastAsia="新細明體" w:hAnsi="新細明體" w:hint="eastAsia"/>
              </w:rPr>
              <w:t>1</w:t>
            </w:r>
            <w:r w:rsidRPr="00233343">
              <w:rPr>
                <w:rFonts w:ascii="新細明體" w:eastAsia="新細明體" w:hAnsi="新細明體"/>
              </w:rPr>
              <w:t>1/2</w:t>
            </w:r>
            <w:r>
              <w:rPr>
                <w:rFonts w:ascii="新細明體" w:eastAsia="新細明體" w:hAnsi="新細明體"/>
              </w:rPr>
              <w:t>5</w:t>
            </w:r>
            <w:r w:rsidR="00CA2714" w:rsidRPr="0065363C">
              <w:rPr>
                <w:rFonts w:ascii="新細明體" w:eastAsia="新細明體" w:hAnsi="新細明體" w:hint="eastAsia"/>
              </w:rPr>
              <w:t>單元十一：</w:t>
            </w:r>
            <w:r w:rsidR="00CA2714" w:rsidRPr="00233343">
              <w:rPr>
                <w:rFonts w:ascii="新細明體" w:eastAsia="新細明體" w:hAnsi="新細明體" w:hint="eastAsia"/>
                <w:highlight w:val="yellow"/>
              </w:rPr>
              <w:t>校外教學：企業參訪</w:t>
            </w:r>
            <w:r w:rsidR="00CA2714">
              <w:rPr>
                <w:rFonts w:ascii="新細明體" w:eastAsia="新細明體" w:hAnsi="新細明體" w:hint="eastAsia"/>
                <w:highlight w:val="yellow"/>
              </w:rPr>
              <w:t>（</w:t>
            </w:r>
            <w:r w:rsidR="00CA2714">
              <w:rPr>
                <w:rFonts w:ascii="新細明體" w:eastAsia="新細明體" w:hAnsi="新細明體" w:hint="eastAsia"/>
                <w:highlight w:val="yellow"/>
              </w:rPr>
              <w:t>民雄</w:t>
            </w:r>
            <w:r w:rsidR="00CA2714">
              <w:rPr>
                <w:rFonts w:ascii="新細明體" w:eastAsia="新細明體" w:hAnsi="新細明體" w:hint="eastAsia"/>
                <w:highlight w:val="yellow"/>
              </w:rPr>
              <w:t>健身工房）</w:t>
            </w:r>
          </w:p>
        </w:tc>
      </w:tr>
      <w:tr w:rsidR="004D3893" w:rsidRPr="001C052A" w14:paraId="6A51EBBC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01944849" w:rsidR="004D3893" w:rsidRPr="00C87981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87981">
              <w:rPr>
                <w:rFonts w:ascii="新細明體" w:eastAsia="新細明體" w:hAnsi="新細明體" w:cs="新細明體" w:hint="eastAsia"/>
              </w:rPr>
              <w:t>第十三週：</w:t>
            </w:r>
            <w:r w:rsidRPr="00C87981">
              <w:rPr>
                <w:rFonts w:ascii="新細明體" w:eastAsia="新細明體" w:hAnsi="新細明體"/>
              </w:rPr>
              <w:t>12/</w:t>
            </w:r>
            <w:r>
              <w:rPr>
                <w:rFonts w:ascii="新細明體" w:eastAsia="新細明體" w:hAnsi="新細明體"/>
              </w:rPr>
              <w:t>2</w:t>
            </w:r>
            <w:r w:rsidR="00CA2714" w:rsidRPr="00C87981">
              <w:rPr>
                <w:rFonts w:ascii="Times New Roman" w:eastAsia="微軟正黑體" w:hAnsi="Times New Roman"/>
                <w:lang w:eastAsia="zh-TW"/>
              </w:rPr>
              <w:t xml:space="preserve"> </w:t>
            </w:r>
            <w:r w:rsidR="00CA2714">
              <w:rPr>
                <w:rFonts w:ascii="Times New Roman" w:eastAsia="微軟正黑體" w:hAnsi="Times New Roman" w:hint="eastAsia"/>
                <w:lang w:eastAsia="zh-TW"/>
              </w:rPr>
              <w:t>單元十三：</w:t>
            </w:r>
            <w:r w:rsidR="00CA2714" w:rsidRPr="00233343">
              <w:rPr>
                <w:rFonts w:ascii="新細明體" w:eastAsia="新細明體" w:hAnsi="新細明體" w:hint="eastAsia"/>
                <w:highlight w:val="yellow"/>
              </w:rPr>
              <w:t>校外教學：企業參訪</w:t>
            </w:r>
            <w:r w:rsidR="00CA2714">
              <w:rPr>
                <w:rFonts w:ascii="新細明體" w:eastAsia="新細明體" w:hAnsi="新細明體" w:hint="eastAsia"/>
                <w:highlight w:val="yellow"/>
              </w:rPr>
              <w:t>（校友創業</w:t>
            </w:r>
            <w:r w:rsidR="00CA2714">
              <w:rPr>
                <w:rFonts w:ascii="新細明體" w:eastAsia="新細明體" w:hAnsi="新細明體" w:hint="eastAsia"/>
                <w:highlight w:val="yellow"/>
              </w:rPr>
              <w:t>拾間文化</w:t>
            </w:r>
            <w:r w:rsidR="00CA2714">
              <w:rPr>
                <w:rFonts w:ascii="新細明體" w:eastAsia="新細明體" w:hAnsi="新細明體" w:hint="eastAsia"/>
                <w:highlight w:val="yellow"/>
              </w:rPr>
              <w:t>）</w:t>
            </w:r>
          </w:p>
        </w:tc>
      </w:tr>
      <w:tr w:rsidR="004D3893" w:rsidRPr="001C052A" w14:paraId="5D28D94B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04455E0E" w:rsidR="004D3893" w:rsidRPr="00F66AEE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EE3B23">
              <w:rPr>
                <w:rFonts w:ascii="新細明體" w:eastAsia="新細明體" w:hAnsi="新細明體" w:cs="新細明體" w:hint="eastAsia"/>
              </w:rPr>
              <w:t>第十四週：</w:t>
            </w:r>
            <w:r w:rsidRPr="00EE3B23">
              <w:rPr>
                <w:rFonts w:ascii="新細明體" w:eastAsia="新細明體" w:hAnsi="新細明體" w:hint="eastAsia"/>
              </w:rPr>
              <w:t>12</w:t>
            </w:r>
            <w:r w:rsidRPr="00EE3B23">
              <w:rPr>
                <w:rFonts w:ascii="新細明體" w:eastAsia="新細明體" w:hAnsi="新細明體"/>
              </w:rPr>
              <w:t>/</w:t>
            </w:r>
            <w:r>
              <w:rPr>
                <w:rFonts w:ascii="新細明體" w:eastAsia="新細明體" w:hAnsi="新細明體"/>
              </w:rPr>
              <w:t>9</w:t>
            </w:r>
            <w:r w:rsidR="00CA2714" w:rsidRPr="00D547E8">
              <w:rPr>
                <w:rFonts w:ascii="新細明體" w:eastAsia="新細明體" w:hAnsi="新細明體" w:hint="eastAsia"/>
              </w:rPr>
              <w:t>單元十</w:t>
            </w:r>
            <w:r w:rsidR="00CA2714">
              <w:rPr>
                <w:rFonts w:ascii="新細明體" w:eastAsia="新細明體" w:hAnsi="新細明體" w:hint="eastAsia"/>
              </w:rPr>
              <w:t>四</w:t>
            </w:r>
            <w:r w:rsidR="00CA2714" w:rsidRPr="00D547E8">
              <w:rPr>
                <w:rFonts w:ascii="新細明體" w:eastAsia="新細明體" w:hAnsi="新細明體" w:hint="eastAsia"/>
              </w:rPr>
              <w:t>：</w:t>
            </w:r>
            <w:r w:rsidR="00CA2714">
              <w:rPr>
                <w:rFonts w:ascii="新細明體" w:eastAsia="新細明體" w:hAnsi="新細明體" w:hint="eastAsia"/>
                <w:highlight w:val="green"/>
                <w:lang w:eastAsia="zh-TW"/>
              </w:rPr>
              <w:t>未來</w:t>
            </w:r>
            <w:r w:rsidR="00CA2714" w:rsidRPr="008D02B0">
              <w:rPr>
                <w:rFonts w:ascii="新細明體" w:eastAsia="新細明體" w:hAnsi="新細明體" w:hint="eastAsia"/>
                <w:highlight w:val="green"/>
              </w:rPr>
              <w:t>產品一頁企劃書與</w:t>
            </w:r>
            <w:r w:rsidR="00CA2714">
              <w:rPr>
                <w:rFonts w:ascii="新細明體" w:eastAsia="新細明體" w:hAnsi="新細明體" w:hint="eastAsia"/>
                <w:highlight w:val="green"/>
                <w:lang w:eastAsia="zh-TW"/>
              </w:rPr>
              <w:t>產品</w:t>
            </w:r>
            <w:r w:rsidR="00CA2714" w:rsidRPr="008D02B0">
              <w:rPr>
                <w:rFonts w:ascii="新細明體" w:eastAsia="新細明體" w:hAnsi="新細明體" w:hint="eastAsia"/>
                <w:highlight w:val="green"/>
              </w:rPr>
              <w:t>設計報告</w:t>
            </w:r>
            <w:r w:rsidR="00CA2714" w:rsidRPr="00431234">
              <w:rPr>
                <w:rFonts w:ascii="新細明體" w:eastAsia="新細明體" w:hAnsi="新細明體" w:hint="eastAsia"/>
              </w:rPr>
              <w:t>（</w:t>
            </w:r>
            <w:r w:rsidR="00CA2714">
              <w:rPr>
                <w:rFonts w:ascii="新細明體" w:eastAsia="新細明體" w:hAnsi="新細明體" w:hint="eastAsia"/>
                <w:lang w:eastAsia="zh-TW"/>
              </w:rPr>
              <w:t>志</w:t>
            </w:r>
            <w:r w:rsidR="00CA2714" w:rsidRPr="00431234">
              <w:rPr>
                <w:rFonts w:ascii="新細明體" w:eastAsia="新細明體" w:hAnsi="新細明體" w:hint="eastAsia"/>
              </w:rPr>
              <w:t>願</w:t>
            </w:r>
            <w:r w:rsidR="00CA2714">
              <w:rPr>
                <w:rFonts w:ascii="新細明體" w:eastAsia="新細明體" w:hAnsi="新細明體"/>
                <w:lang w:eastAsia="zh-TW"/>
              </w:rPr>
              <w:t>9</w:t>
            </w:r>
            <w:r w:rsidR="00CA2714" w:rsidRPr="00431234">
              <w:rPr>
                <w:rFonts w:ascii="新細明體" w:eastAsia="新細明體" w:hAnsi="新細明體" w:hint="eastAsia"/>
                <w:lang w:eastAsia="zh-TW"/>
              </w:rPr>
              <w:t>人</w:t>
            </w:r>
            <w:r w:rsidR="00CA2714">
              <w:rPr>
                <w:rFonts w:ascii="新細明體" w:eastAsia="新細明體" w:hAnsi="新細明體" w:hint="eastAsia"/>
                <w:lang w:eastAsia="zh-TW"/>
              </w:rPr>
              <w:t>，</w:t>
            </w:r>
            <w:r w:rsidR="00CA2714">
              <w:rPr>
                <w:rFonts w:ascii="新細明體" w:eastAsia="新細明體" w:hAnsi="新細明體"/>
                <w:lang w:eastAsia="zh-TW"/>
              </w:rPr>
              <w:t>8</w:t>
            </w:r>
            <w:r w:rsidR="00CA2714">
              <w:rPr>
                <w:rFonts w:ascii="新細明體" w:eastAsia="新細明體" w:hAnsi="新細明體" w:hint="eastAsia"/>
                <w:lang w:eastAsia="zh-TW"/>
              </w:rPr>
              <w:t>分鐘/人</w:t>
            </w:r>
            <w:r w:rsidR="00CA2714" w:rsidRPr="00431234">
              <w:rPr>
                <w:rFonts w:ascii="新細明體" w:eastAsia="新細明體" w:hAnsi="新細明體" w:hint="eastAsia"/>
              </w:rPr>
              <w:t>）</w:t>
            </w:r>
          </w:p>
        </w:tc>
      </w:tr>
      <w:tr w:rsidR="004D3893" w:rsidRPr="001C052A" w14:paraId="3E75AC24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70F2EF67" w:rsidR="004D3893" w:rsidRPr="00F66AEE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547E8">
              <w:rPr>
                <w:rFonts w:ascii="新細明體" w:eastAsia="新細明體" w:hAnsi="新細明體" w:cs="新細明體" w:hint="eastAsia"/>
              </w:rPr>
              <w:t>第十五週：</w:t>
            </w:r>
            <w:r w:rsidRPr="00D547E8">
              <w:rPr>
                <w:rFonts w:ascii="新細明體" w:eastAsia="新細明體" w:hAnsi="新細明體" w:hint="eastAsia"/>
              </w:rPr>
              <w:t>12/</w:t>
            </w:r>
            <w:r w:rsidRPr="00D547E8">
              <w:rPr>
                <w:rFonts w:ascii="新細明體" w:eastAsia="新細明體" w:hAnsi="新細明體"/>
              </w:rPr>
              <w:t>1</w:t>
            </w:r>
            <w:r>
              <w:rPr>
                <w:rFonts w:ascii="新細明體" w:eastAsia="新細明體" w:hAnsi="新細明體"/>
              </w:rPr>
              <w:t>6</w:t>
            </w:r>
            <w:r w:rsidR="00CA2714" w:rsidRPr="00D547E8">
              <w:rPr>
                <w:rFonts w:ascii="新細明體" w:eastAsia="新細明體" w:hAnsi="新細明體" w:hint="eastAsia"/>
              </w:rPr>
              <w:t>單元十</w:t>
            </w:r>
            <w:r w:rsidR="00CA2714">
              <w:rPr>
                <w:rFonts w:ascii="新細明體" w:eastAsia="新細明體" w:hAnsi="新細明體" w:hint="eastAsia"/>
              </w:rPr>
              <w:t>五</w:t>
            </w:r>
            <w:r w:rsidR="00CA2714" w:rsidRPr="00D547E8">
              <w:rPr>
                <w:rFonts w:ascii="新細明體" w:eastAsia="新細明體" w:hAnsi="新細明體" w:hint="eastAsia"/>
              </w:rPr>
              <w:t>：</w:t>
            </w:r>
            <w:r w:rsidR="00CA2714" w:rsidRPr="00454651">
              <w:rPr>
                <w:rFonts w:ascii="Times New Roman" w:eastAsia="微軟正黑體" w:hAnsi="Times New Roman" w:hint="eastAsia"/>
                <w:color w:val="FF0000"/>
                <w:lang w:eastAsia="zh-TW"/>
              </w:rPr>
              <w:t>自主學習</w:t>
            </w:r>
          </w:p>
        </w:tc>
      </w:tr>
      <w:tr w:rsidR="004D3893" w:rsidRPr="001C052A" w14:paraId="65676668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081234DA" w:rsidR="004D3893" w:rsidRPr="00F66AEE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D547E8">
              <w:rPr>
                <w:rFonts w:ascii="新細明體" w:eastAsia="新細明體" w:hAnsi="新細明體" w:cs="新細明體" w:hint="eastAsia"/>
              </w:rPr>
              <w:t>第十六週：</w:t>
            </w:r>
            <w:r w:rsidRPr="00D547E8">
              <w:rPr>
                <w:rFonts w:ascii="新細明體" w:eastAsia="新細明體" w:hAnsi="新細明體" w:hint="eastAsia"/>
              </w:rPr>
              <w:t>12</w:t>
            </w:r>
            <w:r w:rsidRPr="00D547E8">
              <w:rPr>
                <w:rFonts w:ascii="新細明體" w:eastAsia="新細明體" w:hAnsi="新細明體"/>
              </w:rPr>
              <w:t>/2</w:t>
            </w:r>
            <w:r>
              <w:rPr>
                <w:rFonts w:ascii="新細明體" w:eastAsia="新細明體" w:hAnsi="新細明體"/>
              </w:rPr>
              <w:t>3</w:t>
            </w:r>
            <w:r w:rsidR="00CA2714" w:rsidRPr="007C5261">
              <w:rPr>
                <w:rFonts w:ascii="新細明體" w:eastAsia="新細明體" w:hAnsi="新細明體" w:hint="eastAsia"/>
                <w:highlight w:val="cyan"/>
              </w:rPr>
              <w:t>單元十</w:t>
            </w:r>
            <w:r w:rsidR="00CA2714">
              <w:rPr>
                <w:rFonts w:ascii="新細明體" w:eastAsia="新細明體" w:hAnsi="新細明體" w:hint="eastAsia"/>
                <w:highlight w:val="cyan"/>
              </w:rPr>
              <w:t>六</w:t>
            </w:r>
            <w:r w:rsidR="00CA2714" w:rsidRPr="007C5261">
              <w:rPr>
                <w:rFonts w:ascii="新細明體" w:eastAsia="新細明體" w:hAnsi="新細明體" w:hint="eastAsia"/>
                <w:highlight w:val="cyan"/>
              </w:rPr>
              <w:t>：</w:t>
            </w:r>
            <w:r w:rsidR="00CA2714" w:rsidRPr="00D547E8">
              <w:rPr>
                <w:rFonts w:ascii="新細明體" w:eastAsia="新細明體" w:hAnsi="新細明體" w:hint="eastAsia"/>
                <w:highlight w:val="green"/>
              </w:rPr>
              <w:t>平台設計師創業規劃書報告（一）</w:t>
            </w:r>
            <w:r w:rsidR="00CA2714">
              <w:rPr>
                <w:rFonts w:ascii="新細明體" w:eastAsia="新細明體" w:hAnsi="新細明體" w:hint="eastAsia"/>
                <w:lang w:eastAsia="zh-TW"/>
              </w:rPr>
              <w:t>1-4組(一組2位報告，15分鐘/組)</w:t>
            </w:r>
          </w:p>
        </w:tc>
      </w:tr>
      <w:tr w:rsidR="004D3893" w:rsidRPr="001C052A" w14:paraId="3BEBA8E0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59FB889D" w:rsidR="004D3893" w:rsidRPr="00431234" w:rsidRDefault="004D3893" w:rsidP="004D3893">
            <w:pPr>
              <w:spacing w:line="320" w:lineRule="exact"/>
              <w:ind w:leftChars="0" w:left="0"/>
              <w:rPr>
                <w:rFonts w:ascii="新細明體" w:eastAsia="新細明體" w:hAnsi="新細明體"/>
                <w:lang w:eastAsia="zh-TW"/>
              </w:rPr>
            </w:pPr>
            <w:r w:rsidRPr="007C5261">
              <w:rPr>
                <w:rFonts w:ascii="新細明體" w:eastAsia="新細明體" w:hAnsi="新細明體" w:cs="新細明體" w:hint="eastAsia"/>
                <w:highlight w:val="cyan"/>
              </w:rPr>
              <w:t>第十七週：</w:t>
            </w:r>
            <w:r w:rsidRPr="007C5261">
              <w:rPr>
                <w:rFonts w:ascii="新細明體" w:eastAsia="新細明體" w:hAnsi="新細明體" w:hint="eastAsia"/>
                <w:highlight w:val="cyan"/>
              </w:rPr>
              <w:t>1</w:t>
            </w:r>
            <w:r w:rsidRPr="007C5261">
              <w:rPr>
                <w:rFonts w:ascii="新細明體" w:eastAsia="新細明體" w:hAnsi="新細明體"/>
                <w:highlight w:val="cyan"/>
              </w:rPr>
              <w:t>2/</w:t>
            </w:r>
            <w:r>
              <w:rPr>
                <w:rFonts w:ascii="新細明體" w:eastAsia="新細明體" w:hAnsi="新細明體"/>
                <w:highlight w:val="cyan"/>
              </w:rPr>
              <w:t>30</w:t>
            </w:r>
            <w:r w:rsidR="00CA2714" w:rsidRPr="00EE3B23">
              <w:rPr>
                <w:rFonts w:ascii="新細明體" w:eastAsia="新細明體" w:hAnsi="新細明體" w:hint="eastAsia"/>
                <w:highlight w:val="cyan"/>
              </w:rPr>
              <w:t>單元</w:t>
            </w:r>
            <w:r w:rsidR="00CA2714" w:rsidRPr="007C5261">
              <w:rPr>
                <w:rFonts w:ascii="新細明體" w:eastAsia="新細明體" w:hAnsi="新細明體" w:hint="eastAsia"/>
                <w:highlight w:val="cyan"/>
              </w:rPr>
              <w:t>十</w:t>
            </w:r>
            <w:r w:rsidR="00CA2714">
              <w:rPr>
                <w:rFonts w:ascii="新細明體" w:eastAsia="新細明體" w:hAnsi="新細明體" w:hint="eastAsia"/>
                <w:highlight w:val="cyan"/>
              </w:rPr>
              <w:t>七</w:t>
            </w:r>
            <w:r w:rsidR="00CA2714" w:rsidRPr="007C5261">
              <w:rPr>
                <w:rFonts w:ascii="新細明體" w:eastAsia="新細明體" w:hAnsi="新細明體" w:hint="eastAsia"/>
                <w:highlight w:val="cyan"/>
              </w:rPr>
              <w:t>：</w:t>
            </w:r>
            <w:r w:rsidR="00CA2714" w:rsidRPr="00D547E8">
              <w:rPr>
                <w:rFonts w:ascii="新細明體" w:eastAsia="新細明體" w:hAnsi="新細明體" w:hint="eastAsia"/>
                <w:highlight w:val="green"/>
              </w:rPr>
              <w:t>平台設計師創業規劃書報告（二）</w:t>
            </w:r>
            <w:r w:rsidR="00CA2714">
              <w:rPr>
                <w:rFonts w:ascii="新細明體" w:eastAsia="新細明體" w:hAnsi="新細明體" w:hint="eastAsia"/>
                <w:lang w:eastAsia="zh-TW"/>
              </w:rPr>
              <w:t>5-8</w:t>
            </w:r>
            <w:r w:rsidR="00CA2714" w:rsidRPr="00E37B60">
              <w:rPr>
                <w:rFonts w:ascii="新細明體" w:eastAsia="新細明體" w:hAnsi="新細明體"/>
              </w:rPr>
              <w:t>組(一組2位報告，15分鐘</w:t>
            </w:r>
          </w:p>
        </w:tc>
      </w:tr>
      <w:tr w:rsidR="004D3893" w:rsidRPr="001C052A" w14:paraId="3A42606D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1B4CCD9" w:rsidR="004D3893" w:rsidRPr="00F66AEE" w:rsidRDefault="004D3893" w:rsidP="004D3893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EE3B23">
              <w:rPr>
                <w:rFonts w:ascii="新細明體" w:eastAsia="新細明體" w:hAnsi="新細明體" w:cs="新細明體" w:hint="eastAsia"/>
                <w:highlight w:val="cyan"/>
              </w:rPr>
              <w:t>第十八週：</w:t>
            </w:r>
            <w:r w:rsidRPr="00EE3B23">
              <w:rPr>
                <w:rFonts w:ascii="新細明體" w:eastAsia="新細明體" w:hAnsi="新細明體" w:hint="eastAsia"/>
                <w:highlight w:val="cyan"/>
              </w:rPr>
              <w:t>1</w:t>
            </w:r>
            <w:r w:rsidRPr="00EE3B23">
              <w:rPr>
                <w:rFonts w:ascii="新細明體" w:eastAsia="新細明體" w:hAnsi="新細明體"/>
                <w:highlight w:val="cyan"/>
              </w:rPr>
              <w:t>/</w:t>
            </w:r>
            <w:r>
              <w:rPr>
                <w:rFonts w:ascii="新細明體" w:eastAsia="新細明體" w:hAnsi="新細明體"/>
                <w:highlight w:val="cyan"/>
              </w:rPr>
              <w:t>6</w:t>
            </w:r>
            <w:r>
              <w:rPr>
                <w:rFonts w:ascii="新細明體" w:eastAsia="新細明體" w:hAnsi="新細明體" w:hint="eastAsia"/>
                <w:highlight w:val="cyan"/>
              </w:rPr>
              <w:t>（</w:t>
            </w:r>
            <w:r w:rsidRPr="00EE3B23">
              <w:rPr>
                <w:rFonts w:ascii="新細明體" w:eastAsia="新細明體" w:hAnsi="新細明體" w:hint="eastAsia"/>
                <w:highlight w:val="cyan"/>
                <w:lang w:eastAsia="zh-TW"/>
              </w:rPr>
              <w:t>期末考週</w:t>
            </w:r>
            <w:r>
              <w:rPr>
                <w:rFonts w:ascii="新細明體" w:eastAsia="新細明體" w:hAnsi="新細明體" w:hint="eastAsia"/>
                <w:highlight w:val="cyan"/>
                <w:lang w:eastAsia="zh-TW"/>
              </w:rPr>
              <w:t>）</w:t>
            </w:r>
          </w:p>
        </w:tc>
      </w:tr>
      <w:tr w:rsidR="004D3893" w:rsidRPr="000C163A" w14:paraId="0457C36B" w14:textId="77777777" w:rsidTr="001C1092">
        <w:trPr>
          <w:trHeight w:val="224"/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4D3893" w:rsidRPr="00F66AEE" w:rsidRDefault="004D3893" w:rsidP="004D389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4D3893" w:rsidRPr="00F66AEE" w:rsidRDefault="004D3893" w:rsidP="004D3893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4D3893" w:rsidRPr="000B3E3B" w14:paraId="6A0986BA" w14:textId="77777777" w:rsidTr="00655701">
        <w:trPr>
          <w:trHeight w:val="850"/>
          <w:tblCellSpacing w:w="0" w:type="dxa"/>
          <w:jc w:val="center"/>
        </w:trPr>
        <w:tc>
          <w:tcPr>
            <w:tcW w:w="5000" w:type="pct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F09825" w14:textId="3624BF11" w:rsidR="004D3893" w:rsidRPr="001C052A" w:rsidRDefault="004D3893" w:rsidP="004D3893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  <w:tr w:rsidR="004D3893" w:rsidRPr="00FF66D4" w14:paraId="5674D6A5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57" w:type="pct"/>
            <w:gridSpan w:val="5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141306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0" w:beforeAutospacing="0"/>
              <w:ind w:right="6"/>
              <w:jc w:val="center"/>
              <w:textAlignment w:val="bottom"/>
              <w:rPr>
                <w:rFonts w:ascii="Times New Roman" w:eastAsia="微軟正黑體" w:hAnsi="Times New Roman"/>
                <w:b/>
                <w:szCs w:val="24"/>
              </w:rPr>
            </w:pPr>
            <w:r w:rsidRPr="00F66AEE">
              <w:rPr>
                <w:rFonts w:ascii="Times New Roman" w:eastAsia="微軟正黑體" w:hAnsi="Times New Roman"/>
                <w:b/>
                <w:szCs w:val="24"/>
              </w:rPr>
              <w:t>核心能力</w:t>
            </w:r>
            <w:r>
              <w:rPr>
                <w:rFonts w:ascii="Times New Roman" w:eastAsia="微軟正黑體" w:hAnsi="Times New Roman" w:hint="eastAsia"/>
                <w:b/>
                <w:szCs w:val="24"/>
              </w:rPr>
              <w:t>（成教系</w:t>
            </w:r>
            <w:r>
              <w:rPr>
                <w:rFonts w:ascii="Times New Roman" w:eastAsia="微軟正黑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微軟正黑體" w:hAnsi="Times New Roman" w:hint="eastAsia"/>
                <w:b/>
                <w:szCs w:val="24"/>
                <w:lang w:eastAsia="zh-TW"/>
              </w:rPr>
              <w:t>成高合碩班）</w:t>
            </w:r>
          </w:p>
          <w:p w14:paraId="152AB1B3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0" w:beforeAutospacing="0"/>
              <w:ind w:right="6"/>
              <w:jc w:val="center"/>
              <w:textAlignment w:val="bottom"/>
              <w:rPr>
                <w:rFonts w:ascii="Times New Roman" w:eastAsia="微軟正黑體" w:hAnsi="Times New Roman"/>
                <w:b/>
                <w:szCs w:val="24"/>
              </w:rPr>
            </w:pPr>
            <w:r w:rsidRPr="00F66AEE">
              <w:rPr>
                <w:rFonts w:ascii="Times New Roman" w:eastAsia="微軟正黑體" w:hAnsi="Times New Roman"/>
                <w:b/>
                <w:szCs w:val="24"/>
              </w:rPr>
              <w:t>Core competency</w:t>
            </w:r>
          </w:p>
        </w:tc>
        <w:tc>
          <w:tcPr>
            <w:tcW w:w="2243" w:type="pct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21EFDA06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0" w:beforeAutospacing="0"/>
              <w:ind w:right="6"/>
              <w:jc w:val="center"/>
              <w:textAlignment w:val="bottom"/>
              <w:rPr>
                <w:rFonts w:ascii="Times New Roman" w:eastAsia="微軟正黑體" w:hAnsi="Times New Roman"/>
                <w:b/>
                <w:szCs w:val="24"/>
              </w:rPr>
            </w:pPr>
            <w:r w:rsidRPr="00F66AEE">
              <w:rPr>
                <w:rFonts w:ascii="Times New Roman" w:eastAsia="微軟正黑體" w:hAnsi="Times New Roman"/>
                <w:b/>
                <w:szCs w:val="24"/>
              </w:rPr>
              <w:t>本課程與核心能力關聯強度</w:t>
            </w:r>
          </w:p>
          <w:p w14:paraId="098BE24A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spacing w:before="0" w:beforeAutospacing="0"/>
              <w:ind w:right="6"/>
              <w:jc w:val="center"/>
              <w:textAlignment w:val="bottom"/>
              <w:rPr>
                <w:rFonts w:ascii="Times New Roman" w:eastAsia="微軟正黑體" w:hAnsi="Times New Roman"/>
                <w:b/>
                <w:sz w:val="20"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  <w:szCs w:val="24"/>
              </w:rPr>
              <w:t>Degrees of related to core competenc</w:t>
            </w:r>
            <w:r w:rsidRPr="00F66AEE">
              <w:rPr>
                <w:rFonts w:ascii="Times New Roman" w:eastAsia="微軟正黑體" w:hAnsi="Times New Roman"/>
                <w:b/>
                <w:szCs w:val="24"/>
                <w:lang w:eastAsia="zh-TW"/>
              </w:rPr>
              <w:t>ies</w:t>
            </w:r>
          </w:p>
        </w:tc>
      </w:tr>
      <w:tr w:rsidR="004D3893" w:rsidRPr="00FF66D4" w14:paraId="45CAB006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2757" w:type="pct"/>
            <w:gridSpan w:val="5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B5B66C2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textAlignment w:val="bottom"/>
              <w:rPr>
                <w:rFonts w:ascii="Times New Roman" w:eastAsia="微軟正黑體" w:hAnsi="Times New Roman"/>
                <w:b/>
                <w:szCs w:val="24"/>
              </w:rPr>
            </w:pPr>
          </w:p>
        </w:tc>
        <w:tc>
          <w:tcPr>
            <w:tcW w:w="506" w:type="pct"/>
            <w:gridSpan w:val="3"/>
            <w:tcBorders>
              <w:bottom w:val="double" w:sz="4" w:space="0" w:color="auto"/>
            </w:tcBorders>
            <w:vAlign w:val="center"/>
          </w:tcPr>
          <w:p w14:paraId="5C82131E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left"/>
              <w:textAlignment w:val="bottom"/>
              <w:rPr>
                <w:rFonts w:ascii="Times New Roman" w:eastAsia="微軟正黑體" w:hAnsi="Times New Roman"/>
                <w:b/>
                <w:szCs w:val="24"/>
              </w:rPr>
            </w:pPr>
            <w:r w:rsidRPr="00F66AEE">
              <w:rPr>
                <w:rFonts w:ascii="Times New Roman" w:eastAsia="微軟正黑體" w:hAnsi="Times New Roman"/>
                <w:b/>
                <w:szCs w:val="24"/>
              </w:rPr>
              <w:t>1</w:t>
            </w:r>
          </w:p>
        </w:tc>
        <w:tc>
          <w:tcPr>
            <w:tcW w:w="357" w:type="pct"/>
            <w:tcBorders>
              <w:bottom w:val="double" w:sz="4" w:space="0" w:color="auto"/>
            </w:tcBorders>
            <w:vAlign w:val="center"/>
          </w:tcPr>
          <w:p w14:paraId="05243C4B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left"/>
              <w:textAlignment w:val="bottom"/>
              <w:rPr>
                <w:rFonts w:ascii="Times New Roman" w:eastAsia="微軟正黑體" w:hAnsi="Times New Roman"/>
                <w:b/>
                <w:szCs w:val="24"/>
              </w:rPr>
            </w:pPr>
            <w:r w:rsidRPr="00F66AEE">
              <w:rPr>
                <w:rFonts w:ascii="Times New Roman" w:eastAsia="微軟正黑體" w:hAnsi="Times New Roman"/>
                <w:b/>
                <w:szCs w:val="24"/>
              </w:rPr>
              <w:t>2</w:t>
            </w:r>
          </w:p>
        </w:tc>
        <w:tc>
          <w:tcPr>
            <w:tcW w:w="416" w:type="pct"/>
            <w:gridSpan w:val="2"/>
            <w:tcBorders>
              <w:bottom w:val="double" w:sz="4" w:space="0" w:color="auto"/>
            </w:tcBorders>
            <w:vAlign w:val="center"/>
          </w:tcPr>
          <w:p w14:paraId="5A29CD48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left"/>
              <w:textAlignment w:val="bottom"/>
              <w:rPr>
                <w:rFonts w:ascii="微軟正黑體" w:eastAsia="微軟正黑體" w:hAnsi="微軟正黑體"/>
                <w:b/>
                <w:szCs w:val="24"/>
              </w:rPr>
            </w:pPr>
            <w:r w:rsidRPr="00F66AEE">
              <w:rPr>
                <w:rFonts w:ascii="微軟正黑體" w:eastAsia="微軟正黑體" w:hAnsi="微軟正黑體" w:hint="eastAsia"/>
                <w:b/>
                <w:szCs w:val="24"/>
              </w:rPr>
              <w:t>3</w:t>
            </w:r>
          </w:p>
        </w:tc>
        <w:tc>
          <w:tcPr>
            <w:tcW w:w="451" w:type="pct"/>
            <w:tcBorders>
              <w:bottom w:val="double" w:sz="4" w:space="0" w:color="auto"/>
            </w:tcBorders>
            <w:vAlign w:val="center"/>
          </w:tcPr>
          <w:p w14:paraId="10B51A4D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left"/>
              <w:textAlignment w:val="bottom"/>
              <w:rPr>
                <w:rFonts w:ascii="微軟正黑體" w:eastAsia="微軟正黑體" w:hAnsi="微軟正黑體"/>
                <w:b/>
                <w:szCs w:val="24"/>
              </w:rPr>
            </w:pPr>
            <w:r w:rsidRPr="00F66AEE">
              <w:rPr>
                <w:rFonts w:ascii="微軟正黑體" w:eastAsia="微軟正黑體" w:hAnsi="微軟正黑體" w:hint="eastAsia"/>
                <w:b/>
                <w:szCs w:val="24"/>
              </w:rPr>
              <w:t>4</w:t>
            </w:r>
          </w:p>
        </w:tc>
        <w:tc>
          <w:tcPr>
            <w:tcW w:w="512" w:type="pct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EBEB8F8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left"/>
              <w:textAlignment w:val="bottom"/>
              <w:rPr>
                <w:rFonts w:ascii="微軟正黑體" w:eastAsia="微軟正黑體" w:hAnsi="微軟正黑體"/>
                <w:b/>
                <w:szCs w:val="24"/>
              </w:rPr>
            </w:pPr>
            <w:r w:rsidRPr="00F66AEE">
              <w:rPr>
                <w:rFonts w:ascii="微軟正黑體" w:eastAsia="微軟正黑體" w:hAnsi="微軟正黑體" w:hint="eastAsia"/>
                <w:b/>
                <w:szCs w:val="24"/>
              </w:rPr>
              <w:t>5</w:t>
            </w:r>
          </w:p>
        </w:tc>
      </w:tr>
      <w:tr w:rsidR="004D3893" w:rsidRPr="00FF66D4" w14:paraId="095FC5FA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8" w:type="pct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BD49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55701">
              <w:rPr>
                <w:rFonts w:ascii="微軟正黑體" w:eastAsia="微軟正黑體" w:hAnsi="微軟正黑體" w:hint="eastAsia"/>
                <w:b/>
                <w:bCs/>
              </w:rPr>
              <w:t>專業能力</w:t>
            </w:r>
          </w:p>
          <w:p w14:paraId="3B9D4A99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55701">
              <w:rPr>
                <w:rFonts w:ascii="微軟正黑體" w:eastAsia="微軟正黑體" w:hAnsi="微軟正黑體" w:hint="eastAsia"/>
                <w:b/>
                <w:bCs/>
              </w:rPr>
              <w:t>Specific</w:t>
            </w:r>
          </w:p>
          <w:p w14:paraId="1C43A873" w14:textId="13FD05D4" w:rsidR="004D3893" w:rsidRPr="00655701" w:rsidRDefault="004D3893" w:rsidP="004D3893">
            <w:pPr>
              <w:adjustRightInd w:val="0"/>
              <w:snapToGrid w:val="0"/>
              <w:spacing w:before="0" w:beforeAutospacing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55701">
              <w:rPr>
                <w:rFonts w:ascii="微軟正黑體" w:eastAsia="微軟正黑體" w:hAnsi="微軟正黑體"/>
                <w:b/>
                <w:bCs/>
              </w:rPr>
              <w:t>competency</w:t>
            </w:r>
          </w:p>
        </w:tc>
        <w:tc>
          <w:tcPr>
            <w:tcW w:w="402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A20796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55701">
              <w:rPr>
                <w:rFonts w:ascii="微軟正黑體" w:eastAsia="微軟正黑體" w:hAnsi="微軟正黑體" w:hint="eastAsia"/>
                <w:b/>
                <w:bCs/>
              </w:rPr>
              <w:t>成教碩</w:t>
            </w:r>
          </w:p>
        </w:tc>
        <w:tc>
          <w:tcPr>
            <w:tcW w:w="1448" w:type="pct"/>
            <w:tcBorders>
              <w:top w:val="doub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509EE17" w14:textId="77777777" w:rsidR="004D3893" w:rsidRPr="00F66AEE" w:rsidRDefault="004D3893" w:rsidP="004D3893">
            <w:pPr>
              <w:adjustRightInd w:val="0"/>
              <w:snapToGrid w:val="0"/>
              <w:ind w:leftChars="0" w:left="0"/>
              <w:rPr>
                <w:rFonts w:ascii="Times New Roman" w:eastAsia="微軟正黑體" w:hAnsi="Times New Roman"/>
                <w:b/>
                <w:bCs/>
                <w:szCs w:val="24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專案企劃</w:t>
            </w:r>
          </w:p>
        </w:tc>
        <w:tc>
          <w:tcPr>
            <w:tcW w:w="506" w:type="pct"/>
            <w:gridSpan w:val="3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8FFD813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A112413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EA1B835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3D2491C9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2" w:type="pct"/>
            <w:tcBorders>
              <w:top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F99F44" w14:textId="6D7EEC0E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</w:tr>
      <w:tr w:rsidR="004D3893" w:rsidRPr="00FF66D4" w14:paraId="3D78A7CE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8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CC3B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B9C70D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4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E1632D5" w14:textId="77777777" w:rsidR="004D3893" w:rsidRPr="00F66AEE" w:rsidRDefault="004D3893" w:rsidP="004D3893">
            <w:pPr>
              <w:adjustRightInd w:val="0"/>
              <w:snapToGrid w:val="0"/>
              <w:ind w:leftChars="0" w:left="386" w:hangingChars="161" w:hanging="386"/>
              <w:rPr>
                <w:rFonts w:ascii="Times New Roman" w:eastAsia="微軟正黑體" w:hAnsi="Times New Roman"/>
                <w:b/>
                <w:bCs/>
                <w:szCs w:val="24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教學發展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911FC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3CD15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7F84FB" w14:textId="3932C64E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D6FAC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51CED5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4D3893" w:rsidRPr="00FF66D4" w14:paraId="6DBEB675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908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6F4A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91C4179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4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C08A5C1" w14:textId="77777777" w:rsidR="004D3893" w:rsidRPr="00F66AEE" w:rsidRDefault="004D3893" w:rsidP="004D3893">
            <w:pPr>
              <w:adjustRightInd w:val="0"/>
              <w:snapToGrid w:val="0"/>
              <w:ind w:leftChars="0" w:left="386" w:hangingChars="161" w:hanging="386"/>
              <w:rPr>
                <w:rFonts w:ascii="Times New Roman" w:eastAsia="微軟正黑體" w:hAnsi="Times New Roman"/>
                <w:b/>
                <w:bCs/>
                <w:szCs w:val="24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人才發展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CBE568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CB035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0AA9C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DF5D7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DD2AC7" w14:textId="6BEE637E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</w:tr>
      <w:tr w:rsidR="004D3893" w:rsidRPr="00FF66D4" w14:paraId="4774DA57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08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A01D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8D4AE2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44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07E8B7A" w14:textId="77777777" w:rsidR="004D3893" w:rsidRPr="00F66AEE" w:rsidRDefault="004D3893" w:rsidP="004D3893">
            <w:pPr>
              <w:adjustRightInd w:val="0"/>
              <w:snapToGrid w:val="0"/>
              <w:ind w:leftChars="0" w:left="386" w:hangingChars="161" w:hanging="386"/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  <w:lang w:eastAsia="zh-TW"/>
              </w:rPr>
              <w:t>組織經營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1B9BD2F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9B8347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07EE0C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43FF21" w14:textId="3D17090D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  <w:tc>
          <w:tcPr>
            <w:tcW w:w="512" w:type="pct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9F5461" w14:textId="49FE5531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4D3893" w:rsidRPr="00FF66D4" w14:paraId="4A93AA83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6"/>
        </w:trPr>
        <w:tc>
          <w:tcPr>
            <w:tcW w:w="908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11EC" w14:textId="77777777" w:rsidR="004D3893" w:rsidRPr="00655701" w:rsidRDefault="004D3893" w:rsidP="004D3893">
            <w:pPr>
              <w:adjustRightInd w:val="0"/>
              <w:snapToGrid w:val="0"/>
              <w:spacing w:before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02" w:type="pct"/>
            <w:gridSpan w:val="2"/>
            <w:vMerge w:val="restart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0616E2A" w14:textId="77777777" w:rsidR="004D3893" w:rsidRPr="00655701" w:rsidRDefault="004D3893" w:rsidP="004D3893">
            <w:pPr>
              <w:adjustRightInd w:val="0"/>
              <w:snapToGrid w:val="0"/>
              <w:spacing w:before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55701">
              <w:rPr>
                <w:rFonts w:ascii="微軟正黑體" w:eastAsia="微軟正黑體" w:hAnsi="微軟正黑體" w:hint="eastAsia"/>
                <w:b/>
                <w:bCs/>
              </w:rPr>
              <w:t>高齡碩</w:t>
            </w:r>
          </w:p>
        </w:tc>
        <w:tc>
          <w:tcPr>
            <w:tcW w:w="144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4CC1C85" w14:textId="77777777" w:rsidR="004D3893" w:rsidRDefault="004D3893" w:rsidP="004D3893">
            <w:pPr>
              <w:adjustRightInd w:val="0"/>
              <w:snapToGrid w:val="0"/>
              <w:ind w:leftChars="2" w:left="387" w:hangingChars="159" w:hanging="382"/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高齡專案企劃</w:t>
            </w:r>
          </w:p>
        </w:tc>
        <w:tc>
          <w:tcPr>
            <w:tcW w:w="506" w:type="pct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6EFD4B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DF8246C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9A3EF0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6D7932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2" w:type="pct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5CF3E3F" w14:textId="3C5ED23A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</w:tr>
      <w:tr w:rsidR="004D3893" w:rsidRPr="00FF66D4" w14:paraId="60774368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55"/>
        </w:trPr>
        <w:tc>
          <w:tcPr>
            <w:tcW w:w="908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14333" w14:textId="77777777" w:rsidR="004D3893" w:rsidRPr="00655701" w:rsidRDefault="004D3893" w:rsidP="004D3893">
            <w:pPr>
              <w:adjustRightInd w:val="0"/>
              <w:snapToGrid w:val="0"/>
              <w:spacing w:before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7BCCAD" w14:textId="77777777" w:rsidR="004D3893" w:rsidRPr="00655701" w:rsidRDefault="004D3893" w:rsidP="004D3893">
            <w:pPr>
              <w:adjustRightInd w:val="0"/>
              <w:snapToGrid w:val="0"/>
              <w:spacing w:before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4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567D7D2" w14:textId="77777777" w:rsidR="004D3893" w:rsidRDefault="004D3893" w:rsidP="004D3893">
            <w:pPr>
              <w:adjustRightInd w:val="0"/>
              <w:snapToGrid w:val="0"/>
              <w:ind w:leftChars="2" w:left="387" w:hangingChars="159" w:hanging="382"/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高齡教學發展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F7E5D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F7EFD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279B83" w14:textId="1CB3DC08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59DC6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027CB7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4D3893" w:rsidRPr="00FF66D4" w14:paraId="12D28705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60"/>
        </w:trPr>
        <w:tc>
          <w:tcPr>
            <w:tcW w:w="908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DF32" w14:textId="77777777" w:rsidR="004D3893" w:rsidRPr="00655701" w:rsidRDefault="004D3893" w:rsidP="004D3893">
            <w:pPr>
              <w:adjustRightInd w:val="0"/>
              <w:snapToGrid w:val="0"/>
              <w:spacing w:before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BC6903" w14:textId="77777777" w:rsidR="004D3893" w:rsidRPr="00655701" w:rsidRDefault="004D3893" w:rsidP="004D3893">
            <w:pPr>
              <w:adjustRightInd w:val="0"/>
              <w:snapToGrid w:val="0"/>
              <w:spacing w:before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4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2158EDB" w14:textId="77777777" w:rsidR="004D3893" w:rsidRDefault="004D3893" w:rsidP="004D3893">
            <w:pPr>
              <w:adjustRightInd w:val="0"/>
              <w:snapToGrid w:val="0"/>
              <w:ind w:leftChars="2" w:left="387" w:hangingChars="159" w:hanging="382"/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高齡事業經營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61749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84068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BBD68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3E20A4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76EF98" w14:textId="3B0CD408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</w:tr>
      <w:tr w:rsidR="004D3893" w:rsidRPr="00FF66D4" w14:paraId="22E7FC48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908" w:type="pct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27467" w14:textId="77777777" w:rsidR="004D3893" w:rsidRPr="00655701" w:rsidRDefault="004D3893" w:rsidP="004D3893">
            <w:pPr>
              <w:adjustRightInd w:val="0"/>
              <w:snapToGrid w:val="0"/>
              <w:spacing w:before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A8865FD" w14:textId="77777777" w:rsidR="004D3893" w:rsidRPr="00655701" w:rsidRDefault="004D3893" w:rsidP="004D3893">
            <w:pPr>
              <w:adjustRightInd w:val="0"/>
              <w:snapToGrid w:val="0"/>
              <w:spacing w:before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44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DBD7B32" w14:textId="77777777" w:rsidR="004D3893" w:rsidRDefault="004D3893" w:rsidP="004D3893">
            <w:pPr>
              <w:adjustRightInd w:val="0"/>
              <w:snapToGrid w:val="0"/>
              <w:ind w:leftChars="2" w:left="387" w:hangingChars="159" w:hanging="382"/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高齡健康促進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BF04D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E8A39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974C9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02392E" w14:textId="762F086D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  <w:tc>
          <w:tcPr>
            <w:tcW w:w="51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884B6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4D3893" w:rsidRPr="00FF66D4" w14:paraId="22402514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8"/>
        </w:trPr>
        <w:tc>
          <w:tcPr>
            <w:tcW w:w="908" w:type="pct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188B" w14:textId="77777777" w:rsidR="004D3893" w:rsidRPr="00655701" w:rsidRDefault="004D3893" w:rsidP="004D3893">
            <w:pPr>
              <w:adjustRightInd w:val="0"/>
              <w:snapToGrid w:val="0"/>
              <w:spacing w:before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40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A863CA" w14:textId="77777777" w:rsidR="004D3893" w:rsidRPr="00655701" w:rsidRDefault="004D3893" w:rsidP="004D3893">
            <w:pPr>
              <w:adjustRightInd w:val="0"/>
              <w:snapToGrid w:val="0"/>
              <w:spacing w:before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44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31090750" w14:textId="77777777" w:rsidR="004D3893" w:rsidRDefault="004D3893" w:rsidP="004D3893">
            <w:pPr>
              <w:adjustRightInd w:val="0"/>
              <w:snapToGrid w:val="0"/>
              <w:ind w:leftChars="2" w:left="387" w:hangingChars="159" w:hanging="382"/>
              <w:rPr>
                <w:rFonts w:ascii="Times New Roman" w:eastAsia="微軟正黑體" w:hAnsi="Times New Roman"/>
                <w:b/>
                <w:bCs/>
                <w:szCs w:val="24"/>
                <w:lang w:eastAsia="zh-TW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高齡諮詢輔導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26A541D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29C464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5FDA5D" w14:textId="05632F6B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  <w:tc>
          <w:tcPr>
            <w:tcW w:w="451" w:type="pct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548F7CD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2" w:type="pct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76165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4D3893" w:rsidRPr="00FF66D4" w14:paraId="036196C2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2" w:type="pct"/>
            <w:vMerge w:val="restart"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DB2B63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55701">
              <w:rPr>
                <w:rFonts w:ascii="微軟正黑體" w:eastAsia="微軟正黑體" w:hAnsi="微軟正黑體" w:hint="eastAsia"/>
                <w:b/>
                <w:bCs/>
              </w:rPr>
              <w:t>共通能力</w:t>
            </w:r>
          </w:p>
          <w:p w14:paraId="201C3482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655701">
              <w:rPr>
                <w:rFonts w:ascii="微軟正黑體" w:eastAsia="微軟正黑體" w:hAnsi="微軟正黑體" w:hint="eastAsia"/>
                <w:b/>
                <w:bCs/>
                <w:lang w:eastAsia="zh-TW"/>
              </w:rPr>
              <w:t>G</w:t>
            </w:r>
            <w:r w:rsidRPr="00655701">
              <w:rPr>
                <w:rFonts w:ascii="微軟正黑體" w:eastAsia="微軟正黑體" w:hAnsi="微軟正黑體"/>
                <w:b/>
                <w:bCs/>
                <w:lang w:eastAsia="zh-TW"/>
              </w:rPr>
              <w:t>eneral</w:t>
            </w:r>
          </w:p>
          <w:p w14:paraId="751713E6" w14:textId="77777777" w:rsidR="004D3893" w:rsidRPr="00655701" w:rsidRDefault="004D3893" w:rsidP="004D3893">
            <w:pPr>
              <w:adjustRightInd w:val="0"/>
              <w:snapToGrid w:val="0"/>
              <w:spacing w:before="0" w:beforeAutospacing="0"/>
              <w:ind w:leftChars="-43" w:left="408" w:hangingChars="213" w:hanging="511"/>
              <w:jc w:val="center"/>
              <w:rPr>
                <w:rFonts w:ascii="微軟正黑體" w:eastAsia="微軟正黑體" w:hAnsi="微軟正黑體"/>
                <w:b/>
                <w:bCs/>
                <w:lang w:eastAsia="zh-TW"/>
              </w:rPr>
            </w:pPr>
            <w:r w:rsidRPr="00655701">
              <w:rPr>
                <w:rFonts w:ascii="微軟正黑體" w:eastAsia="微軟正黑體" w:hAnsi="微軟正黑體" w:hint="eastAsia"/>
                <w:b/>
                <w:bCs/>
              </w:rPr>
              <w:t>Competence</w:t>
            </w:r>
          </w:p>
        </w:tc>
        <w:tc>
          <w:tcPr>
            <w:tcW w:w="1896" w:type="pct"/>
            <w:gridSpan w:val="4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16352FF" w14:textId="77777777" w:rsidR="004D3893" w:rsidRPr="00F66AEE" w:rsidRDefault="004D3893" w:rsidP="004D3893">
            <w:pPr>
              <w:adjustRightInd w:val="0"/>
              <w:snapToGrid w:val="0"/>
              <w:ind w:leftChars="0" w:left="386" w:hangingChars="161" w:hanging="386"/>
              <w:rPr>
                <w:rFonts w:ascii="Times New Roman" w:eastAsia="微軟正黑體" w:hAnsi="Times New Roman"/>
                <w:b/>
                <w:bCs/>
                <w:szCs w:val="24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溝通表達</w:t>
            </w:r>
          </w:p>
        </w:tc>
        <w:tc>
          <w:tcPr>
            <w:tcW w:w="506" w:type="pct"/>
            <w:gridSpan w:val="3"/>
            <w:tcBorders>
              <w:bottom w:val="dotted" w:sz="4" w:space="0" w:color="auto"/>
            </w:tcBorders>
            <w:vAlign w:val="center"/>
          </w:tcPr>
          <w:p w14:paraId="2A73BE9B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bottom w:val="dotted" w:sz="4" w:space="0" w:color="auto"/>
            </w:tcBorders>
            <w:vAlign w:val="center"/>
          </w:tcPr>
          <w:p w14:paraId="3563FC1A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bottom w:val="dotted" w:sz="4" w:space="0" w:color="auto"/>
            </w:tcBorders>
            <w:vAlign w:val="center"/>
          </w:tcPr>
          <w:p w14:paraId="57CB4956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bottom w:val="dotted" w:sz="4" w:space="0" w:color="auto"/>
            </w:tcBorders>
            <w:vAlign w:val="center"/>
          </w:tcPr>
          <w:p w14:paraId="2CC9448E" w14:textId="1EF3568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2" w:type="pct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057CD09" w14:textId="784B3F3F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</w:tr>
      <w:tr w:rsidR="004D3893" w:rsidRPr="00FF66D4" w14:paraId="0046378C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"/>
        </w:trPr>
        <w:tc>
          <w:tcPr>
            <w:tcW w:w="862" w:type="pct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51E144B3" w14:textId="77777777" w:rsidR="004D3893" w:rsidRPr="00FF66D4" w:rsidRDefault="004D3893" w:rsidP="004D3893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96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A157805" w14:textId="77777777" w:rsidR="004D3893" w:rsidRPr="00F66AEE" w:rsidRDefault="004D3893" w:rsidP="004D3893">
            <w:pPr>
              <w:adjustRightInd w:val="0"/>
              <w:snapToGrid w:val="0"/>
              <w:spacing w:before="0" w:beforeAutospacing="0"/>
              <w:ind w:leftChars="0" w:left="386" w:hangingChars="161" w:hanging="386"/>
              <w:rPr>
                <w:rFonts w:ascii="Times New Roman" w:eastAsia="微軟正黑體" w:hAnsi="Times New Roman"/>
                <w:b/>
                <w:szCs w:val="24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Cs w:val="24"/>
              </w:rPr>
              <w:t>問題解決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AA2E5C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15164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5C5E98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5AB0A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E9F4C7D" w14:textId="3E5FF2EC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63785E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</w:tr>
      <w:tr w:rsidR="004D3893" w:rsidRPr="00FF66D4" w14:paraId="7E2B52BA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862" w:type="pct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20CDAB10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textAlignment w:val="bottom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96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D2836F2" w14:textId="77777777" w:rsidR="004D3893" w:rsidRPr="00F66AEE" w:rsidRDefault="004D3893" w:rsidP="004D3893">
            <w:pPr>
              <w:adjustRightInd w:val="0"/>
              <w:snapToGrid w:val="0"/>
              <w:spacing w:before="0" w:beforeAutospacing="0"/>
              <w:ind w:leftChars="0" w:left="386" w:hangingChars="161" w:hanging="386"/>
              <w:rPr>
                <w:rFonts w:ascii="Times New Roman" w:eastAsia="微軟正黑體" w:hAnsi="Times New Roman"/>
                <w:b/>
                <w:szCs w:val="24"/>
              </w:rPr>
            </w:pPr>
            <w:r>
              <w:rPr>
                <w:rFonts w:ascii="Times New Roman" w:eastAsia="微軟正黑體" w:hAnsi="Times New Roman" w:hint="eastAsia"/>
                <w:b/>
                <w:szCs w:val="24"/>
              </w:rPr>
              <w:t>跨域合作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D09144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1D61E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FEC67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FD0B67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2AB3C0C" w14:textId="01F729E5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63785E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</w:tr>
      <w:tr w:rsidR="004D3893" w:rsidRPr="00FF66D4" w14:paraId="6D01CAFB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18"/>
        </w:trPr>
        <w:tc>
          <w:tcPr>
            <w:tcW w:w="862" w:type="pct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5F119684" w14:textId="77777777" w:rsidR="004D3893" w:rsidRPr="00FF66D4" w:rsidRDefault="004D3893" w:rsidP="004D3893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96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0C83AEB" w14:textId="77777777" w:rsidR="004D3893" w:rsidRPr="00F66AEE" w:rsidRDefault="004D3893" w:rsidP="004D3893">
            <w:pPr>
              <w:adjustRightInd w:val="0"/>
              <w:snapToGrid w:val="0"/>
              <w:ind w:leftChars="0" w:left="386" w:hangingChars="161" w:hanging="386"/>
              <w:rPr>
                <w:rFonts w:ascii="Times New Roman" w:eastAsia="微軟正黑體" w:hAnsi="Times New Roman"/>
                <w:b/>
                <w:szCs w:val="24"/>
              </w:rPr>
            </w:pPr>
            <w:r>
              <w:rPr>
                <w:rFonts w:ascii="Times New Roman" w:eastAsia="微軟正黑體" w:hAnsi="Times New Roman" w:hint="eastAsia"/>
                <w:b/>
                <w:szCs w:val="24"/>
              </w:rPr>
              <w:t>創意思考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9119A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51EAF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6DBF7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D17C01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51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58F1412" w14:textId="020EE7B9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63785E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</w:tr>
      <w:tr w:rsidR="004D3893" w:rsidRPr="00FF66D4" w14:paraId="1928CB34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"/>
        </w:trPr>
        <w:tc>
          <w:tcPr>
            <w:tcW w:w="862" w:type="pct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78D4F438" w14:textId="77777777" w:rsidR="004D3893" w:rsidRPr="00FF66D4" w:rsidRDefault="004D3893" w:rsidP="004D3893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96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CA9FE0F" w14:textId="77777777" w:rsidR="004D3893" w:rsidRPr="00084361" w:rsidRDefault="004D3893" w:rsidP="004D3893">
            <w:pPr>
              <w:adjustRightInd w:val="0"/>
              <w:snapToGrid w:val="0"/>
              <w:spacing w:before="0" w:beforeAutospacing="0"/>
              <w:ind w:leftChars="0" w:left="386" w:hangingChars="161" w:hanging="386"/>
              <w:rPr>
                <w:rFonts w:ascii="Times New Roman" w:eastAsia="微軟正黑體" w:hAnsi="Times New Roman"/>
                <w:b/>
                <w:bCs/>
                <w:szCs w:val="24"/>
              </w:rPr>
            </w:pPr>
            <w:r w:rsidRPr="00084361">
              <w:rPr>
                <w:rFonts w:ascii="Times New Roman" w:eastAsia="微軟正黑體" w:hAnsi="Times New Roman" w:hint="eastAsia"/>
                <w:b/>
                <w:bCs/>
                <w:szCs w:val="24"/>
              </w:rPr>
              <w:t>批判思考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446B6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995FA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B53D6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C258A" w14:textId="197EA1BC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  <w:tc>
          <w:tcPr>
            <w:tcW w:w="51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EE8EF16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4D3893" w:rsidRPr="00FF66D4" w14:paraId="2AD14F81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"/>
        </w:trPr>
        <w:tc>
          <w:tcPr>
            <w:tcW w:w="862" w:type="pct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14:paraId="4D0843CF" w14:textId="77777777" w:rsidR="004D3893" w:rsidRPr="00FF66D4" w:rsidRDefault="004D3893" w:rsidP="004D3893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96" w:type="pct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1E45B3" w14:textId="77777777" w:rsidR="004D3893" w:rsidRPr="00084361" w:rsidRDefault="004D3893" w:rsidP="004D3893">
            <w:pPr>
              <w:adjustRightInd w:val="0"/>
              <w:snapToGrid w:val="0"/>
              <w:spacing w:before="0" w:beforeAutospacing="0"/>
              <w:ind w:leftChars="0" w:left="386" w:hangingChars="161" w:hanging="386"/>
              <w:rPr>
                <w:rFonts w:ascii="Times New Roman" w:eastAsia="微軟正黑體" w:hAnsi="Times New Roman"/>
                <w:b/>
                <w:bCs/>
                <w:szCs w:val="24"/>
              </w:rPr>
            </w:pPr>
            <w:r w:rsidRPr="00084361">
              <w:rPr>
                <w:rFonts w:ascii="Times New Roman" w:eastAsia="微軟正黑體" w:hAnsi="Times New Roman" w:hint="eastAsia"/>
                <w:b/>
                <w:bCs/>
                <w:szCs w:val="24"/>
              </w:rPr>
              <w:t>國際視野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64B447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4CFDF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7942D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46FC" w14:textId="2A0F5714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  <w:tc>
          <w:tcPr>
            <w:tcW w:w="512" w:type="pct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4BF3B6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4D3893" w:rsidRPr="00FF66D4" w14:paraId="373345C9" w14:textId="77777777" w:rsidTr="008109A5">
        <w:tblPrEx>
          <w:jc w:val="left"/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53"/>
        </w:trPr>
        <w:tc>
          <w:tcPr>
            <w:tcW w:w="862" w:type="pct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3AE3DF28" w14:textId="77777777" w:rsidR="004D3893" w:rsidRPr="00FF66D4" w:rsidRDefault="004D3893" w:rsidP="004D3893">
            <w:pPr>
              <w:adjustRightInd w:val="0"/>
              <w:snapToGrid w:val="0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96" w:type="pct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</w:tcPr>
          <w:p w14:paraId="52F4CC75" w14:textId="77777777" w:rsidR="004D3893" w:rsidRPr="00F66AEE" w:rsidRDefault="004D3893" w:rsidP="004D3893">
            <w:pPr>
              <w:adjustRightInd w:val="0"/>
              <w:snapToGrid w:val="0"/>
              <w:ind w:leftChars="0" w:left="386" w:hangingChars="161" w:hanging="386"/>
              <w:rPr>
                <w:rFonts w:ascii="Times New Roman" w:eastAsia="微軟正黑體" w:hAnsi="Times New Roman"/>
                <w:b/>
                <w:szCs w:val="24"/>
              </w:rPr>
            </w:pPr>
            <w:r>
              <w:rPr>
                <w:rFonts w:ascii="Times New Roman" w:eastAsia="微軟正黑體" w:hAnsi="Times New Roman" w:hint="eastAsia"/>
                <w:b/>
                <w:szCs w:val="24"/>
              </w:rPr>
              <w:t>智慧科技</w:t>
            </w:r>
          </w:p>
        </w:tc>
        <w:tc>
          <w:tcPr>
            <w:tcW w:w="506" w:type="pct"/>
            <w:gridSpan w:val="3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45496EC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357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C2E9D3A" w14:textId="77777777" w:rsidR="004D3893" w:rsidRPr="00F66AEE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Times New Roman" w:eastAsia="微軟正黑體" w:hAnsi="Times New Roman"/>
                <w:sz w:val="20"/>
              </w:rPr>
            </w:pPr>
          </w:p>
        </w:tc>
        <w:tc>
          <w:tcPr>
            <w:tcW w:w="416" w:type="pct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352641A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451" w:type="pct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AD735D4" w14:textId="298C736F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  <w:r w:rsidRPr="00BF7EDB">
              <w:rPr>
                <w:rFonts w:ascii="新細明體" w:hAnsi="新細明體" w:hint="eastAsia"/>
                <w:b/>
                <w:sz w:val="20"/>
              </w:rPr>
              <w:sym w:font="Wingdings 2" w:char="F050"/>
            </w:r>
          </w:p>
        </w:tc>
        <w:tc>
          <w:tcPr>
            <w:tcW w:w="512" w:type="pct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38CD92" w14:textId="77777777" w:rsidR="004D3893" w:rsidRPr="00FF66D4" w:rsidRDefault="004D3893" w:rsidP="004D3893">
            <w:pPr>
              <w:tabs>
                <w:tab w:val="left" w:pos="9065"/>
              </w:tabs>
              <w:autoSpaceDE w:val="0"/>
              <w:autoSpaceDN w:val="0"/>
              <w:adjustRightInd w:val="0"/>
              <w:snapToGrid w:val="0"/>
              <w:ind w:right="5"/>
              <w:jc w:val="center"/>
              <w:textAlignment w:val="bottom"/>
              <w:rPr>
                <w:rFonts w:ascii="微軟正黑體" w:eastAsia="微軟正黑體" w:hAnsi="微軟正黑體"/>
                <w:sz w:val="20"/>
              </w:rPr>
            </w:pP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1C3BF" w14:textId="77777777" w:rsidR="00961B9B" w:rsidRDefault="00961B9B" w:rsidP="00E9068E">
      <w:pPr>
        <w:spacing w:before="0"/>
      </w:pPr>
      <w:r>
        <w:separator/>
      </w:r>
    </w:p>
  </w:endnote>
  <w:endnote w:type="continuationSeparator" w:id="0">
    <w:p w14:paraId="00F82600" w14:textId="77777777" w:rsidR="00961B9B" w:rsidRDefault="00961B9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FKaiShu-SB-Estd-BF">
    <w:altName w:val="新細明體"/>
    <w:charset w:val="88"/>
    <w:family w:val="auto"/>
    <w:pitch w:val="default"/>
    <w:sig w:usb0="00000001" w:usb1="08080000" w:usb2="00000010" w:usb3="00000000" w:csb0="00100000" w:csb1="00000000"/>
  </w:font>
  <w:font w:name="AR MingtiM BIG-5">
    <w:altName w:val="細明體_HKSCS-ExtB"/>
    <w:charset w:val="88"/>
    <w:family w:val="modern"/>
    <w:pitch w:val="default"/>
    <w:sig w:usb0="00000F41" w:usb1="28091800" w:usb2="00000010" w:usb3="00000000" w:csb0="00100000" w:csb1="00000000"/>
  </w:font>
  <w:font w:name="TimesNewRomanPSMT">
    <w:altName w:val="Times New Roman"/>
    <w:charset w:val="00"/>
    <w:family w:val="auto"/>
    <w:pitch w:val="default"/>
  </w:font>
  <w:font w:name="TimesNewRomanPS-BoldMT">
    <w:altName w:val="新細明體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968A" w14:textId="77777777" w:rsidR="00961B9B" w:rsidRDefault="00961B9B" w:rsidP="00E9068E">
      <w:pPr>
        <w:spacing w:before="0"/>
      </w:pPr>
      <w:r>
        <w:separator/>
      </w:r>
    </w:p>
  </w:footnote>
  <w:footnote w:type="continuationSeparator" w:id="0">
    <w:p w14:paraId="130E5BCC" w14:textId="77777777" w:rsidR="00961B9B" w:rsidRDefault="00961B9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zh-HK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06725"/>
    <w:rsid w:val="000137F0"/>
    <w:rsid w:val="00031690"/>
    <w:rsid w:val="0006244B"/>
    <w:rsid w:val="00064C3A"/>
    <w:rsid w:val="0008209B"/>
    <w:rsid w:val="00084361"/>
    <w:rsid w:val="000A4CF7"/>
    <w:rsid w:val="000B2C15"/>
    <w:rsid w:val="000B3E3B"/>
    <w:rsid w:val="000B5D10"/>
    <w:rsid w:val="000B7CA0"/>
    <w:rsid w:val="000C19FD"/>
    <w:rsid w:val="000C472E"/>
    <w:rsid w:val="000D7AC3"/>
    <w:rsid w:val="000E0C0F"/>
    <w:rsid w:val="000E6FFF"/>
    <w:rsid w:val="000F085A"/>
    <w:rsid w:val="000F2E10"/>
    <w:rsid w:val="001424D0"/>
    <w:rsid w:val="00156A09"/>
    <w:rsid w:val="00185033"/>
    <w:rsid w:val="001A3D56"/>
    <w:rsid w:val="001B416E"/>
    <w:rsid w:val="001B56F5"/>
    <w:rsid w:val="001C1092"/>
    <w:rsid w:val="001D03F8"/>
    <w:rsid w:val="001D3110"/>
    <w:rsid w:val="001E2011"/>
    <w:rsid w:val="001E2DE7"/>
    <w:rsid w:val="001E41B1"/>
    <w:rsid w:val="002023EC"/>
    <w:rsid w:val="00206717"/>
    <w:rsid w:val="00210E36"/>
    <w:rsid w:val="00211A1F"/>
    <w:rsid w:val="00214F43"/>
    <w:rsid w:val="002177BE"/>
    <w:rsid w:val="00223A71"/>
    <w:rsid w:val="002252B6"/>
    <w:rsid w:val="00226839"/>
    <w:rsid w:val="00231672"/>
    <w:rsid w:val="00233343"/>
    <w:rsid w:val="002353F2"/>
    <w:rsid w:val="00242C9E"/>
    <w:rsid w:val="002712DA"/>
    <w:rsid w:val="00275662"/>
    <w:rsid w:val="00286DDE"/>
    <w:rsid w:val="00294FB0"/>
    <w:rsid w:val="002C3FF1"/>
    <w:rsid w:val="002D309E"/>
    <w:rsid w:val="002D3E62"/>
    <w:rsid w:val="002F18F8"/>
    <w:rsid w:val="002F2160"/>
    <w:rsid w:val="00304F5C"/>
    <w:rsid w:val="00315BF1"/>
    <w:rsid w:val="003347FC"/>
    <w:rsid w:val="00342694"/>
    <w:rsid w:val="00347BFD"/>
    <w:rsid w:val="0035754F"/>
    <w:rsid w:val="003834BD"/>
    <w:rsid w:val="003856DF"/>
    <w:rsid w:val="003866FE"/>
    <w:rsid w:val="00396637"/>
    <w:rsid w:val="003A2A12"/>
    <w:rsid w:val="003A4DF0"/>
    <w:rsid w:val="003A6442"/>
    <w:rsid w:val="003B04CD"/>
    <w:rsid w:val="003B2943"/>
    <w:rsid w:val="003C19DC"/>
    <w:rsid w:val="003C4EDD"/>
    <w:rsid w:val="003C516F"/>
    <w:rsid w:val="003E0932"/>
    <w:rsid w:val="003E7C8A"/>
    <w:rsid w:val="003F0401"/>
    <w:rsid w:val="003F079B"/>
    <w:rsid w:val="003F7C77"/>
    <w:rsid w:val="004255C4"/>
    <w:rsid w:val="00430CF5"/>
    <w:rsid w:val="00431234"/>
    <w:rsid w:val="004424E7"/>
    <w:rsid w:val="00454651"/>
    <w:rsid w:val="004752B4"/>
    <w:rsid w:val="004A22ED"/>
    <w:rsid w:val="004D3893"/>
    <w:rsid w:val="004D40CB"/>
    <w:rsid w:val="004E4076"/>
    <w:rsid w:val="004F4DFA"/>
    <w:rsid w:val="004F517A"/>
    <w:rsid w:val="00500221"/>
    <w:rsid w:val="005026B3"/>
    <w:rsid w:val="00505EBF"/>
    <w:rsid w:val="005249FE"/>
    <w:rsid w:val="005356B5"/>
    <w:rsid w:val="005363DA"/>
    <w:rsid w:val="005478D7"/>
    <w:rsid w:val="00554B7B"/>
    <w:rsid w:val="00563CB8"/>
    <w:rsid w:val="00564E45"/>
    <w:rsid w:val="00577B4A"/>
    <w:rsid w:val="005B07B6"/>
    <w:rsid w:val="005B7B0D"/>
    <w:rsid w:val="005D00B8"/>
    <w:rsid w:val="005E5E9E"/>
    <w:rsid w:val="005E6C53"/>
    <w:rsid w:val="005F259C"/>
    <w:rsid w:val="006202DB"/>
    <w:rsid w:val="00622350"/>
    <w:rsid w:val="00655701"/>
    <w:rsid w:val="00656E5E"/>
    <w:rsid w:val="006620EE"/>
    <w:rsid w:val="00664C0C"/>
    <w:rsid w:val="006827BB"/>
    <w:rsid w:val="006903A8"/>
    <w:rsid w:val="006B376A"/>
    <w:rsid w:val="006B6FF9"/>
    <w:rsid w:val="006C24FB"/>
    <w:rsid w:val="00710335"/>
    <w:rsid w:val="007232E6"/>
    <w:rsid w:val="007607E9"/>
    <w:rsid w:val="007657D1"/>
    <w:rsid w:val="00773C47"/>
    <w:rsid w:val="0078074F"/>
    <w:rsid w:val="007A6BD6"/>
    <w:rsid w:val="007B34D7"/>
    <w:rsid w:val="007C04DC"/>
    <w:rsid w:val="007D0519"/>
    <w:rsid w:val="007D4DC5"/>
    <w:rsid w:val="007E3D83"/>
    <w:rsid w:val="007F645B"/>
    <w:rsid w:val="008109A5"/>
    <w:rsid w:val="008324AE"/>
    <w:rsid w:val="0084469D"/>
    <w:rsid w:val="00862641"/>
    <w:rsid w:val="008675FE"/>
    <w:rsid w:val="008758A6"/>
    <w:rsid w:val="00880AF7"/>
    <w:rsid w:val="008A5A3D"/>
    <w:rsid w:val="008D29F6"/>
    <w:rsid w:val="008F1881"/>
    <w:rsid w:val="008F28CD"/>
    <w:rsid w:val="008F2E1B"/>
    <w:rsid w:val="00927E55"/>
    <w:rsid w:val="0093108C"/>
    <w:rsid w:val="009323A7"/>
    <w:rsid w:val="009533AF"/>
    <w:rsid w:val="0096101D"/>
    <w:rsid w:val="00961B9B"/>
    <w:rsid w:val="009636D0"/>
    <w:rsid w:val="00965BE9"/>
    <w:rsid w:val="00977AA8"/>
    <w:rsid w:val="0099199D"/>
    <w:rsid w:val="00995C7B"/>
    <w:rsid w:val="009A17F2"/>
    <w:rsid w:val="009D5CFE"/>
    <w:rsid w:val="009D5F75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BE466A"/>
    <w:rsid w:val="00C12D8D"/>
    <w:rsid w:val="00C1451C"/>
    <w:rsid w:val="00C41496"/>
    <w:rsid w:val="00C45345"/>
    <w:rsid w:val="00C453F1"/>
    <w:rsid w:val="00C55C6C"/>
    <w:rsid w:val="00C57143"/>
    <w:rsid w:val="00C66749"/>
    <w:rsid w:val="00C704D2"/>
    <w:rsid w:val="00C86B87"/>
    <w:rsid w:val="00C87981"/>
    <w:rsid w:val="00CA2714"/>
    <w:rsid w:val="00CA790B"/>
    <w:rsid w:val="00CC4933"/>
    <w:rsid w:val="00CE72FE"/>
    <w:rsid w:val="00CF3B8B"/>
    <w:rsid w:val="00D3209B"/>
    <w:rsid w:val="00D346A1"/>
    <w:rsid w:val="00D5254A"/>
    <w:rsid w:val="00D547E8"/>
    <w:rsid w:val="00D60A18"/>
    <w:rsid w:val="00D72526"/>
    <w:rsid w:val="00D83835"/>
    <w:rsid w:val="00D83DB5"/>
    <w:rsid w:val="00DA176F"/>
    <w:rsid w:val="00DB302B"/>
    <w:rsid w:val="00DD4F0C"/>
    <w:rsid w:val="00DE18A3"/>
    <w:rsid w:val="00DF0ED6"/>
    <w:rsid w:val="00DF21F8"/>
    <w:rsid w:val="00E02892"/>
    <w:rsid w:val="00E14B05"/>
    <w:rsid w:val="00E15F38"/>
    <w:rsid w:val="00E30DD3"/>
    <w:rsid w:val="00E35F40"/>
    <w:rsid w:val="00E37B60"/>
    <w:rsid w:val="00E70A19"/>
    <w:rsid w:val="00E9068E"/>
    <w:rsid w:val="00E90C91"/>
    <w:rsid w:val="00E94884"/>
    <w:rsid w:val="00EB282B"/>
    <w:rsid w:val="00EC360C"/>
    <w:rsid w:val="00ED7269"/>
    <w:rsid w:val="00EE3B23"/>
    <w:rsid w:val="00EF3122"/>
    <w:rsid w:val="00F104DD"/>
    <w:rsid w:val="00F10F50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1">
    <w:name w:val="heading 1"/>
    <w:basedOn w:val="a"/>
    <w:link w:val="10"/>
    <w:uiPriority w:val="9"/>
    <w:qFormat/>
    <w:rsid w:val="005E6C53"/>
    <w:pPr>
      <w:spacing w:after="100" w:afterAutospacing="1"/>
      <w:ind w:leftChars="0" w:left="0"/>
      <w:jc w:val="left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  <w:lang w:eastAsia="zh-T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link w:val="a6"/>
    <w:uiPriority w:val="34"/>
    <w:qFormat/>
    <w:rsid w:val="00A92675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9">
    <w:name w:val="footer"/>
    <w:basedOn w:val="a"/>
    <w:link w:val="aa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b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ac">
    <w:name w:val="純文字 字元"/>
    <w:link w:val="ad"/>
    <w:rsid w:val="007A6BD6"/>
    <w:rPr>
      <w:rFonts w:ascii="細明體" w:eastAsia="細明體" w:hAnsi="Courier New"/>
    </w:rPr>
  </w:style>
  <w:style w:type="paragraph" w:styleId="ad">
    <w:name w:val="Plain Text"/>
    <w:basedOn w:val="a"/>
    <w:link w:val="ac"/>
    <w:rsid w:val="007A6BD6"/>
    <w:pPr>
      <w:widowControl w:val="0"/>
      <w:spacing w:before="0" w:beforeAutospacing="0"/>
      <w:ind w:leftChars="0" w:left="0"/>
      <w:jc w:val="left"/>
    </w:pPr>
    <w:rPr>
      <w:rFonts w:ascii="細明體" w:eastAsia="細明體" w:hAnsi="Courier New" w:cstheme="minorBidi"/>
      <w:kern w:val="2"/>
      <w:szCs w:val="22"/>
      <w:lang w:eastAsia="zh-TW"/>
    </w:rPr>
  </w:style>
  <w:style w:type="character" w:customStyle="1" w:styleId="11">
    <w:name w:val="純文字 字元1"/>
    <w:basedOn w:val="a0"/>
    <w:uiPriority w:val="99"/>
    <w:semiHidden/>
    <w:rsid w:val="007A6BD6"/>
    <w:rPr>
      <w:rFonts w:ascii="細明體" w:eastAsia="細明體" w:hAnsi="Courier New" w:cs="Courier New"/>
      <w:kern w:val="0"/>
      <w:szCs w:val="20"/>
      <w:lang w:eastAsia="zh-HK"/>
    </w:rPr>
  </w:style>
  <w:style w:type="character" w:styleId="ae">
    <w:name w:val="Hyperlink"/>
    <w:uiPriority w:val="99"/>
    <w:unhideWhenUsed/>
    <w:rsid w:val="007A6BD6"/>
    <w:rPr>
      <w:color w:val="0000FF"/>
      <w:u w:val="single"/>
    </w:rPr>
  </w:style>
  <w:style w:type="character" w:styleId="af">
    <w:name w:val="Strong"/>
    <w:uiPriority w:val="22"/>
    <w:qFormat/>
    <w:rsid w:val="007A6BD6"/>
    <w:rPr>
      <w:b/>
      <w:bCs/>
    </w:rPr>
  </w:style>
  <w:style w:type="character" w:customStyle="1" w:styleId="bindingandrelease">
    <w:name w:val="bindingandrelease"/>
    <w:rsid w:val="007A6BD6"/>
  </w:style>
  <w:style w:type="character" w:customStyle="1" w:styleId="ptbrand3">
    <w:name w:val="ptbrand3"/>
    <w:rsid w:val="007A6BD6"/>
  </w:style>
  <w:style w:type="character" w:customStyle="1" w:styleId="a6">
    <w:name w:val="清單段落 字元"/>
    <w:link w:val="a5"/>
    <w:uiPriority w:val="34"/>
    <w:rsid w:val="007A6BD6"/>
    <w:rPr>
      <w:rFonts w:asciiTheme="minorEastAsia" w:hAnsiTheme="minorEastAsia" w:cs="Times New Roman"/>
      <w:kern w:val="0"/>
      <w:szCs w:val="20"/>
      <w:lang w:eastAsia="zh-HK"/>
    </w:rPr>
  </w:style>
  <w:style w:type="character" w:customStyle="1" w:styleId="10">
    <w:name w:val="標題 1 字元"/>
    <w:basedOn w:val="a0"/>
    <w:link w:val="1"/>
    <w:uiPriority w:val="9"/>
    <w:rsid w:val="005E6C53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books.com.tw/search/query/key/%E7%BE%85%E8%80%80%E5%AE%97/adv_author/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arch.books.com.tw/search/query/key/Lynda+Gratton%2CAndrew+Scott/adv_author/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books.com.tw/web/sys_puballb/books/?pubid=worldlif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arch.books.com.tw/search/query/key/%E9%BB%9B%E5%AE%89%E2%80%A7%E7%A9%86%E5%8D%A1%E4%BC%8A/adv_author/1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D8A88-6AD9-40D5-8FA1-C8ECF09C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adumch1@gmail.com</cp:lastModifiedBy>
  <cp:revision>19</cp:revision>
  <cp:lastPrinted>2023-06-26T09:36:00Z</cp:lastPrinted>
  <dcterms:created xsi:type="dcterms:W3CDTF">2024-10-15T00:53:00Z</dcterms:created>
  <dcterms:modified xsi:type="dcterms:W3CDTF">2025-08-30T13:33:00Z</dcterms:modified>
</cp:coreProperties>
</file>