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701A7" w14:textId="100D1662" w:rsidR="002023EC" w:rsidRPr="000C516B" w:rsidRDefault="002023EC" w:rsidP="002023EC">
      <w:pPr>
        <w:spacing w:before="0" w:beforeAutospacing="0" w:line="240" w:lineRule="atLeast"/>
        <w:ind w:leftChars="0" w:left="0"/>
        <w:jc w:val="center"/>
        <w:rPr>
          <w:rFonts w:ascii="標楷體" w:eastAsia="標楷體" w:hAnsi="標楷體" w:cs="新細明體"/>
          <w:b/>
          <w:sz w:val="44"/>
          <w:szCs w:val="44"/>
        </w:rPr>
      </w:pPr>
      <w:r w:rsidRPr="000C516B">
        <w:rPr>
          <w:rFonts w:ascii="標楷體" w:eastAsia="標楷體" w:hAnsi="標楷體" w:cs="新細明體" w:hint="eastAsia"/>
          <w:b/>
          <w:sz w:val="44"/>
          <w:szCs w:val="44"/>
        </w:rPr>
        <w:t>國立</w:t>
      </w:r>
      <w:r w:rsidRPr="000C516B">
        <w:rPr>
          <w:rFonts w:ascii="標楷體" w:eastAsia="標楷體" w:hAnsi="標楷體" w:cs="新細明體"/>
          <w:b/>
          <w:sz w:val="44"/>
          <w:szCs w:val="44"/>
        </w:rPr>
        <w:t>中正大學課程大綱</w:t>
      </w:r>
    </w:p>
    <w:p w14:paraId="697744FF" w14:textId="77777777" w:rsidR="002023EC" w:rsidRPr="000C516B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0C516B">
        <w:rPr>
          <w:rFonts w:ascii="標楷體" w:eastAsia="標楷體" w:hAnsi="標楷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8"/>
        <w:gridCol w:w="564"/>
        <w:gridCol w:w="3356"/>
        <w:gridCol w:w="32"/>
        <w:gridCol w:w="2130"/>
        <w:gridCol w:w="2967"/>
      </w:tblGrid>
      <w:tr w:rsidR="002023EC" w:rsidRPr="000C516B" w14:paraId="2CEA8368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課號</w:t>
            </w:r>
          </w:p>
          <w:p w14:paraId="2E5F0EE2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course code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0C516B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1004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0C516B" w:rsidRDefault="002023EC" w:rsidP="001B56F5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全英文授課</w:t>
            </w:r>
          </w:p>
          <w:p w14:paraId="30DA585F" w14:textId="77777777" w:rsidR="002023EC" w:rsidRPr="000C516B" w:rsidRDefault="002023EC" w:rsidP="001B56F5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  <w:b/>
              </w:rPr>
              <w:t>EMI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A97EA92" w:rsidR="002023EC" w:rsidRPr="000C516B" w:rsidRDefault="004E4076" w:rsidP="002F18F8">
            <w:pPr>
              <w:spacing w:line="320" w:lineRule="exact"/>
              <w:ind w:firstLineChars="100" w:firstLine="240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是      </w:t>
            </w:r>
            <w:r w:rsidR="000C516B" w:rsidRPr="000C516B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0C516B">
              <w:rPr>
                <w:rFonts w:ascii="標楷體" w:eastAsia="標楷體" w:hAnsi="標楷體"/>
                <w:b/>
              </w:rPr>
              <w:t>否</w:t>
            </w:r>
          </w:p>
        </w:tc>
      </w:tr>
      <w:tr w:rsidR="000B3E3B" w:rsidRPr="000C516B" w14:paraId="78F7D95A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0C516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課程類別</w:t>
            </w:r>
          </w:p>
          <w:p w14:paraId="65585E61" w14:textId="1F4C18C5" w:rsidR="005249FE" w:rsidRPr="000C516B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0C516B">
              <w:rPr>
                <w:rFonts w:ascii="標楷體" w:eastAsia="標楷體" w:hAnsi="標楷體"/>
                <w:b/>
                <w:lang w:eastAsia="zh-TW"/>
              </w:rPr>
              <w:t>course type</w:t>
            </w:r>
          </w:p>
        </w:tc>
        <w:tc>
          <w:tcPr>
            <w:tcW w:w="394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6618CFC4" w:rsidR="000B3E3B" w:rsidRPr="000C516B" w:rsidRDefault="00AA3115" w:rsidP="007B34D7">
            <w:pPr>
              <w:spacing w:before="0" w:beforeAutospacing="0" w:line="320" w:lineRule="exact"/>
              <w:ind w:leftChars="0" w:left="0" w:firstLineChars="100" w:firstLine="232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>■</w:t>
            </w:r>
            <w:r w:rsidR="0096101D" w:rsidRPr="000C516B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0C516B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0C516B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0C516B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0C516B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0C516B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0C516B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0C516B">
              <w:rPr>
                <w:rFonts w:ascii="標楷體" w:eastAsia="標楷體" w:hAnsi="標楷體"/>
                <w:b/>
              </w:rPr>
              <w:t>□</w:t>
            </w:r>
            <w:r w:rsidR="0096101D" w:rsidRPr="000C516B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0C516B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0C516B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■</w:t>
            </w:r>
            <w:r w:rsidR="007B34D7" w:rsidRPr="000C516B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6C295B8D" w:rsidR="000B3E3B" w:rsidRPr="000C516B" w:rsidRDefault="00AA3115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■</w:t>
            </w:r>
            <w:r w:rsidR="0096101D" w:rsidRPr="000C516B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="0096101D" w:rsidRPr="000C516B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="0096101D" w:rsidRPr="000C516B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0C516B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96101D" w:rsidRPr="000C516B">
              <w:rPr>
                <w:rFonts w:ascii="標楷體" w:eastAsia="標楷體" w:hAnsi="標楷體"/>
                <w:b/>
              </w:rPr>
              <w:t>□</w:t>
            </w:r>
            <w:r w:rsidR="0096101D" w:rsidRPr="000C516B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="0096101D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96101D" w:rsidRPr="000C516B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0C516B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0C516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0C516B">
              <w:rPr>
                <w:rFonts w:ascii="標楷體" w:eastAsia="標楷體" w:hAnsi="標楷體"/>
                <w:b/>
              </w:rPr>
              <w:t>□</w:t>
            </w:r>
            <w:r w:rsidR="0096101D" w:rsidRPr="000C516B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="0096101D" w:rsidRPr="000C516B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30768E72" w:rsidR="00ED7269" w:rsidRPr="000C516B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Pr="000C516B">
              <w:rPr>
                <w:rFonts w:ascii="標楷體" w:eastAsia="標楷體" w:hAnsi="標楷體" w:hint="eastAsia"/>
                <w:b/>
              </w:rPr>
              <w:t>其他</w:t>
            </w:r>
          </w:p>
        </w:tc>
      </w:tr>
      <w:tr w:rsidR="002023EC" w:rsidRPr="000C516B" w14:paraId="69F99CC7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課程名稱（中文）</w:t>
            </w:r>
          </w:p>
          <w:p w14:paraId="4F77A2B2" w14:textId="02652EC8" w:rsidR="002023EC" w:rsidRPr="000C516B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 xml:space="preserve">Chinese </w:t>
            </w:r>
            <w:r w:rsidR="002023EC" w:rsidRPr="000C516B">
              <w:rPr>
                <w:rFonts w:ascii="標楷體" w:eastAsia="標楷體" w:hAnsi="標楷體"/>
                <w:b/>
              </w:rPr>
              <w:t>course nam</w:t>
            </w:r>
            <w:r w:rsidR="003A6442" w:rsidRPr="000C516B">
              <w:rPr>
                <w:rFonts w:ascii="標楷體" w:eastAsia="標楷體" w:hAnsi="標楷體"/>
                <w:b/>
              </w:rPr>
              <w:t>e</w:t>
            </w:r>
          </w:p>
        </w:tc>
        <w:tc>
          <w:tcPr>
            <w:tcW w:w="394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8A71FC1" w:rsidR="002023EC" w:rsidRPr="000C516B" w:rsidRDefault="000C516B" w:rsidP="001B56F5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論文寫作專題研究</w:t>
            </w:r>
          </w:p>
        </w:tc>
      </w:tr>
      <w:tr w:rsidR="002023EC" w:rsidRPr="000C516B" w14:paraId="30021486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課程名稱（英文）</w:t>
            </w:r>
          </w:p>
          <w:p w14:paraId="09421901" w14:textId="26D988E3" w:rsidR="004D40CB" w:rsidRPr="000C516B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 xml:space="preserve">English </w:t>
            </w:r>
            <w:r w:rsidR="002023EC" w:rsidRPr="000C516B">
              <w:rPr>
                <w:rFonts w:ascii="標楷體" w:eastAsia="標楷體" w:hAnsi="標楷體"/>
                <w:b/>
              </w:rPr>
              <w:t>course name</w:t>
            </w:r>
          </w:p>
          <w:p w14:paraId="32EE033F" w14:textId="2B2704FC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06242C8" w:rsidR="002023EC" w:rsidRPr="000C516B" w:rsidRDefault="008B3C33" w:rsidP="001B56F5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8B3C33">
              <w:rPr>
                <w:rFonts w:ascii="標楷體" w:eastAsia="標楷體" w:hAnsi="標楷體"/>
              </w:rPr>
              <w:t>Seminar on Legal Thesis Writing</w:t>
            </w:r>
          </w:p>
        </w:tc>
      </w:tr>
      <w:tr w:rsidR="002023EC" w:rsidRPr="000C516B" w14:paraId="585712CF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0C516B">
              <w:rPr>
                <w:rFonts w:ascii="標楷體" w:eastAsia="標楷體" w:hAnsi="標楷體"/>
                <w:b/>
              </w:rPr>
              <w:t>學年</w:t>
            </w:r>
            <w:r w:rsidR="003A6442" w:rsidRPr="000C516B">
              <w:rPr>
                <w:rFonts w:ascii="標楷體" w:eastAsia="標楷體" w:hAnsi="標楷體"/>
                <w:b/>
                <w:lang w:eastAsia="zh-TW"/>
              </w:rPr>
              <w:t>/學期</w:t>
            </w:r>
          </w:p>
          <w:p w14:paraId="7E9A77F4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academic year /semester</w:t>
            </w:r>
          </w:p>
        </w:tc>
        <w:tc>
          <w:tcPr>
            <w:tcW w:w="15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C66C85F" w:rsidR="002023EC" w:rsidRPr="000C516B" w:rsidRDefault="000C516B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9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0C516B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0C516B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C516B">
                    <w:rPr>
                      <w:rFonts w:ascii="標楷體" w:eastAsia="標楷體" w:hAnsi="標楷體"/>
                      <w:b/>
                    </w:rPr>
                    <w:t>學分</w:t>
                  </w:r>
                </w:p>
                <w:p w14:paraId="5613144C" w14:textId="77777777" w:rsidR="002023EC" w:rsidRPr="000C516B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C516B">
                    <w:rPr>
                      <w:rFonts w:ascii="標楷體" w:eastAsia="標楷體" w:hAnsi="標楷體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0C516B" w:rsidRDefault="002023EC" w:rsidP="001B56F5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58DD6DF" w:rsidR="002023EC" w:rsidRPr="000C516B" w:rsidRDefault="000C516B" w:rsidP="002F18F8">
            <w:pPr>
              <w:spacing w:line="320" w:lineRule="exac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</w:tr>
      <w:tr w:rsidR="002023EC" w:rsidRPr="000C516B" w14:paraId="028A81B4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學系（所）</w:t>
            </w:r>
          </w:p>
          <w:p w14:paraId="117462A6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department</w:t>
            </w:r>
          </w:p>
        </w:tc>
        <w:tc>
          <w:tcPr>
            <w:tcW w:w="15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1D84909" w:rsidR="002023EC" w:rsidRPr="000C516B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 w:hint="eastAsia"/>
              </w:rPr>
              <w:t xml:space="preserve"> </w:t>
            </w:r>
            <w:r w:rsidR="000C516B">
              <w:rPr>
                <w:rFonts w:ascii="標楷體" w:eastAsia="標楷體" w:hAnsi="標楷體" w:hint="eastAsia"/>
              </w:rPr>
              <w:t>法律所</w:t>
            </w:r>
            <w:r w:rsidR="00AA3115">
              <w:rPr>
                <w:rFonts w:ascii="標楷體" w:eastAsia="標楷體" w:hAnsi="標楷體" w:hint="eastAsia"/>
                <w:lang w:eastAsia="zh-TW"/>
              </w:rPr>
              <w:t>(</w:t>
            </w:r>
            <w:r w:rsidR="00AA3115">
              <w:rPr>
                <w:rFonts w:ascii="標楷體" w:eastAsia="標楷體" w:hAnsi="標楷體" w:hint="eastAsia"/>
              </w:rPr>
              <w:t>碩博合開</w:t>
            </w:r>
            <w:r w:rsidR="00AA3115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9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0C516B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必選修</w:t>
            </w:r>
          </w:p>
          <w:p w14:paraId="3175F5F3" w14:textId="77777777" w:rsidR="002023EC" w:rsidRPr="000C516B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required/selected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5FB77B6" w:rsidR="002023EC" w:rsidRPr="000C516B" w:rsidRDefault="00977AA8" w:rsidP="002F18F8">
            <w:pPr>
              <w:spacing w:line="320" w:lineRule="exact"/>
              <w:ind w:firstLineChars="100" w:firstLine="240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必修    </w:t>
            </w:r>
            <w:r w:rsidR="000C516B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0C516B">
              <w:rPr>
                <w:rFonts w:ascii="標楷體" w:eastAsia="標楷體" w:hAnsi="標楷體"/>
                <w:b/>
              </w:rPr>
              <w:t>選修</w:t>
            </w:r>
          </w:p>
        </w:tc>
      </w:tr>
      <w:tr w:rsidR="002023EC" w:rsidRPr="000C516B" w14:paraId="3B83ECC7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上課時間</w:t>
            </w:r>
          </w:p>
          <w:p w14:paraId="5BA8B4FC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class hours</w:t>
            </w:r>
          </w:p>
        </w:tc>
        <w:tc>
          <w:tcPr>
            <w:tcW w:w="15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09BFCE4" w:rsidR="002023EC" w:rsidRPr="000C516B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 w:hint="eastAsia"/>
              </w:rPr>
              <w:t xml:space="preserve"> </w:t>
            </w:r>
            <w:r w:rsidR="000C516B">
              <w:rPr>
                <w:rFonts w:ascii="標楷體" w:eastAsia="標楷體" w:hAnsi="標楷體" w:hint="eastAsia"/>
              </w:rPr>
              <w:t>每週一</w:t>
            </w:r>
            <w:r w:rsidR="000C516B">
              <w:rPr>
                <w:rFonts w:ascii="標楷體" w:eastAsia="標楷體" w:hAnsi="標楷體" w:hint="eastAsia"/>
                <w:lang w:eastAsia="zh-TW"/>
              </w:rPr>
              <w:t xml:space="preserve"> 14:00-16:00</w:t>
            </w:r>
          </w:p>
        </w:tc>
        <w:tc>
          <w:tcPr>
            <w:tcW w:w="9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0C516B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上課地點</w:t>
            </w:r>
          </w:p>
          <w:p w14:paraId="5F356474" w14:textId="77777777" w:rsidR="002023EC" w:rsidRPr="000C516B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classroom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E671CDA" w:rsidR="002023EC" w:rsidRPr="000C516B" w:rsidRDefault="000C516B" w:rsidP="002F18F8">
            <w:pPr>
              <w:spacing w:line="320" w:lineRule="exac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法學院</w:t>
            </w:r>
            <w:r w:rsidR="00057DB3">
              <w:rPr>
                <w:rFonts w:ascii="標楷體" w:eastAsia="標楷體" w:hAnsi="標楷體" w:hint="eastAsia"/>
                <w:lang w:eastAsia="zh-TW"/>
              </w:rPr>
              <w:t>508</w:t>
            </w:r>
          </w:p>
        </w:tc>
      </w:tr>
      <w:tr w:rsidR="002023EC" w:rsidRPr="000C516B" w14:paraId="326474A0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教師</w:t>
            </w:r>
          </w:p>
          <w:p w14:paraId="7FEB348D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 xml:space="preserve">instructor </w:t>
            </w:r>
          </w:p>
        </w:tc>
        <w:tc>
          <w:tcPr>
            <w:tcW w:w="15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29EEC22" w:rsidR="002023EC" w:rsidRPr="000C516B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 w:hint="eastAsia"/>
              </w:rPr>
              <w:t xml:space="preserve"> </w:t>
            </w:r>
            <w:r w:rsidR="000C516B">
              <w:rPr>
                <w:rFonts w:ascii="標楷體" w:eastAsia="標楷體" w:hAnsi="標楷體" w:hint="eastAsia"/>
              </w:rPr>
              <w:t>郝鳳鳴教授</w:t>
            </w:r>
          </w:p>
        </w:tc>
        <w:tc>
          <w:tcPr>
            <w:tcW w:w="9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0C516B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教師 email</w:t>
            </w:r>
          </w:p>
          <w:p w14:paraId="376320C0" w14:textId="77777777" w:rsidR="002023EC" w:rsidRPr="000C516B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Instructor’s email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44F6AAB" w:rsidR="002023EC" w:rsidRPr="000C516B" w:rsidRDefault="00AA3115" w:rsidP="002F18F8">
            <w:pPr>
              <w:spacing w:line="320" w:lineRule="exact"/>
              <w:rPr>
                <w:rFonts w:ascii="標楷體" w:eastAsia="標楷體" w:hAnsi="標楷體"/>
              </w:rPr>
            </w:pPr>
            <w:r w:rsidRPr="00AA3115">
              <w:rPr>
                <w:rFonts w:ascii="標楷體" w:eastAsia="標楷體" w:hAnsi="標楷體"/>
              </w:rPr>
              <w:t>lawfmh@ccu.edu.tw</w:t>
            </w:r>
          </w:p>
        </w:tc>
      </w:tr>
      <w:tr w:rsidR="002023EC" w:rsidRPr="000C516B" w14:paraId="52671300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助教</w:t>
            </w:r>
          </w:p>
          <w:p w14:paraId="310682D7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teaching assistant</w:t>
            </w:r>
          </w:p>
        </w:tc>
        <w:tc>
          <w:tcPr>
            <w:tcW w:w="15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E50687C" w:rsidR="002023EC" w:rsidRPr="000C516B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  <w:lang w:eastAsia="zh-TW"/>
              </w:rPr>
            </w:pPr>
            <w:r w:rsidRPr="000C516B">
              <w:rPr>
                <w:rFonts w:ascii="標楷體" w:eastAsia="標楷體" w:hAnsi="標楷體" w:hint="eastAsia"/>
              </w:rPr>
              <w:t xml:space="preserve"> </w:t>
            </w:r>
            <w:r w:rsidR="00564000">
              <w:rPr>
                <w:rFonts w:ascii="標楷體" w:eastAsia="標楷體" w:hAnsi="標楷體" w:hint="eastAsia"/>
              </w:rPr>
              <w:t>段詠柔</w:t>
            </w:r>
          </w:p>
        </w:tc>
        <w:tc>
          <w:tcPr>
            <w:tcW w:w="9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0C516B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助教email</w:t>
            </w:r>
          </w:p>
          <w:p w14:paraId="68350671" w14:textId="77777777" w:rsidR="002023EC" w:rsidRPr="000C516B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TA’s email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95E3141" w:rsidR="002023EC" w:rsidRPr="000C516B" w:rsidRDefault="00564000" w:rsidP="002F18F8">
            <w:pPr>
              <w:spacing w:line="32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zoezoe90806</w:t>
            </w:r>
            <w:r w:rsidR="000C516B">
              <w:rPr>
                <w:rFonts w:ascii="標楷體" w:eastAsia="標楷體" w:hAnsi="標楷體" w:hint="eastAsia"/>
                <w:lang w:eastAsia="zh-TW"/>
              </w:rPr>
              <w:t>@gmail.com</w:t>
            </w:r>
          </w:p>
        </w:tc>
      </w:tr>
      <w:tr w:rsidR="002023EC" w:rsidRPr="000C516B" w14:paraId="1855F7A7" w14:textId="77777777" w:rsidTr="000C516B">
        <w:trPr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先修科目或</w:t>
            </w:r>
          </w:p>
          <w:p w14:paraId="4E9E59D0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先備能力</w:t>
            </w:r>
          </w:p>
          <w:p w14:paraId="2BE8663E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prerequisites</w:t>
            </w:r>
          </w:p>
        </w:tc>
        <w:tc>
          <w:tcPr>
            <w:tcW w:w="394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23EC" w:rsidRPr="000C516B" w:rsidRDefault="002023EC" w:rsidP="000C516B">
            <w:pPr>
              <w:spacing w:before="0" w:beforeAutospacing="0"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p w14:paraId="5F4FED78" w14:textId="53118505" w:rsidR="002023EC" w:rsidRPr="000C516B" w:rsidRDefault="000C516B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2023EC" w:rsidRPr="000C516B" w14:paraId="2E121AC8" w14:textId="77777777" w:rsidTr="000C516B">
        <w:trPr>
          <w:trHeight w:val="1268"/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課程概述</w:t>
            </w:r>
          </w:p>
          <w:p w14:paraId="6DFA9593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course descriptions</w:t>
            </w:r>
          </w:p>
        </w:tc>
        <w:tc>
          <w:tcPr>
            <w:tcW w:w="394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37215EC" w:rsidR="002023EC" w:rsidRPr="000C516B" w:rsidRDefault="00545D09" w:rsidP="001B56F5">
            <w:pPr>
              <w:spacing w:before="0" w:beforeAutospacing="0" w:line="320" w:lineRule="exact"/>
              <w:ind w:firstLineChars="200" w:firstLine="480"/>
              <w:rPr>
                <w:rFonts w:ascii="標楷體" w:eastAsia="標楷體" w:hAnsi="標楷體"/>
              </w:rPr>
            </w:pPr>
            <w:r w:rsidRPr="00545D09">
              <w:rPr>
                <w:rFonts w:ascii="標楷體" w:eastAsia="標楷體" w:hAnsi="標楷體" w:hint="eastAsia"/>
              </w:rPr>
              <w:t>本課程旨在培養</w:t>
            </w:r>
            <w:r w:rsidR="002844BC">
              <w:rPr>
                <w:rFonts w:ascii="標楷體" w:eastAsia="標楷體" w:hAnsi="標楷體" w:hint="eastAsia"/>
              </w:rPr>
              <w:t>碩博士研究生</w:t>
            </w:r>
            <w:r w:rsidRPr="00545D09">
              <w:rPr>
                <w:rFonts w:ascii="標楷體" w:eastAsia="標楷體" w:hAnsi="標楷體" w:hint="eastAsia"/>
              </w:rPr>
              <w:t>撰寫</w:t>
            </w:r>
            <w:r w:rsidR="002844BC">
              <w:rPr>
                <w:rFonts w:ascii="標楷體" w:eastAsia="標楷體" w:hAnsi="標楷體" w:hint="eastAsia"/>
              </w:rPr>
              <w:t>法學</w:t>
            </w:r>
            <w:r w:rsidRPr="00545D09">
              <w:rPr>
                <w:rFonts w:ascii="標楷體" w:eastAsia="標楷體" w:hAnsi="標楷體" w:hint="eastAsia"/>
              </w:rPr>
              <w:t>學術論文的能力，並強調人工智慧（</w:t>
            </w:r>
            <w:r w:rsidRPr="00545D09">
              <w:rPr>
                <w:rFonts w:ascii="標楷體" w:eastAsia="標楷體" w:hAnsi="標楷體"/>
              </w:rPr>
              <w:t>AI）在法律研究與論文寫作中的應用。課程將介紹法律論文的基本架構，涵蓋研究主題發想、文獻回顧、研究方法、學術倫理等內容，並輔以AI技術（如法律資料庫AI檢索）來優化寫作過程</w:t>
            </w:r>
            <w:r w:rsidR="00693DC9">
              <w:rPr>
                <w:rFonts w:ascii="標楷體" w:eastAsia="標楷體" w:hAnsi="標楷體" w:hint="eastAsia"/>
              </w:rPr>
              <w:t>，</w:t>
            </w:r>
            <w:r w:rsidR="00693DC9" w:rsidRPr="00693DC9">
              <w:rPr>
                <w:rFonts w:ascii="標楷體" w:eastAsia="標楷體" w:hAnsi="標楷體"/>
              </w:rPr>
              <w:t>幫助學生掌握清晰、嚴謹且具說服力的寫作方式。此外，課程亦涵蓋學術倫理、引用規範等議題，使學生能夠順利完成學術論文</w:t>
            </w:r>
            <w:r w:rsidRPr="00545D09">
              <w:rPr>
                <w:rFonts w:ascii="標楷體" w:eastAsia="標楷體" w:hAnsi="標楷體"/>
              </w:rPr>
              <w:t>。</w:t>
            </w:r>
          </w:p>
        </w:tc>
      </w:tr>
      <w:tr w:rsidR="002023EC" w:rsidRPr="000C516B" w14:paraId="4E1DA0BC" w14:textId="77777777" w:rsidTr="000C516B">
        <w:trPr>
          <w:trHeight w:val="1208"/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學習目標</w:t>
            </w:r>
          </w:p>
          <w:p w14:paraId="42DB3DF9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learning objectives</w:t>
            </w:r>
          </w:p>
        </w:tc>
        <w:tc>
          <w:tcPr>
            <w:tcW w:w="394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1BFB30" w14:textId="77777777" w:rsidR="000C4A22" w:rsidRPr="000C4A22" w:rsidRDefault="000C4A22" w:rsidP="000C4A22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0C4A22">
              <w:rPr>
                <w:rFonts w:ascii="標楷體" w:eastAsia="標楷體" w:hAnsi="標楷體"/>
              </w:rPr>
              <w:t>修習本課程後，學生將能夠：</w:t>
            </w:r>
          </w:p>
          <w:p w14:paraId="52AA4AB6" w14:textId="6A00F7D7" w:rsidR="000C4A22" w:rsidRDefault="000C4A22" w:rsidP="000C4A22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rPr>
                <w:rFonts w:ascii="標楷體" w:eastAsia="標楷體" w:hAnsi="標楷體"/>
                <w:lang w:eastAsia="zh-TW"/>
              </w:rPr>
            </w:pPr>
            <w:r w:rsidRPr="000C4A22">
              <w:rPr>
                <w:rFonts w:ascii="標楷體" w:eastAsia="標楷體" w:hAnsi="標楷體"/>
              </w:rPr>
              <w:t>理解法律學術論文的基本架構與寫作規範，並能依循標準格式撰寫各章內容。</w:t>
            </w:r>
          </w:p>
          <w:p w14:paraId="35B7F987" w14:textId="77777777" w:rsidR="000C4A22" w:rsidRDefault="000C4A22" w:rsidP="000C4A22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rPr>
                <w:rFonts w:ascii="標楷體" w:eastAsia="標楷體" w:hAnsi="標楷體"/>
              </w:rPr>
            </w:pPr>
            <w:r w:rsidRPr="000C4A22">
              <w:rPr>
                <w:rFonts w:ascii="標楷體" w:eastAsia="標楷體" w:hAnsi="標楷體"/>
              </w:rPr>
              <w:t>有效檢索、分析與整合法律文獻，建立論述脈絡並確立研究問題。</w:t>
            </w:r>
          </w:p>
          <w:p w14:paraId="012F11EC" w14:textId="77777777" w:rsidR="000C4A22" w:rsidRDefault="000C4A22" w:rsidP="000C4A22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rPr>
                <w:rFonts w:ascii="標楷體" w:eastAsia="標楷體" w:hAnsi="標楷體"/>
              </w:rPr>
            </w:pPr>
            <w:r w:rsidRPr="000C4A22">
              <w:rPr>
                <w:rFonts w:ascii="標楷體" w:eastAsia="標楷體" w:hAnsi="標楷體"/>
              </w:rPr>
              <w:t>掌握法律論證技巧，以嚴謹且具說服力的方式撰寫法律分析與論述。</w:t>
            </w:r>
          </w:p>
          <w:p w14:paraId="6FE56341" w14:textId="12B692EC" w:rsidR="002023EC" w:rsidRPr="000C4A22" w:rsidRDefault="000C4A22" w:rsidP="000C4A22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rPr>
                <w:rFonts w:ascii="標楷體" w:eastAsia="標楷體" w:hAnsi="標楷體"/>
              </w:rPr>
            </w:pPr>
            <w:r w:rsidRPr="000C4A22">
              <w:rPr>
                <w:rFonts w:ascii="標楷體" w:eastAsia="標楷體" w:hAnsi="標楷體"/>
              </w:rPr>
              <w:t>熟悉法律學術寫作的引用格式與學術倫理，避免抄襲及學術不端行為</w:t>
            </w:r>
          </w:p>
        </w:tc>
      </w:tr>
      <w:tr w:rsidR="002023EC" w:rsidRPr="000C516B" w14:paraId="07DFDDA4" w14:textId="77777777" w:rsidTr="000C516B">
        <w:trPr>
          <w:trHeight w:val="1377"/>
          <w:tblCellSpacing w:w="0" w:type="dxa"/>
          <w:jc w:val="center"/>
        </w:trPr>
        <w:tc>
          <w:tcPr>
            <w:tcW w:w="10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教科書及參考書</w:t>
            </w:r>
          </w:p>
          <w:p w14:paraId="46103E71" w14:textId="77777777" w:rsidR="00A5210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 xml:space="preserve">textbooks and </w:t>
            </w:r>
          </w:p>
          <w:p w14:paraId="24E0D725" w14:textId="489638DC" w:rsidR="002023EC" w:rsidRPr="000C516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references</w:t>
            </w:r>
          </w:p>
        </w:tc>
        <w:tc>
          <w:tcPr>
            <w:tcW w:w="394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7777777" w:rsidR="002023EC" w:rsidRPr="000C516B" w:rsidRDefault="002023EC" w:rsidP="001B56F5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023EC" w:rsidRPr="000C516B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0C516B" w:rsidRDefault="002023EC" w:rsidP="002F18F8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lastRenderedPageBreak/>
              <w:t>教學要點概述</w:t>
            </w:r>
          </w:p>
        </w:tc>
      </w:tr>
      <w:tr w:rsidR="002023EC" w:rsidRPr="000C516B" w14:paraId="68A248FE" w14:textId="77777777" w:rsidTr="000C516B">
        <w:trPr>
          <w:trHeight w:val="753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0C516B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教材編選</w:t>
            </w:r>
          </w:p>
          <w:p w14:paraId="1EE32A85" w14:textId="77777777" w:rsidR="002F18F8" w:rsidRPr="000C516B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 xml:space="preserve">teaching </w:t>
            </w:r>
          </w:p>
          <w:p w14:paraId="6EF98D1D" w14:textId="24C46F00" w:rsidR="002023EC" w:rsidRPr="000C516B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materials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873ADC5" w:rsidR="002023EC" w:rsidRPr="000C516B" w:rsidRDefault="00C45345" w:rsidP="002F18F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自製簡報(ppt)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>自編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42AE471A" w:rsidR="002023EC" w:rsidRPr="000C516B" w:rsidRDefault="00C45345" w:rsidP="002F18F8">
            <w:pPr>
              <w:spacing w:line="320" w:lineRule="exact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0C516B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0C516B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0C516B" w14:paraId="285EAB32" w14:textId="77777777" w:rsidTr="000C516B">
        <w:trPr>
          <w:trHeight w:val="739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77777777" w:rsidR="002023EC" w:rsidRPr="000C516B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教學方法</w:t>
            </w:r>
          </w:p>
          <w:p w14:paraId="1B2FAA13" w14:textId="77777777" w:rsidR="002F18F8" w:rsidRPr="000C516B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 xml:space="preserve">teaching </w:t>
            </w:r>
          </w:p>
          <w:p w14:paraId="3A714D9D" w14:textId="0F0E4DEC" w:rsidR="002023EC" w:rsidRPr="000C516B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method</w:t>
            </w:r>
            <w:r w:rsidR="00F66AEE" w:rsidRPr="000C516B">
              <w:rPr>
                <w:rFonts w:ascii="標楷體" w:eastAsia="標楷體" w:hAnsi="標楷體"/>
                <w:b/>
              </w:rPr>
              <w:t>s</w:t>
            </w:r>
            <w:r w:rsidRPr="000C516B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7206E12" w:rsidR="002023EC" w:rsidRPr="000C516B" w:rsidRDefault="000C516B" w:rsidP="002F18F8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 </w:t>
            </w:r>
            <w:r w:rsidR="00AA3115">
              <w:rPr>
                <w:rFonts w:ascii="標楷體" w:eastAsia="標楷體" w:hAnsi="標楷體" w:hint="eastAsia"/>
                <w:b/>
                <w:lang w:eastAsia="zh-TW"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</w:t>
            </w:r>
            <w:r w:rsidR="00AA3115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0C516B">
              <w:rPr>
                <w:rFonts w:ascii="標楷體" w:eastAsia="標楷體" w:hAnsi="標楷體" w:hint="eastAsia"/>
                <w:b/>
              </w:rPr>
              <w:t xml:space="preserve">學生口頭報告 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0C516B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3658C8ED" w:rsidR="002023EC" w:rsidRPr="000C516B" w:rsidRDefault="00C45345" w:rsidP="002F18F8">
            <w:pPr>
              <w:spacing w:line="320" w:lineRule="exact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個案研究 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0C516B" w14:paraId="7A7DFB0B" w14:textId="77777777" w:rsidTr="000C516B">
        <w:trPr>
          <w:trHeight w:val="1246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0C516B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評量工具</w:t>
            </w:r>
          </w:p>
          <w:p w14:paraId="380DD521" w14:textId="38FC7186" w:rsidR="00223A71" w:rsidRPr="000C516B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E</w:t>
            </w:r>
            <w:r w:rsidR="002023EC" w:rsidRPr="000C516B">
              <w:rPr>
                <w:rFonts w:ascii="標楷體" w:eastAsia="標楷體" w:hAnsi="標楷體"/>
                <w:b/>
              </w:rPr>
              <w:t>valuation</w:t>
            </w:r>
          </w:p>
          <w:p w14:paraId="1DBEA4F5" w14:textId="462C8D91" w:rsidR="002023EC" w:rsidRPr="000C516B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tools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852C88A" w:rsidR="002023EC" w:rsidRPr="000C516B" w:rsidRDefault="00C45345" w:rsidP="002F18F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>期中考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</w:t>
            </w:r>
            <w:r w:rsidR="00F66AEE" w:rsidRPr="000C516B">
              <w:rPr>
                <w:rFonts w:ascii="標楷體" w:eastAsia="標楷體" w:hAnsi="標楷體"/>
                <w:b/>
              </w:rPr>
              <w:t xml:space="preserve">  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0C516B">
              <w:rPr>
                <w:rFonts w:ascii="標楷體" w:eastAsia="標楷體" w:hAnsi="標楷體"/>
                <w:b/>
              </w:rPr>
              <w:t xml:space="preserve">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66AEE" w:rsidRPr="000C516B">
              <w:rPr>
                <w:rFonts w:ascii="標楷體" w:eastAsia="標楷體" w:hAnsi="標楷體"/>
                <w:b/>
              </w:rPr>
              <w:t xml:space="preserve">   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414F90B4" w:rsidR="002023EC" w:rsidRPr="000C516B" w:rsidRDefault="00C45345" w:rsidP="002F18F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</w:t>
            </w:r>
            <w:r w:rsidR="00F66AEE" w:rsidRPr="000C516B">
              <w:rPr>
                <w:rFonts w:ascii="標楷體" w:eastAsia="標楷體" w:hAnsi="標楷體"/>
                <w:b/>
              </w:rPr>
              <w:t xml:space="preserve">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>期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中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>期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</w:t>
            </w:r>
            <w:r w:rsidR="00F66AEE" w:rsidRPr="000C516B">
              <w:rPr>
                <w:rFonts w:ascii="標楷體" w:eastAsia="標楷體" w:hAnsi="標楷體"/>
                <w:b/>
              </w:rPr>
              <w:t xml:space="preserve">   </w:t>
            </w:r>
            <w:r w:rsidR="000C516B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152D035F" w:rsidR="002023EC" w:rsidRPr="000C516B" w:rsidRDefault="00C45345" w:rsidP="00F15A64">
            <w:pPr>
              <w:spacing w:line="320" w:lineRule="exact"/>
              <w:ind w:leftChars="0" w:left="0" w:firstLineChars="123" w:firstLine="295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 w:hint="eastAsia"/>
                <w:b/>
              </w:rPr>
              <w:t>評量尺規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66AEE" w:rsidRPr="000C516B">
              <w:rPr>
                <w:rFonts w:ascii="標楷體" w:eastAsia="標楷體" w:hAnsi="標楷體"/>
                <w:b/>
              </w:rPr>
              <w:t xml:space="preserve">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>其他</w:t>
            </w:r>
            <w:r w:rsidR="002023EC" w:rsidRPr="000C516B">
              <w:rPr>
                <w:rFonts w:ascii="標楷體" w:eastAsia="標楷體" w:hAnsi="標楷體"/>
              </w:rPr>
              <w:t xml:space="preserve"> </w:t>
            </w:r>
          </w:p>
        </w:tc>
      </w:tr>
      <w:tr w:rsidR="002023EC" w:rsidRPr="000C516B" w14:paraId="4D1A228C" w14:textId="77777777" w:rsidTr="000C516B">
        <w:trPr>
          <w:trHeight w:val="753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0C516B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教學資源</w:t>
            </w:r>
          </w:p>
          <w:p w14:paraId="1FBC56CA" w14:textId="48592797" w:rsidR="002F18F8" w:rsidRPr="000C516B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t</w:t>
            </w:r>
            <w:r w:rsidR="002023EC" w:rsidRPr="000C516B">
              <w:rPr>
                <w:rFonts w:ascii="標楷體" w:eastAsia="標楷體" w:hAnsi="標楷體"/>
                <w:b/>
              </w:rPr>
              <w:t>eaching</w:t>
            </w:r>
          </w:p>
          <w:p w14:paraId="0C728340" w14:textId="0E9C5D84" w:rsidR="002023EC" w:rsidRPr="000C516B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 xml:space="preserve"> resources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2C3CAA7" w:rsidR="002023EC" w:rsidRPr="000C516B" w:rsidRDefault="00C45345" w:rsidP="002F18F8">
            <w:pPr>
              <w:spacing w:line="320" w:lineRule="exact"/>
              <w:rPr>
                <w:rFonts w:ascii="標楷體" w:eastAsia="標楷體" w:hAnsi="標楷體"/>
                <w:b/>
                <w:color w:val="FF0000"/>
              </w:rPr>
            </w:pP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課程網站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  </w:t>
            </w:r>
            <w:r w:rsidR="00AA3115">
              <w:rPr>
                <w:rFonts w:ascii="標楷體" w:eastAsia="標楷體" w:hAnsi="標楷體" w:hint="eastAsia"/>
                <w:b/>
                <w:lang w:eastAsia="zh-TW"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教材電子檔供下載    </w:t>
            </w:r>
            <w:r w:rsidR="00F15A64" w:rsidRPr="000C516B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C516B">
              <w:rPr>
                <w:rFonts w:ascii="標楷體" w:eastAsia="標楷體" w:hAnsi="標楷體"/>
                <w:b/>
              </w:rPr>
              <w:t xml:space="preserve">  </w:t>
            </w:r>
            <w:r w:rsidRPr="000C516B">
              <w:rPr>
                <w:rFonts w:ascii="標楷體" w:eastAsia="標楷體" w:hAnsi="標楷體"/>
                <w:b/>
              </w:rPr>
              <w:t>□</w:t>
            </w:r>
            <w:r w:rsidR="002023EC" w:rsidRPr="000C516B">
              <w:rPr>
                <w:rFonts w:ascii="標楷體" w:eastAsia="標楷體" w:hAnsi="標楷體"/>
                <w:b/>
              </w:rPr>
              <w:t>實習網站</w:t>
            </w:r>
          </w:p>
        </w:tc>
      </w:tr>
      <w:tr w:rsidR="002023EC" w:rsidRPr="000C516B" w14:paraId="324CD86F" w14:textId="77777777" w:rsidTr="000C516B">
        <w:trPr>
          <w:trHeight w:val="377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0C516B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教師</w:t>
            </w:r>
          </w:p>
          <w:p w14:paraId="4D735828" w14:textId="77777777" w:rsidR="002023EC" w:rsidRPr="000C516B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相關訊息</w:t>
            </w:r>
          </w:p>
          <w:p w14:paraId="4B59B033" w14:textId="77777777" w:rsidR="002F18F8" w:rsidRPr="000C516B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instructor’s</w:t>
            </w:r>
          </w:p>
          <w:p w14:paraId="5D09CF05" w14:textId="6B41835E" w:rsidR="002023EC" w:rsidRPr="000C516B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 xml:space="preserve"> information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0C516B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023EC" w:rsidRPr="000C516B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0C516B" w:rsidRDefault="002023EC" w:rsidP="002F18F8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每週課程內容</w:t>
            </w:r>
          </w:p>
          <w:p w14:paraId="343E809E" w14:textId="77777777" w:rsidR="002023EC" w:rsidRPr="000C516B" w:rsidRDefault="002023EC" w:rsidP="002F18F8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weekly scheduled contents</w:t>
            </w:r>
          </w:p>
        </w:tc>
      </w:tr>
      <w:tr w:rsidR="002023EC" w:rsidRPr="000C516B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3F28BD9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1</w:t>
            </w:r>
            <w:r w:rsidR="00AA3115" w:rsidRPr="00AA3115">
              <w:rPr>
                <w:rFonts w:ascii="標楷體" w:eastAsia="標楷體" w:hAnsi="標楷體"/>
                <w:lang w:eastAsia="zh-TW"/>
              </w:rPr>
              <w:t>課程介紹</w:t>
            </w:r>
          </w:p>
        </w:tc>
      </w:tr>
      <w:tr w:rsidR="002023EC" w:rsidRPr="000C516B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AD78944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2</w:t>
            </w:r>
            <w:r w:rsidR="001E6703">
              <w:rPr>
                <w:rFonts w:ascii="標楷體" w:eastAsia="標楷體" w:hAnsi="標楷體" w:hint="eastAsia"/>
                <w:lang w:eastAsia="zh-TW"/>
              </w:rPr>
              <w:t xml:space="preserve"> 認識論文基本架構</w:t>
            </w:r>
            <w:r w:rsidR="00A166CE">
              <w:rPr>
                <w:rFonts w:ascii="標楷體" w:eastAsia="標楷體" w:hAnsi="標楷體" w:hint="eastAsia"/>
                <w:lang w:eastAsia="zh-TW"/>
              </w:rPr>
              <w:t>與</w:t>
            </w:r>
            <w:r w:rsidR="008B1646">
              <w:rPr>
                <w:rFonts w:ascii="標楷體" w:eastAsia="標楷體" w:hAnsi="標楷體" w:hint="eastAsia"/>
                <w:lang w:eastAsia="zh-TW"/>
              </w:rPr>
              <w:t>規範</w:t>
            </w:r>
          </w:p>
        </w:tc>
      </w:tr>
      <w:tr w:rsidR="002023EC" w:rsidRPr="000C516B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E488E3B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3</w:t>
            </w:r>
            <w:r w:rsidR="00A166CE" w:rsidRPr="00A166CE">
              <w:rPr>
                <w:rFonts w:ascii="標楷體" w:eastAsia="標楷體" w:hAnsi="標楷體" w:hint="eastAsia"/>
              </w:rPr>
              <w:t>如何運用</w:t>
            </w:r>
            <w:r w:rsidR="00A166CE" w:rsidRPr="00A166CE">
              <w:rPr>
                <w:rFonts w:ascii="標楷體" w:eastAsia="標楷體" w:hAnsi="標楷體"/>
              </w:rPr>
              <w:t>Al於法學論文寫作</w:t>
            </w:r>
          </w:p>
        </w:tc>
      </w:tr>
      <w:tr w:rsidR="002023EC" w:rsidRPr="000C516B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1834703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0C516B">
              <w:rPr>
                <w:rFonts w:ascii="標楷體" w:eastAsia="標楷體" w:hAnsi="標楷體"/>
              </w:rPr>
              <w:t>Week 4</w:t>
            </w:r>
            <w:r w:rsidR="001E6703" w:rsidRPr="000C516B">
              <w:rPr>
                <w:rFonts w:ascii="標楷體" w:eastAsia="標楷體" w:hAnsi="標楷體"/>
              </w:rPr>
              <w:t xml:space="preserve"> </w:t>
            </w:r>
            <w:r w:rsidR="001E6703">
              <w:rPr>
                <w:rFonts w:ascii="標楷體" w:eastAsia="標楷體" w:hAnsi="標楷體" w:hint="eastAsia"/>
              </w:rPr>
              <w:t>研究主題</w:t>
            </w:r>
            <w:r w:rsidR="00B926B0" w:rsidRPr="00B926B0">
              <w:rPr>
                <w:rFonts w:ascii="標楷體" w:eastAsia="標楷體" w:hAnsi="標楷體" w:hint="eastAsia"/>
              </w:rPr>
              <w:t>之選擇及問題意</w:t>
            </w:r>
            <w:r w:rsidR="00B926B0">
              <w:rPr>
                <w:rFonts w:ascii="標楷體" w:eastAsia="標楷體" w:hAnsi="標楷體" w:hint="eastAsia"/>
              </w:rPr>
              <w:t>識</w:t>
            </w:r>
          </w:p>
        </w:tc>
      </w:tr>
      <w:tr w:rsidR="002023EC" w:rsidRPr="000C516B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4F64198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0C516B">
              <w:rPr>
                <w:rFonts w:ascii="標楷體" w:eastAsia="標楷體" w:hAnsi="標楷體"/>
              </w:rPr>
              <w:t>Week 5</w:t>
            </w:r>
            <w:r w:rsidR="001E6703" w:rsidRPr="000C516B">
              <w:rPr>
                <w:rFonts w:ascii="標楷體" w:eastAsia="標楷體" w:hAnsi="標楷體"/>
              </w:rPr>
              <w:t xml:space="preserve"> </w:t>
            </w:r>
            <w:r w:rsidR="001E6703">
              <w:rPr>
                <w:rFonts w:ascii="標楷體" w:eastAsia="標楷體" w:hAnsi="標楷體" w:hint="eastAsia"/>
              </w:rPr>
              <w:t>研究目的</w:t>
            </w:r>
            <w:r w:rsidR="00B926B0">
              <w:rPr>
                <w:rFonts w:ascii="標楷體" w:eastAsia="標楷體" w:hAnsi="標楷體" w:hint="eastAsia"/>
              </w:rPr>
              <w:t>及</w:t>
            </w:r>
            <w:r w:rsidR="001E6703">
              <w:rPr>
                <w:rFonts w:ascii="標楷體" w:eastAsia="標楷體" w:hAnsi="標楷體" w:hint="eastAsia"/>
              </w:rPr>
              <w:t>範圍</w:t>
            </w:r>
          </w:p>
        </w:tc>
      </w:tr>
      <w:tr w:rsidR="002023EC" w:rsidRPr="000C516B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8800A4B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 xml:space="preserve">Week 6 </w:t>
            </w:r>
            <w:r w:rsidR="001E6703">
              <w:rPr>
                <w:rFonts w:ascii="標楷體" w:eastAsia="標楷體" w:hAnsi="標楷體" w:hint="eastAsia"/>
              </w:rPr>
              <w:t>研究方法與章節安排</w:t>
            </w:r>
          </w:p>
        </w:tc>
      </w:tr>
      <w:tr w:rsidR="002023EC" w:rsidRPr="000C516B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0599084" w:rsidR="002023EC" w:rsidRPr="000C516B" w:rsidRDefault="002023EC" w:rsidP="00C704D2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7</w:t>
            </w:r>
            <w:r w:rsidR="001E6703">
              <w:rPr>
                <w:rFonts w:ascii="標楷體" w:eastAsia="標楷體" w:hAnsi="標楷體" w:hint="eastAsia"/>
                <w:lang w:eastAsia="zh-TW"/>
              </w:rPr>
              <w:t xml:space="preserve"> 法學</w:t>
            </w:r>
            <w:r w:rsidR="009D7A2A">
              <w:rPr>
                <w:rFonts w:ascii="標楷體" w:eastAsia="標楷體" w:hAnsi="標楷體" w:hint="eastAsia"/>
                <w:lang w:eastAsia="zh-TW"/>
              </w:rPr>
              <w:t>論文</w:t>
            </w:r>
            <w:r w:rsidR="009D7A2A">
              <w:rPr>
                <w:rFonts w:ascii="標楷體" w:eastAsia="標楷體" w:hAnsi="標楷體" w:hint="eastAsia"/>
              </w:rPr>
              <w:t>撰寫</w:t>
            </w:r>
            <w:r w:rsidR="001E6703">
              <w:rPr>
                <w:rFonts w:ascii="標楷體" w:eastAsia="標楷體" w:hAnsi="標楷體" w:hint="eastAsia"/>
              </w:rPr>
              <w:t>原則</w:t>
            </w:r>
          </w:p>
        </w:tc>
      </w:tr>
      <w:tr w:rsidR="002023EC" w:rsidRPr="000C516B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5B8CAEB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 xml:space="preserve">Week 8 </w:t>
            </w:r>
            <w:r w:rsidR="001E6703">
              <w:rPr>
                <w:rFonts w:ascii="標楷體" w:eastAsia="標楷體" w:hAnsi="標楷體" w:hint="eastAsia"/>
              </w:rPr>
              <w:t>法學</w:t>
            </w:r>
            <w:r w:rsidR="009D7A2A">
              <w:rPr>
                <w:rFonts w:ascii="標楷體" w:eastAsia="標楷體" w:hAnsi="標楷體" w:hint="eastAsia"/>
              </w:rPr>
              <w:t>論文</w:t>
            </w:r>
            <w:r w:rsidR="001E6703">
              <w:rPr>
                <w:rFonts w:ascii="標楷體" w:eastAsia="標楷體" w:hAnsi="標楷體" w:hint="eastAsia"/>
              </w:rPr>
              <w:t>寫作</w:t>
            </w:r>
            <w:r w:rsidR="009D7A2A">
              <w:rPr>
                <w:rFonts w:ascii="標楷體" w:eastAsia="標楷體" w:hAnsi="標楷體" w:hint="eastAsia"/>
              </w:rPr>
              <w:t>內容</w:t>
            </w:r>
            <w:r w:rsidR="001E6703">
              <w:rPr>
                <w:rFonts w:ascii="標楷體" w:eastAsia="標楷體" w:hAnsi="標楷體" w:hint="eastAsia"/>
              </w:rPr>
              <w:t>分析</w:t>
            </w:r>
          </w:p>
        </w:tc>
      </w:tr>
      <w:tr w:rsidR="002023EC" w:rsidRPr="000C516B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A1D1F9F" w:rsidR="002023EC" w:rsidRPr="000C516B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 xml:space="preserve">Week 9 </w:t>
            </w:r>
            <w:r w:rsidR="008B367E">
              <w:rPr>
                <w:rFonts w:ascii="標楷體" w:eastAsia="標楷體" w:hAnsi="標楷體" w:hint="eastAsia"/>
              </w:rPr>
              <w:t>法學研究結論</w:t>
            </w:r>
          </w:p>
        </w:tc>
      </w:tr>
      <w:tr w:rsidR="002023EC" w:rsidRPr="000C516B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6E148AC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10</w:t>
            </w:r>
            <w:r w:rsidR="001E6703">
              <w:rPr>
                <w:rFonts w:ascii="標楷體" w:eastAsia="標楷體" w:hAnsi="標楷體" w:hint="eastAsia"/>
              </w:rPr>
              <w:t>學術倫理介紹</w:t>
            </w:r>
          </w:p>
        </w:tc>
      </w:tr>
      <w:tr w:rsidR="002023EC" w:rsidRPr="000C516B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3A1B80A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0C516B">
              <w:rPr>
                <w:rFonts w:ascii="標楷體" w:eastAsia="標楷體" w:hAnsi="標楷體"/>
              </w:rPr>
              <w:t>Week 11</w:t>
            </w:r>
            <w:r w:rsidR="009D7A2A">
              <w:rPr>
                <w:rFonts w:ascii="標楷體" w:eastAsia="標楷體" w:hAnsi="標楷體" w:hint="eastAsia"/>
              </w:rPr>
              <w:t>資料</w:t>
            </w:r>
            <w:r w:rsidR="001E6703">
              <w:rPr>
                <w:rFonts w:ascii="標楷體" w:eastAsia="標楷體" w:hAnsi="標楷體" w:hint="eastAsia"/>
              </w:rPr>
              <w:t>搜集及</w:t>
            </w:r>
            <w:r w:rsidR="009D7A2A">
              <w:rPr>
                <w:rFonts w:ascii="標楷體" w:eastAsia="標楷體" w:hAnsi="標楷體" w:hint="eastAsia"/>
              </w:rPr>
              <w:t>文獻</w:t>
            </w:r>
            <w:r w:rsidR="001E6703">
              <w:rPr>
                <w:rFonts w:ascii="標楷體" w:eastAsia="標楷體" w:hAnsi="標楷體" w:hint="eastAsia"/>
              </w:rPr>
              <w:t>引用</w:t>
            </w:r>
          </w:p>
        </w:tc>
      </w:tr>
      <w:tr w:rsidR="002023EC" w:rsidRPr="000C516B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0CE0B01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12</w:t>
            </w:r>
            <w:r w:rsidR="000C4A22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27716">
              <w:rPr>
                <w:rFonts w:ascii="標楷體" w:eastAsia="標楷體" w:hAnsi="標楷體" w:hint="eastAsia"/>
              </w:rPr>
              <w:t>論文寫作專題研討</w:t>
            </w:r>
          </w:p>
        </w:tc>
      </w:tr>
      <w:tr w:rsidR="002023EC" w:rsidRPr="000C516B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DDA7B19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13</w:t>
            </w:r>
            <w:r w:rsidR="00F2771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27716">
              <w:rPr>
                <w:rFonts w:ascii="標楷體" w:eastAsia="標楷體" w:hAnsi="標楷體" w:hint="eastAsia"/>
              </w:rPr>
              <w:t>論文寫作專題研討</w:t>
            </w:r>
          </w:p>
        </w:tc>
      </w:tr>
      <w:tr w:rsidR="002023EC" w:rsidRPr="000C516B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E39F26E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14</w:t>
            </w:r>
            <w:r w:rsidR="00F2771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27716">
              <w:rPr>
                <w:rFonts w:ascii="標楷體" w:eastAsia="標楷體" w:hAnsi="標楷體" w:hint="eastAsia"/>
              </w:rPr>
              <w:t>論文寫作專題研討</w:t>
            </w:r>
          </w:p>
        </w:tc>
      </w:tr>
      <w:tr w:rsidR="002023EC" w:rsidRPr="000C516B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42EDFA9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15</w:t>
            </w:r>
            <w:r w:rsidR="00F2771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27716">
              <w:rPr>
                <w:rFonts w:ascii="標楷體" w:eastAsia="標楷體" w:hAnsi="標楷體" w:hint="eastAsia"/>
              </w:rPr>
              <w:t>論文寫作專題研討</w:t>
            </w:r>
          </w:p>
        </w:tc>
      </w:tr>
      <w:tr w:rsidR="002023EC" w:rsidRPr="000C516B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D44D627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 xml:space="preserve">Week </w:t>
            </w:r>
            <w:r w:rsidRPr="000C516B">
              <w:rPr>
                <w:rFonts w:ascii="標楷體" w:eastAsia="標楷體" w:hAnsi="標楷體"/>
                <w:lang w:eastAsia="zh-TW"/>
              </w:rPr>
              <w:t>16</w:t>
            </w:r>
            <w:r w:rsidR="00F2771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27716">
              <w:rPr>
                <w:rFonts w:ascii="標楷體" w:eastAsia="標楷體" w:hAnsi="標楷體" w:hint="eastAsia"/>
              </w:rPr>
              <w:t>論文寫作專題研討</w:t>
            </w:r>
          </w:p>
        </w:tc>
      </w:tr>
      <w:tr w:rsidR="002023EC" w:rsidRPr="000C516B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6AE1A2F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17</w:t>
            </w:r>
            <w:r w:rsidR="00F2771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27716">
              <w:rPr>
                <w:rFonts w:ascii="標楷體" w:eastAsia="標楷體" w:hAnsi="標楷體" w:hint="eastAsia"/>
              </w:rPr>
              <w:t>論文寫作專題研討</w:t>
            </w:r>
          </w:p>
        </w:tc>
      </w:tr>
      <w:tr w:rsidR="002023EC" w:rsidRPr="000C516B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6ED5035" w:rsidR="002023EC" w:rsidRPr="000C516B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0C516B">
              <w:rPr>
                <w:rFonts w:ascii="標楷體" w:eastAsia="標楷體" w:hAnsi="標楷體"/>
              </w:rPr>
              <w:t>Week 18</w:t>
            </w:r>
            <w:r w:rsidR="00F2771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27716">
              <w:rPr>
                <w:rFonts w:ascii="標楷體" w:eastAsia="標楷體" w:hAnsi="標楷體" w:hint="eastAsia"/>
              </w:rPr>
              <w:t>論文寫作專題研討</w:t>
            </w:r>
          </w:p>
        </w:tc>
      </w:tr>
      <w:tr w:rsidR="002023EC" w:rsidRPr="000C516B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0C516B" w:rsidRDefault="002023EC" w:rsidP="002D3E62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>核心能力</w:t>
            </w:r>
          </w:p>
          <w:p w14:paraId="26E0422F" w14:textId="77777777" w:rsidR="002023EC" w:rsidRPr="000C516B" w:rsidRDefault="002023EC" w:rsidP="002D3E62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C516B">
              <w:rPr>
                <w:rFonts w:ascii="標楷體" w:eastAsia="標楷體" w:hAnsi="標楷體"/>
                <w:b/>
              </w:rPr>
              <w:t xml:space="preserve">core competencies </w:t>
            </w:r>
          </w:p>
        </w:tc>
      </w:tr>
      <w:tr w:rsidR="002023EC" w:rsidRPr="000C516B" w14:paraId="6A0986BA" w14:textId="77777777" w:rsidTr="00B80D96">
        <w:trPr>
          <w:trHeight w:val="4499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3"/>
              <w:gridCol w:w="4005"/>
              <w:gridCol w:w="981"/>
              <w:gridCol w:w="982"/>
              <w:gridCol w:w="844"/>
              <w:gridCol w:w="981"/>
              <w:gridCol w:w="1114"/>
            </w:tblGrid>
            <w:tr w:rsidR="002D3E62" w:rsidRPr="000C516B" w14:paraId="3097E665" w14:textId="77777777" w:rsidTr="002601CB">
              <w:tc>
                <w:tcPr>
                  <w:tcW w:w="566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0C516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0C516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78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0C516B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t>本課程與</w:t>
                  </w:r>
                  <w:r w:rsidR="002F18F8" w:rsidRPr="000C516B">
                    <w:rPr>
                      <w:rFonts w:ascii="標楷體" w:eastAsia="標楷體" w:hAnsi="標楷體"/>
                      <w:b/>
                      <w:szCs w:val="24"/>
                    </w:rPr>
                    <w:t>核心能力</w:t>
                  </w:r>
                  <w:r w:rsidR="00FF66D4" w:rsidRPr="000C516B">
                    <w:rPr>
                      <w:rFonts w:ascii="標楷體" w:eastAsia="標楷體" w:hAnsi="標楷體"/>
                      <w:b/>
                      <w:szCs w:val="24"/>
                    </w:rPr>
                    <w:t>關聯</w:t>
                  </w: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t>強</w:t>
                  </w:r>
                  <w:r w:rsidR="00FF66D4" w:rsidRPr="000C516B">
                    <w:rPr>
                      <w:rFonts w:ascii="標楷體" w:eastAsia="標楷體" w:hAnsi="標楷體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0C516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標楷體" w:eastAsia="標楷體" w:hAnsi="標楷體"/>
                      <w:b/>
                      <w:sz w:val="20"/>
                      <w:lang w:eastAsia="zh-TW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t>Degrees of related to core competenc</w:t>
                  </w:r>
                  <w:r w:rsidR="003A6442" w:rsidRPr="000C516B">
                    <w:rPr>
                      <w:rFonts w:ascii="標楷體" w:eastAsia="標楷體" w:hAnsi="標楷體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C4A22" w:rsidRPr="000C516B" w14:paraId="7298D24A" w14:textId="77777777" w:rsidTr="002601CB">
              <w:tc>
                <w:tcPr>
                  <w:tcW w:w="566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0C516B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C516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C516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0C516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0C516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0C516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szCs w:val="24"/>
                    </w:rPr>
                    <w:t>5</w:t>
                  </w:r>
                </w:p>
              </w:tc>
            </w:tr>
            <w:tr w:rsidR="000C4A22" w:rsidRPr="000C516B" w14:paraId="47C89C79" w14:textId="77777777" w:rsidTr="004E14E1">
              <w:trPr>
                <w:trHeight w:val="331"/>
              </w:trPr>
              <w:tc>
                <w:tcPr>
                  <w:tcW w:w="154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E14F4E" w:rsidRPr="000C516B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E14F4E" w:rsidRPr="000C516B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E14F4E" w:rsidRPr="000C516B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0C516B">
                    <w:rPr>
                      <w:rFonts w:ascii="標楷體" w:eastAsia="標楷體" w:hAnsi="標楷體"/>
                      <w:b/>
                      <w:bCs/>
                      <w:sz w:val="20"/>
                    </w:rPr>
                    <w:t>competency</w:t>
                  </w:r>
                  <w:r w:rsidRPr="000C516B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0B60264C" w:rsidR="00E14F4E" w:rsidRPr="000C516B" w:rsidRDefault="00E14F4E" w:rsidP="002F18F8">
                  <w:pPr>
                    <w:adjustRightInd w:val="0"/>
                    <w:snapToGrid w:val="0"/>
                    <w:ind w:leftChars="0" w:left="0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具備現代法學各領域之法學基礎知識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E14F4E" w:rsidRPr="000C516B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E14F4E" w:rsidRPr="000C516B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E14F4E" w:rsidRPr="000C516B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E14F4E" w:rsidRPr="000C516B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25441FB7" w:rsidR="00E14F4E" w:rsidRPr="000C516B" w:rsidRDefault="000C4A22" w:rsidP="000C4A2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0"/>
                    </w:rPr>
                    <w:drawing>
                      <wp:inline distT="0" distB="0" distL="0" distR="0" wp14:anchorId="418183B3" wp14:editId="32351877">
                        <wp:extent cx="362197" cy="362197"/>
                        <wp:effectExtent l="0" t="0" r="0" b="0"/>
                        <wp:docPr id="95425300" name="圖形 1" descr="核取方塊 (打勾) 以實心填滿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25300" name="圖形 95425300" descr="核取方塊 (打勾) 以實心填滿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176" cy="371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4A22" w:rsidRPr="000C516B" w14:paraId="3CFF1E25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0C516B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4036755E" w:rsidR="002D3E62" w:rsidRPr="000C516B" w:rsidRDefault="00FC519A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 w:rsidR="002601CB"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解決</w:t>
                  </w:r>
                  <w:r w:rsidR="004E14E1"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基礎</w:t>
                  </w:r>
                  <w:r w:rsidR="002601CB"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法律問題之能力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0C516B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0C516B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0C516B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0C516B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AD5E1A6" w:rsidR="002D3E62" w:rsidRPr="000C516B" w:rsidRDefault="000C4A2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0"/>
                    </w:rPr>
                    <w:drawing>
                      <wp:inline distT="0" distB="0" distL="0" distR="0" wp14:anchorId="0A3E73A0" wp14:editId="18E67E32">
                        <wp:extent cx="362197" cy="362197"/>
                        <wp:effectExtent l="0" t="0" r="0" b="0"/>
                        <wp:docPr id="1703713971" name="圖形 1" descr="核取方塊 (打勾) 以實心填滿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25300" name="圖形 95425300" descr="核取方塊 (打勾) 以實心填滿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176" cy="371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4A22" w:rsidRPr="000C516B" w14:paraId="5A8990EF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B80D96" w:rsidRPr="000C516B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04416621" w:rsidR="00B80D96" w:rsidRPr="000C516B" w:rsidRDefault="006B6E05" w:rsidP="00B80D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具備法律專業倫理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2499B8FF" w:rsidR="00B80D96" w:rsidRPr="000C516B" w:rsidRDefault="000C4A22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0"/>
                    </w:rPr>
                    <w:drawing>
                      <wp:inline distT="0" distB="0" distL="0" distR="0" wp14:anchorId="385AC6FC" wp14:editId="0D907BCE">
                        <wp:extent cx="362197" cy="362197"/>
                        <wp:effectExtent l="0" t="0" r="0" b="0"/>
                        <wp:docPr id="721881646" name="圖形 1" descr="核取方塊 (打勾) 以實心填滿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25300" name="圖形 95425300" descr="核取方塊 (打勾) 以實心填滿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176" cy="371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4A22" w:rsidRPr="000C516B" w14:paraId="49EBC046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607D4C" w14:textId="77777777" w:rsidR="00B80D96" w:rsidRPr="000C516B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B3A9BF" w14:textId="4AE65E03" w:rsidR="00B80D96" w:rsidRPr="000C516B" w:rsidRDefault="00B80D96" w:rsidP="00B80D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標楷體" w:eastAsia="標楷體" w:hAnsi="標楷體"/>
                      <w:b/>
                      <w:color w:val="000000"/>
                      <w:shd w:val="clear" w:color="auto" w:fill="FFFFFF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具備基礎法學研究之能力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83D5C3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7AC575B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A01CC4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E7C7BD2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8A7015A" w14:textId="481C74C7" w:rsidR="00B80D96" w:rsidRPr="000C516B" w:rsidRDefault="000C4A22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0"/>
                    </w:rPr>
                    <w:drawing>
                      <wp:inline distT="0" distB="0" distL="0" distR="0" wp14:anchorId="06B8D36F" wp14:editId="7B93F454">
                        <wp:extent cx="362197" cy="362197"/>
                        <wp:effectExtent l="0" t="0" r="0" b="0"/>
                        <wp:docPr id="283378070" name="圖形 1" descr="核取方塊 (打勾) 以實心填滿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25300" name="圖形 95425300" descr="核取方塊 (打勾) 以實心填滿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176" cy="371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4A22" w:rsidRPr="000C516B" w14:paraId="26F7C600" w14:textId="77777777" w:rsidTr="00B80D96">
              <w:trPr>
                <w:trHeight w:val="481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B80D96" w:rsidRPr="000C516B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5D3E0CB" w:rsidR="00B80D96" w:rsidRPr="000C516B" w:rsidRDefault="00B80D96" w:rsidP="00B80D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標楷體" w:eastAsia="標楷體" w:hAnsi="標楷體"/>
                      <w:b/>
                      <w:bCs/>
                      <w:szCs w:val="24"/>
                      <w:lang w:eastAsia="zh-TW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具備基礎法律實務之能力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B80D96" w:rsidRPr="000C516B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203CB279" w:rsidR="00B80D96" w:rsidRPr="000C516B" w:rsidRDefault="000C4A22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0"/>
                    </w:rPr>
                    <w:drawing>
                      <wp:inline distT="0" distB="0" distL="0" distR="0" wp14:anchorId="53979AEE" wp14:editId="7A1F8788">
                        <wp:extent cx="362197" cy="362197"/>
                        <wp:effectExtent l="0" t="0" r="0" b="0"/>
                        <wp:docPr id="1942171704" name="圖形 1" descr="核取方塊 (打勾) 以實心填滿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25300" name="圖形 95425300" descr="核取方塊 (打勾) 以實心填滿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176" cy="371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4A22" w:rsidRPr="000C516B" w14:paraId="6A4A1B97" w14:textId="77777777" w:rsidTr="00E14F4E">
              <w:trPr>
                <w:trHeight w:val="411"/>
              </w:trPr>
              <w:tc>
                <w:tcPr>
                  <w:tcW w:w="154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7F818AF" w14:textId="77777777" w:rsidR="00E14F4E" w:rsidRPr="000C516B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33D7EE08" w14:textId="77777777" w:rsidR="00E14F4E" w:rsidRPr="000C516B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標楷體" w:eastAsia="標楷體" w:hAnsi="標楷體"/>
                      <w:b/>
                      <w:bCs/>
                      <w:sz w:val="20"/>
                      <w:lang w:eastAsia="zh-TW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 w:rsidRPr="000C516B">
                    <w:rPr>
                      <w:rFonts w:ascii="標楷體" w:eastAsia="標楷體" w:hAnsi="標楷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DD3776D" w14:textId="77777777" w:rsidR="00E14F4E" w:rsidRPr="000C516B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標楷體" w:eastAsia="標楷體" w:hAnsi="標楷體"/>
                      <w:b/>
                      <w:bCs/>
                      <w:sz w:val="20"/>
                      <w:lang w:eastAsia="zh-TW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411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999E96" w14:textId="1AFFFA38" w:rsidR="00E14F4E" w:rsidRPr="000C516B" w:rsidRDefault="00E14F4E" w:rsidP="00E14F4E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具備獨立思考與邏輯思辯之能力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0465C26D" w14:textId="77777777" w:rsidR="00E14F4E" w:rsidRPr="000C516B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dotted" w:sz="4" w:space="0" w:color="auto"/>
                  </w:tcBorders>
                  <w:vAlign w:val="center"/>
                </w:tcPr>
                <w:p w14:paraId="4EE09295" w14:textId="77777777" w:rsidR="00E14F4E" w:rsidRPr="000C516B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  <w:vAlign w:val="center"/>
                </w:tcPr>
                <w:p w14:paraId="186446CE" w14:textId="77777777" w:rsidR="00E14F4E" w:rsidRPr="000C516B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59FD1D28" w14:textId="77777777" w:rsidR="00E14F4E" w:rsidRPr="000C516B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E547CF1" w14:textId="3C6A0120" w:rsidR="00E14F4E" w:rsidRPr="000C516B" w:rsidRDefault="000C4A22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0"/>
                    </w:rPr>
                    <w:drawing>
                      <wp:inline distT="0" distB="0" distL="0" distR="0" wp14:anchorId="49B9F86C" wp14:editId="7E7C323A">
                        <wp:extent cx="362197" cy="362197"/>
                        <wp:effectExtent l="0" t="0" r="0" b="0"/>
                        <wp:docPr id="1710319586" name="圖形 1" descr="核取方塊 (打勾) 以實心填滿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25300" name="圖形 95425300" descr="核取方塊 (打勾) 以實心填滿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176" cy="371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4A22" w:rsidRPr="000C516B" w14:paraId="190AE31F" w14:textId="77777777" w:rsidTr="00E14F4E">
              <w:trPr>
                <w:trHeight w:val="419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E739EF" w14:textId="77777777" w:rsidR="00E14F4E" w:rsidRPr="000C516B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A651BB" w14:textId="588EE392" w:rsidR="00E14F4E" w:rsidRPr="000C516B" w:rsidRDefault="00E14F4E" w:rsidP="00E14F4E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9A267D" w14:textId="77777777" w:rsidR="00E14F4E" w:rsidRPr="000C516B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C33BAF" w14:textId="77777777" w:rsidR="00E14F4E" w:rsidRPr="000C516B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D5A435" w14:textId="77777777" w:rsidR="00E14F4E" w:rsidRPr="000C516B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0953DA" w14:textId="77777777" w:rsidR="00E14F4E" w:rsidRPr="000C516B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FE2C0CA" w14:textId="50D4979E" w:rsidR="00E14F4E" w:rsidRPr="000C516B" w:rsidRDefault="000C4A22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0"/>
                    </w:rPr>
                    <w:drawing>
                      <wp:inline distT="0" distB="0" distL="0" distR="0" wp14:anchorId="06C97892" wp14:editId="7A23294A">
                        <wp:extent cx="362197" cy="362197"/>
                        <wp:effectExtent l="0" t="0" r="0" b="0"/>
                        <wp:docPr id="253444421" name="圖形 1" descr="核取方塊 (打勾) 以實心填滿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25300" name="圖形 95425300" descr="核取方塊 (打勾) 以實心填滿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176" cy="371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4A22" w:rsidRPr="000C516B" w14:paraId="1C022E4D" w14:textId="77777777" w:rsidTr="006B6E05">
              <w:trPr>
                <w:trHeight w:val="253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47161E1F" w14:textId="77777777" w:rsidR="006B6E05" w:rsidRPr="000C516B" w:rsidRDefault="006B6E05" w:rsidP="006B6E05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68E58BD" w14:textId="665B343F" w:rsidR="006B6E05" w:rsidRPr="000C516B" w:rsidRDefault="006B6E05" w:rsidP="006B6E05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516B"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具備人文素養、關懷社會之能力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DEF1D76" w14:textId="77777777" w:rsidR="006B6E05" w:rsidRPr="000C516B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949E055" w14:textId="77777777" w:rsidR="006B6E05" w:rsidRPr="000C516B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22FD3A8" w14:textId="77777777" w:rsidR="006B6E05" w:rsidRPr="000C516B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FD77F0A" w14:textId="77777777" w:rsidR="006B6E05" w:rsidRPr="000C516B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318684" w14:textId="44E2547D" w:rsidR="006B6E05" w:rsidRPr="000C516B" w:rsidRDefault="000C4A22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0"/>
                    </w:rPr>
                    <w:drawing>
                      <wp:inline distT="0" distB="0" distL="0" distR="0" wp14:anchorId="39D01175" wp14:editId="7E3A8B5E">
                        <wp:extent cx="362197" cy="362197"/>
                        <wp:effectExtent l="0" t="0" r="0" b="0"/>
                        <wp:docPr id="1844328701" name="圖形 1" descr="核取方塊 (打勾) 以實心填滿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25300" name="圖形 95425300" descr="核取方塊 (打勾) 以實心填滿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176" cy="371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5F09825" w14:textId="3624BF11" w:rsidR="002023EC" w:rsidRPr="000C516B" w:rsidRDefault="00D3209B" w:rsidP="002F18F8">
            <w:pPr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0C516B">
              <w:rPr>
                <w:rFonts w:ascii="標楷體" w:eastAsia="標楷體" w:hAnsi="標楷體"/>
                <w:b/>
              </w:rPr>
              <w:t>註：</w:t>
            </w:r>
            <w:r w:rsidRPr="000C516B">
              <w:rPr>
                <w:rFonts w:ascii="標楷體" w:eastAsia="標楷體" w:hAnsi="標楷體"/>
                <w:b/>
                <w:szCs w:val="24"/>
              </w:rPr>
              <w:t>關聯強度以五點量表標示，</w:t>
            </w:r>
            <w:r w:rsidRPr="000C516B">
              <w:rPr>
                <w:rFonts w:ascii="標楷體" w:eastAsia="標楷體" w:hAnsi="標楷體" w:hint="eastAsia"/>
                <w:b/>
                <w:lang w:eastAsia="zh-TW"/>
              </w:rPr>
              <w:t>1</w:t>
            </w:r>
            <w:r w:rsidRPr="000C516B">
              <w:rPr>
                <w:rFonts w:ascii="標楷體" w:eastAsia="標楷體" w:hAnsi="標楷體"/>
                <w:b/>
                <w:lang w:eastAsia="zh-TW"/>
              </w:rPr>
              <w:t>表</w:t>
            </w:r>
            <w:r w:rsidR="000B3E3B" w:rsidRPr="000C516B">
              <w:rPr>
                <w:rFonts w:ascii="標楷體" w:eastAsia="標楷體" w:hAnsi="標楷體"/>
                <w:b/>
                <w:lang w:eastAsia="zh-TW"/>
              </w:rPr>
              <w:t>示</w:t>
            </w:r>
            <w:r w:rsidRPr="000C516B">
              <w:rPr>
                <w:rFonts w:ascii="標楷體" w:eastAsia="標楷體" w:hAnsi="標楷體"/>
                <w:b/>
                <w:lang w:eastAsia="zh-TW"/>
              </w:rPr>
              <w:t>沒有關</w:t>
            </w:r>
            <w:r w:rsidR="000B3E3B" w:rsidRPr="000C516B">
              <w:rPr>
                <w:rFonts w:ascii="標楷體" w:eastAsia="標楷體" w:hAnsi="標楷體"/>
                <w:b/>
                <w:lang w:eastAsia="zh-TW"/>
              </w:rPr>
              <w:t>聯</w:t>
            </w:r>
            <w:r w:rsidRPr="000C516B">
              <w:rPr>
                <w:rFonts w:ascii="標楷體" w:eastAsia="標楷體" w:hAnsi="標楷體"/>
                <w:b/>
                <w:lang w:eastAsia="zh-TW"/>
              </w:rPr>
              <w:t>，</w:t>
            </w:r>
            <w:r w:rsidRPr="000C516B">
              <w:rPr>
                <w:rFonts w:ascii="標楷體" w:eastAsia="標楷體" w:hAnsi="標楷體" w:hint="eastAsia"/>
                <w:b/>
                <w:lang w:eastAsia="zh-TW"/>
              </w:rPr>
              <w:t>5</w:t>
            </w:r>
            <w:r w:rsidRPr="000C516B">
              <w:rPr>
                <w:rFonts w:ascii="標楷體" w:eastAsia="標楷體" w:hAnsi="標楷體"/>
                <w:b/>
                <w:lang w:eastAsia="zh-TW"/>
              </w:rPr>
              <w:t>表</w:t>
            </w:r>
            <w:r w:rsidR="000B3E3B" w:rsidRPr="000C516B">
              <w:rPr>
                <w:rFonts w:ascii="標楷體" w:eastAsia="標楷體" w:hAnsi="標楷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0C516B" w:rsidRDefault="002023EC" w:rsidP="002023EC">
      <w:pPr>
        <w:rPr>
          <w:rFonts w:ascii="標楷體" w:eastAsia="標楷體" w:hAnsi="標楷體"/>
        </w:rPr>
      </w:pPr>
    </w:p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9A5BC" w14:textId="77777777" w:rsidR="00751899" w:rsidRDefault="00751899" w:rsidP="00E9068E">
      <w:pPr>
        <w:spacing w:before="0"/>
      </w:pPr>
      <w:r>
        <w:separator/>
      </w:r>
    </w:p>
  </w:endnote>
  <w:endnote w:type="continuationSeparator" w:id="0">
    <w:p w14:paraId="191A2372" w14:textId="77777777" w:rsidR="00751899" w:rsidRDefault="0075189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6729A" w14:textId="77777777" w:rsidR="00751899" w:rsidRDefault="00751899" w:rsidP="00E9068E">
      <w:pPr>
        <w:spacing w:before="0"/>
      </w:pPr>
      <w:r>
        <w:separator/>
      </w:r>
    </w:p>
  </w:footnote>
  <w:footnote w:type="continuationSeparator" w:id="0">
    <w:p w14:paraId="133D6EAB" w14:textId="77777777" w:rsidR="00751899" w:rsidRDefault="0075189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A3FE6"/>
    <w:multiLevelType w:val="multilevel"/>
    <w:tmpl w:val="3582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36C4B"/>
    <w:multiLevelType w:val="hybridMultilevel"/>
    <w:tmpl w:val="99584050"/>
    <w:lvl w:ilvl="0" w:tplc="540267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50111322">
    <w:abstractNumId w:val="4"/>
  </w:num>
  <w:num w:numId="2" w16cid:durableId="100422770">
    <w:abstractNumId w:val="2"/>
  </w:num>
  <w:num w:numId="3" w16cid:durableId="1062678546">
    <w:abstractNumId w:val="3"/>
  </w:num>
  <w:num w:numId="4" w16cid:durableId="533081930">
    <w:abstractNumId w:val="0"/>
  </w:num>
  <w:num w:numId="5" w16cid:durableId="122729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7DB3"/>
    <w:rsid w:val="0006244B"/>
    <w:rsid w:val="0008209B"/>
    <w:rsid w:val="000A4CF7"/>
    <w:rsid w:val="000B2C15"/>
    <w:rsid w:val="000B3E3B"/>
    <w:rsid w:val="000B5D10"/>
    <w:rsid w:val="000C472E"/>
    <w:rsid w:val="000C4A22"/>
    <w:rsid w:val="000C516B"/>
    <w:rsid w:val="000D7AC3"/>
    <w:rsid w:val="000E0C0F"/>
    <w:rsid w:val="000F085A"/>
    <w:rsid w:val="001424D0"/>
    <w:rsid w:val="00151FD2"/>
    <w:rsid w:val="00156A09"/>
    <w:rsid w:val="00185033"/>
    <w:rsid w:val="001A3D56"/>
    <w:rsid w:val="001A63E5"/>
    <w:rsid w:val="001B416E"/>
    <w:rsid w:val="001B48DB"/>
    <w:rsid w:val="001B56F5"/>
    <w:rsid w:val="001D03F8"/>
    <w:rsid w:val="001D3110"/>
    <w:rsid w:val="001E2DE7"/>
    <w:rsid w:val="001E41B1"/>
    <w:rsid w:val="001E6703"/>
    <w:rsid w:val="002023EC"/>
    <w:rsid w:val="00210E36"/>
    <w:rsid w:val="00214F43"/>
    <w:rsid w:val="002177BE"/>
    <w:rsid w:val="00223A71"/>
    <w:rsid w:val="00226839"/>
    <w:rsid w:val="00231672"/>
    <w:rsid w:val="002353F2"/>
    <w:rsid w:val="002410AE"/>
    <w:rsid w:val="00242C9E"/>
    <w:rsid w:val="002601CB"/>
    <w:rsid w:val="002712DA"/>
    <w:rsid w:val="00275662"/>
    <w:rsid w:val="002844BC"/>
    <w:rsid w:val="00286DDE"/>
    <w:rsid w:val="002D309E"/>
    <w:rsid w:val="002D3E62"/>
    <w:rsid w:val="002F18F8"/>
    <w:rsid w:val="002F2160"/>
    <w:rsid w:val="00315BF1"/>
    <w:rsid w:val="003375E1"/>
    <w:rsid w:val="00342694"/>
    <w:rsid w:val="00347BFD"/>
    <w:rsid w:val="003866FE"/>
    <w:rsid w:val="00390B24"/>
    <w:rsid w:val="003A2A12"/>
    <w:rsid w:val="003A4DF0"/>
    <w:rsid w:val="003A6442"/>
    <w:rsid w:val="003B04CD"/>
    <w:rsid w:val="003B2943"/>
    <w:rsid w:val="003C19DC"/>
    <w:rsid w:val="003E0932"/>
    <w:rsid w:val="003E4384"/>
    <w:rsid w:val="003E7C8A"/>
    <w:rsid w:val="003F0401"/>
    <w:rsid w:val="003F079B"/>
    <w:rsid w:val="003F7C77"/>
    <w:rsid w:val="004255C4"/>
    <w:rsid w:val="00430CF5"/>
    <w:rsid w:val="00433114"/>
    <w:rsid w:val="004424E7"/>
    <w:rsid w:val="004A22ED"/>
    <w:rsid w:val="004D40CB"/>
    <w:rsid w:val="004D680E"/>
    <w:rsid w:val="004E14E1"/>
    <w:rsid w:val="004E4076"/>
    <w:rsid w:val="004F4DFA"/>
    <w:rsid w:val="004F517A"/>
    <w:rsid w:val="005003F2"/>
    <w:rsid w:val="00505EBF"/>
    <w:rsid w:val="00511485"/>
    <w:rsid w:val="005249FE"/>
    <w:rsid w:val="005363DA"/>
    <w:rsid w:val="00545D09"/>
    <w:rsid w:val="005478D7"/>
    <w:rsid w:val="00554B7B"/>
    <w:rsid w:val="00563CB8"/>
    <w:rsid w:val="00564000"/>
    <w:rsid w:val="00564E45"/>
    <w:rsid w:val="00577B4A"/>
    <w:rsid w:val="005B7B0D"/>
    <w:rsid w:val="005D00B8"/>
    <w:rsid w:val="005D788C"/>
    <w:rsid w:val="005E5E9E"/>
    <w:rsid w:val="005F259C"/>
    <w:rsid w:val="006202DB"/>
    <w:rsid w:val="00622350"/>
    <w:rsid w:val="00656E5E"/>
    <w:rsid w:val="006620EE"/>
    <w:rsid w:val="006827BB"/>
    <w:rsid w:val="006835B1"/>
    <w:rsid w:val="00693DC9"/>
    <w:rsid w:val="006B376A"/>
    <w:rsid w:val="006B6E05"/>
    <w:rsid w:val="00751899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B1646"/>
    <w:rsid w:val="008B367E"/>
    <w:rsid w:val="008B3C33"/>
    <w:rsid w:val="008D29F6"/>
    <w:rsid w:val="008F28CD"/>
    <w:rsid w:val="008F2E1B"/>
    <w:rsid w:val="009323A7"/>
    <w:rsid w:val="00932AB6"/>
    <w:rsid w:val="009533AF"/>
    <w:rsid w:val="0096101D"/>
    <w:rsid w:val="009636D0"/>
    <w:rsid w:val="00965BE9"/>
    <w:rsid w:val="00976276"/>
    <w:rsid w:val="00977AA8"/>
    <w:rsid w:val="0099199D"/>
    <w:rsid w:val="009A17F2"/>
    <w:rsid w:val="009D7A2A"/>
    <w:rsid w:val="009F1228"/>
    <w:rsid w:val="009F3F9B"/>
    <w:rsid w:val="009F53E0"/>
    <w:rsid w:val="00A166CE"/>
    <w:rsid w:val="00A336D5"/>
    <w:rsid w:val="00A41B7F"/>
    <w:rsid w:val="00A5210C"/>
    <w:rsid w:val="00A63746"/>
    <w:rsid w:val="00A642A3"/>
    <w:rsid w:val="00A92675"/>
    <w:rsid w:val="00A94058"/>
    <w:rsid w:val="00AA3115"/>
    <w:rsid w:val="00AA5F4C"/>
    <w:rsid w:val="00B03AE1"/>
    <w:rsid w:val="00B23992"/>
    <w:rsid w:val="00B3289C"/>
    <w:rsid w:val="00B41D5C"/>
    <w:rsid w:val="00B46395"/>
    <w:rsid w:val="00B80D96"/>
    <w:rsid w:val="00B926B0"/>
    <w:rsid w:val="00BA3B3C"/>
    <w:rsid w:val="00BB3197"/>
    <w:rsid w:val="00BB7AC8"/>
    <w:rsid w:val="00C12D8D"/>
    <w:rsid w:val="00C41496"/>
    <w:rsid w:val="00C45345"/>
    <w:rsid w:val="00C453F1"/>
    <w:rsid w:val="00C55C6C"/>
    <w:rsid w:val="00C61C36"/>
    <w:rsid w:val="00C66749"/>
    <w:rsid w:val="00C704D2"/>
    <w:rsid w:val="00CC4933"/>
    <w:rsid w:val="00CE72FE"/>
    <w:rsid w:val="00D23A8C"/>
    <w:rsid w:val="00D3209B"/>
    <w:rsid w:val="00D346A1"/>
    <w:rsid w:val="00D60A18"/>
    <w:rsid w:val="00D65278"/>
    <w:rsid w:val="00D72526"/>
    <w:rsid w:val="00D83835"/>
    <w:rsid w:val="00D83DB5"/>
    <w:rsid w:val="00DD4F0C"/>
    <w:rsid w:val="00DE18A3"/>
    <w:rsid w:val="00DF21F8"/>
    <w:rsid w:val="00DF560F"/>
    <w:rsid w:val="00E14F4E"/>
    <w:rsid w:val="00E15F38"/>
    <w:rsid w:val="00E30BA9"/>
    <w:rsid w:val="00E50A7E"/>
    <w:rsid w:val="00E70A19"/>
    <w:rsid w:val="00E9068E"/>
    <w:rsid w:val="00EA1D56"/>
    <w:rsid w:val="00EC360C"/>
    <w:rsid w:val="00ED7269"/>
    <w:rsid w:val="00F15A64"/>
    <w:rsid w:val="00F215AE"/>
    <w:rsid w:val="00F22674"/>
    <w:rsid w:val="00F27716"/>
    <w:rsid w:val="00F345EA"/>
    <w:rsid w:val="00F66AEE"/>
    <w:rsid w:val="00F75052"/>
    <w:rsid w:val="00FB4C3A"/>
    <w:rsid w:val="00FC3432"/>
    <w:rsid w:val="00FC519A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2025-03-22T10:27:00Z</cp:lastPrinted>
  <dcterms:created xsi:type="dcterms:W3CDTF">2025-09-13T03:08:00Z</dcterms:created>
  <dcterms:modified xsi:type="dcterms:W3CDTF">2025-09-13T03:22:00Z</dcterms:modified>
</cp:coreProperties>
</file>