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842D2D" w:rsidRDefault="002023EC" w:rsidP="002023EC">
      <w:pPr>
        <w:spacing w:before="0" w:beforeAutospacing="0" w:line="240" w:lineRule="atLeast"/>
        <w:ind w:leftChars="0" w:left="0"/>
        <w:jc w:val="center"/>
        <w:rPr>
          <w:rFonts w:cs="新細明體"/>
          <w:b/>
          <w:sz w:val="44"/>
          <w:szCs w:val="44"/>
        </w:rPr>
      </w:pPr>
      <w:r w:rsidRPr="00842D2D">
        <w:rPr>
          <w:rFonts w:cs="新細明體" w:hint="eastAsia"/>
          <w:b/>
          <w:sz w:val="44"/>
          <w:szCs w:val="44"/>
        </w:rPr>
        <w:t>國立</w:t>
      </w:r>
      <w:r w:rsidRPr="00842D2D">
        <w:rPr>
          <w:rFonts w:cs="新細明體"/>
          <w:b/>
          <w:sz w:val="44"/>
          <w:szCs w:val="44"/>
        </w:rPr>
        <w:t>中正大學課程大綱</w:t>
      </w:r>
    </w:p>
    <w:p w14:paraId="697744FF" w14:textId="3AB364BC" w:rsidR="002023EC" w:rsidRPr="00842D2D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b/>
          <w:sz w:val="28"/>
          <w:szCs w:val="28"/>
        </w:rPr>
      </w:pPr>
      <w:r w:rsidRPr="00842D2D">
        <w:rPr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842D2D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課號</w:t>
            </w:r>
          </w:p>
          <w:p w14:paraId="2E5F0EE2" w14:textId="492DD992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0A44643" w:rsidR="002023EC" w:rsidRPr="00842D2D" w:rsidRDefault="002023EC" w:rsidP="00C15591">
            <w:pPr>
              <w:ind w:leftChars="0" w:left="0"/>
              <w:rPr>
                <w:rFonts w:hint="eastAsia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842D2D" w:rsidRDefault="002023EC" w:rsidP="001B56F5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全英文授課</w:t>
            </w:r>
          </w:p>
          <w:p w14:paraId="30DA585F" w14:textId="77777777" w:rsidR="002023EC" w:rsidRPr="00842D2D" w:rsidRDefault="002023EC" w:rsidP="001B56F5">
            <w:pPr>
              <w:spacing w:before="0" w:beforeAutospacing="0" w:line="320" w:lineRule="exact"/>
              <w:jc w:val="center"/>
            </w:pPr>
            <w:r w:rsidRPr="00842D2D">
              <w:rPr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3EBCA37" w:rsidR="002023EC" w:rsidRPr="00842D2D" w:rsidRDefault="004E4076" w:rsidP="002F18F8">
            <w:pPr>
              <w:spacing w:line="320" w:lineRule="exact"/>
              <w:ind w:firstLineChars="100" w:firstLine="240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是      </w:t>
            </w:r>
            <w:proofErr w:type="gramStart"/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否</w:t>
            </w:r>
            <w:proofErr w:type="gramEnd"/>
          </w:p>
        </w:tc>
      </w:tr>
      <w:tr w:rsidR="000B3E3B" w:rsidRPr="00842D2D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842D2D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課程類別</w:t>
            </w:r>
          </w:p>
          <w:p w14:paraId="65585E61" w14:textId="1F4C18C5" w:rsidR="005249FE" w:rsidRPr="00842D2D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842D2D">
              <w:rPr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DE3E113" w:rsidR="000B3E3B" w:rsidRPr="00842D2D" w:rsidRDefault="00842D2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b/>
                <w:szCs w:val="24"/>
                <w:lang w:eastAsia="zh-TW"/>
              </w:rPr>
            </w:pP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b/>
                <w:spacing w:val="-4"/>
                <w:szCs w:val="24"/>
              </w:rPr>
              <w:t>人文關懷</w:t>
            </w:r>
            <w:r w:rsidR="0096101D" w:rsidRPr="00842D2D">
              <w:rPr>
                <w:rFonts w:hint="eastAsia"/>
                <w:b/>
                <w:szCs w:val="24"/>
              </w:rPr>
              <w:t>課程</w:t>
            </w:r>
            <w:r w:rsidR="0096101D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842D2D">
              <w:rPr>
                <w:b/>
              </w:rPr>
              <w:t>□</w:t>
            </w:r>
            <w:r w:rsidR="0096101D" w:rsidRPr="00842D2D">
              <w:rPr>
                <w:rFonts w:hint="eastAsia"/>
                <w:b/>
              </w:rPr>
              <w:t>競賽</w:t>
            </w:r>
            <w:r w:rsidR="0096101D" w:rsidRPr="00842D2D">
              <w:rPr>
                <w:rFonts w:hint="eastAsia"/>
                <w:b/>
                <w:szCs w:val="24"/>
              </w:rPr>
              <w:t>專題</w:t>
            </w:r>
            <w:r w:rsidR="007B34D7" w:rsidRPr="00842D2D">
              <w:rPr>
                <w:rFonts w:hint="eastAsia"/>
                <w:b/>
                <w:szCs w:val="24"/>
              </w:rPr>
              <w:t>課程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</w:t>
            </w:r>
            <w:r w:rsidRPr="00842D2D">
              <w:rPr>
                <w:rFonts w:hint="eastAsia"/>
                <w:b/>
              </w:rPr>
              <w:t>■</w:t>
            </w:r>
            <w:r w:rsidR="007B34D7" w:rsidRPr="00842D2D">
              <w:rPr>
                <w:rFonts w:hint="eastAsia"/>
                <w:b/>
                <w:szCs w:val="24"/>
              </w:rPr>
              <w:t>問題導向課程</w:t>
            </w:r>
          </w:p>
          <w:p w14:paraId="5547AFDC" w14:textId="1BA7574A" w:rsidR="000B3E3B" w:rsidRPr="00842D2D" w:rsidRDefault="00842D2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b/>
                <w:szCs w:val="24"/>
              </w:rPr>
            </w:pP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b/>
                <w:szCs w:val="24"/>
                <w:lang w:eastAsia="zh-TW"/>
              </w:rPr>
              <w:t>專</w:t>
            </w:r>
            <w:r w:rsidR="002F2160" w:rsidRPr="00842D2D">
              <w:rPr>
                <w:rFonts w:hint="eastAsia"/>
                <w:b/>
                <w:szCs w:val="24"/>
                <w:lang w:eastAsia="zh-TW"/>
              </w:rPr>
              <w:t>題</w:t>
            </w:r>
            <w:r w:rsidR="0096101D" w:rsidRPr="00842D2D">
              <w:rPr>
                <w:b/>
                <w:szCs w:val="24"/>
                <w:lang w:eastAsia="zh-TW"/>
              </w:rPr>
              <w:t>導</w:t>
            </w:r>
            <w:r w:rsidR="0096101D" w:rsidRPr="00842D2D">
              <w:rPr>
                <w:rFonts w:hint="eastAsia"/>
                <w:b/>
                <w:szCs w:val="24"/>
              </w:rPr>
              <w:t>向課程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96101D" w:rsidRPr="00842D2D">
              <w:rPr>
                <w:b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</w:rPr>
              <w:t>□</w:t>
            </w:r>
            <w:proofErr w:type="gramStart"/>
            <w:r w:rsidR="0096101D" w:rsidRPr="00842D2D">
              <w:rPr>
                <w:rFonts w:hint="eastAsia"/>
                <w:b/>
                <w:szCs w:val="24"/>
              </w:rPr>
              <w:t>總整課程</w:t>
            </w:r>
            <w:proofErr w:type="gramEnd"/>
            <w:r w:rsidR="0096101D" w:rsidRPr="00842D2D">
              <w:rPr>
                <w:rFonts w:hint="eastAsia"/>
                <w:b/>
                <w:szCs w:val="24"/>
                <w:lang w:eastAsia="zh-TW"/>
              </w:rPr>
              <w:t xml:space="preserve"> </w:t>
            </w:r>
            <w:r w:rsidR="0096101D" w:rsidRPr="00842D2D">
              <w:rPr>
                <w:b/>
                <w:szCs w:val="24"/>
                <w:lang w:eastAsia="zh-TW"/>
              </w:rPr>
              <w:t xml:space="preserve">  </w:t>
            </w:r>
            <w:r w:rsidR="005249FE" w:rsidRPr="00842D2D">
              <w:rPr>
                <w:b/>
                <w:szCs w:val="24"/>
                <w:lang w:eastAsia="zh-TW"/>
              </w:rPr>
              <w:t xml:space="preserve">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   </w:t>
            </w:r>
            <w:r w:rsidR="00F15A64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="007B34D7" w:rsidRPr="00842D2D">
              <w:rPr>
                <w:rFonts w:hint="eastAsia"/>
                <w:b/>
                <w:szCs w:val="24"/>
                <w:lang w:eastAsia="zh-TW"/>
              </w:rPr>
              <w:t xml:space="preserve">  </w:t>
            </w:r>
            <w:r w:rsidRPr="00842D2D">
              <w:rPr>
                <w:rFonts w:hint="eastAsia"/>
                <w:b/>
              </w:rPr>
              <w:t>■</w:t>
            </w:r>
            <w:r w:rsidR="0096101D" w:rsidRPr="00842D2D">
              <w:rPr>
                <w:rFonts w:hint="eastAsia"/>
                <w:b/>
                <w:bCs/>
                <w:kern w:val="24"/>
                <w:szCs w:val="24"/>
              </w:rPr>
              <w:t>實作</w:t>
            </w:r>
            <w:r w:rsidR="0096101D" w:rsidRPr="00842D2D">
              <w:rPr>
                <w:rFonts w:hint="eastAsia"/>
                <w:b/>
                <w:szCs w:val="24"/>
              </w:rPr>
              <w:t>課程</w:t>
            </w:r>
          </w:p>
          <w:p w14:paraId="0A2999A4" w14:textId="1BE811EF" w:rsidR="00ED7269" w:rsidRPr="00842D2D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</w:pPr>
            <w:r w:rsidRPr="00842D2D">
              <w:rPr>
                <w:b/>
              </w:rPr>
              <w:t>□</w:t>
            </w:r>
            <w:r w:rsidR="00E35F40" w:rsidRPr="00842D2D">
              <w:rPr>
                <w:rFonts w:hint="eastAsia"/>
                <w:b/>
              </w:rPr>
              <w:t>實習</w:t>
            </w:r>
            <w:r w:rsidR="00E35F40" w:rsidRPr="00842D2D">
              <w:rPr>
                <w:rFonts w:hint="eastAsia"/>
                <w:b/>
                <w:lang w:eastAsia="zh-TW"/>
              </w:rPr>
              <w:t xml:space="preserve">                   </w:t>
            </w:r>
            <w:r w:rsidR="00E35F40" w:rsidRPr="00842D2D">
              <w:rPr>
                <w:b/>
              </w:rPr>
              <w:t>□</w:t>
            </w:r>
            <w:r w:rsidR="00E35F40" w:rsidRPr="00842D2D">
              <w:rPr>
                <w:rFonts w:hint="eastAsia"/>
                <w:b/>
              </w:rPr>
              <w:t>其他</w:t>
            </w:r>
            <w:r w:rsidR="00E35F40" w:rsidRPr="00842D2D">
              <w:rPr>
                <w:rFonts w:hint="eastAsia"/>
                <w:b/>
                <w:lang w:eastAsia="zh-TW"/>
              </w:rPr>
              <w:t xml:space="preserve">  </w:t>
            </w:r>
          </w:p>
        </w:tc>
      </w:tr>
      <w:tr w:rsidR="002023EC" w:rsidRPr="00842D2D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課程名稱（中文）</w:t>
            </w:r>
          </w:p>
          <w:p w14:paraId="4F77A2B2" w14:textId="02652EC8" w:rsidR="002023EC" w:rsidRPr="00842D2D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Chinese </w:t>
            </w:r>
            <w:r w:rsidR="002023EC" w:rsidRPr="00842D2D">
              <w:rPr>
                <w:b/>
              </w:rPr>
              <w:t>course nam</w:t>
            </w:r>
            <w:r w:rsidR="003A6442" w:rsidRPr="00842D2D">
              <w:rPr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571B41C" w:rsidR="002023EC" w:rsidRPr="00842D2D" w:rsidRDefault="00842D2D" w:rsidP="001B56F5">
            <w:pPr>
              <w:spacing w:before="0" w:beforeAutospacing="0" w:line="320" w:lineRule="exact"/>
              <w:ind w:firstLineChars="100" w:firstLine="240"/>
            </w:pPr>
            <w:r w:rsidRPr="00842D2D">
              <w:rPr>
                <w:rFonts w:hint="eastAsia"/>
              </w:rPr>
              <w:t>刑事政策專題研究</w:t>
            </w:r>
            <w:r w:rsidRPr="00842D2D">
              <w:rPr>
                <w:rFonts w:hint="eastAsia"/>
                <w:lang w:eastAsia="zh-TW"/>
              </w:rPr>
              <w:t>(</w:t>
            </w:r>
            <w:r w:rsidR="00C15591" w:rsidRPr="00C15591">
              <w:rPr>
                <w:rFonts w:hint="eastAsia"/>
                <w:lang w:eastAsia="zh-TW"/>
              </w:rPr>
              <w:t>二</w:t>
            </w:r>
            <w:r w:rsidRPr="00842D2D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課程名稱（英文）</w:t>
            </w:r>
          </w:p>
          <w:p w14:paraId="09421901" w14:textId="26D988E3" w:rsidR="004D40CB" w:rsidRPr="00842D2D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English </w:t>
            </w:r>
            <w:r w:rsidR="002023EC" w:rsidRPr="00842D2D">
              <w:rPr>
                <w:b/>
              </w:rPr>
              <w:t>course name</w:t>
            </w:r>
          </w:p>
          <w:p w14:paraId="32EE033F" w14:textId="2B2704FC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842D2D" w:rsidRDefault="002023EC" w:rsidP="001B56F5">
            <w:pPr>
              <w:spacing w:before="0" w:beforeAutospacing="0" w:line="320" w:lineRule="exact"/>
              <w:ind w:firstLineChars="100" w:firstLine="240"/>
            </w:pPr>
          </w:p>
        </w:tc>
      </w:tr>
      <w:tr w:rsidR="002023EC" w:rsidRPr="00842D2D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842D2D">
              <w:rPr>
                <w:b/>
              </w:rPr>
              <w:t>學年</w:t>
            </w:r>
            <w:r w:rsidR="003A6442" w:rsidRPr="00842D2D">
              <w:rPr>
                <w:b/>
                <w:lang w:eastAsia="zh-TW"/>
              </w:rPr>
              <w:t>/學期</w:t>
            </w:r>
          </w:p>
          <w:p w14:paraId="7E9A77F4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EE44C98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842D2D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842D2D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b/>
                    </w:rPr>
                  </w:pPr>
                  <w:r w:rsidRPr="00842D2D">
                    <w:rPr>
                      <w:b/>
                    </w:rPr>
                    <w:t>學分</w:t>
                  </w:r>
                </w:p>
                <w:p w14:paraId="5613144C" w14:textId="77777777" w:rsidR="002023EC" w:rsidRPr="00842D2D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b/>
                    </w:rPr>
                  </w:pPr>
                  <w:r w:rsidRPr="00842D2D">
                    <w:rPr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842D2D" w:rsidRDefault="002023EC" w:rsidP="001B56F5">
            <w:pPr>
              <w:spacing w:before="0" w:beforeAutospacing="0" w:line="320" w:lineRule="exact"/>
              <w:jc w:val="center"/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7A14636" w:rsidR="002023EC" w:rsidRPr="00842D2D" w:rsidRDefault="00842D2D" w:rsidP="002F18F8">
            <w:pPr>
              <w:spacing w:line="320" w:lineRule="exact"/>
              <w:ind w:firstLineChars="50" w:firstLine="120"/>
              <w:rPr>
                <w:lang w:eastAsia="zh-TW"/>
              </w:rPr>
            </w:pPr>
            <w:r w:rsidRPr="00842D2D">
              <w:rPr>
                <w:rFonts w:hint="eastAsia"/>
                <w:lang w:eastAsia="zh-TW"/>
              </w:rPr>
              <w:t>2</w:t>
            </w:r>
          </w:p>
        </w:tc>
      </w:tr>
      <w:tr w:rsidR="002023EC" w:rsidRPr="00842D2D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學系（所）</w:t>
            </w:r>
          </w:p>
          <w:p w14:paraId="117462A6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E12606E" w:rsidR="002023EC" w:rsidRPr="00842D2D" w:rsidRDefault="002023EC" w:rsidP="001B56F5">
            <w:pPr>
              <w:spacing w:before="0" w:beforeAutospacing="0" w:line="320" w:lineRule="exact"/>
              <w:ind w:left="562" w:hangingChars="100" w:hanging="240"/>
            </w:pPr>
            <w:r w:rsidRPr="00842D2D">
              <w:rPr>
                <w:rFonts w:hint="eastAsia"/>
              </w:rPr>
              <w:t xml:space="preserve"> </w:t>
            </w:r>
            <w:r w:rsidR="000B30D3" w:rsidRPr="000B30D3">
              <w:rPr>
                <w:rFonts w:hint="eastAsia"/>
              </w:rPr>
              <w:t>法律研究所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必選修</w:t>
            </w:r>
          </w:p>
          <w:p w14:paraId="3175F5F3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B9AFC3A" w:rsidR="002023EC" w:rsidRPr="00842D2D" w:rsidRDefault="00977AA8" w:rsidP="002F18F8">
            <w:pPr>
              <w:spacing w:line="320" w:lineRule="exact"/>
              <w:ind w:firstLineChars="100" w:firstLine="240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必修 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選修</w:t>
            </w:r>
          </w:p>
        </w:tc>
      </w:tr>
      <w:tr w:rsidR="002023EC" w:rsidRPr="00842D2D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上課時間</w:t>
            </w:r>
          </w:p>
          <w:p w14:paraId="5BA8B4FC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AFEB98F" w:rsidR="002023EC" w:rsidRPr="00842D2D" w:rsidRDefault="002023EC" w:rsidP="001B56F5">
            <w:pPr>
              <w:spacing w:before="0" w:beforeAutospacing="0" w:line="320" w:lineRule="exact"/>
              <w:rPr>
                <w:lang w:eastAsia="zh-TW"/>
              </w:rPr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星期二</w:t>
            </w:r>
            <w:r w:rsidR="00842D2D" w:rsidRPr="00842D2D">
              <w:rPr>
                <w:rFonts w:hint="eastAsia"/>
                <w:lang w:eastAsia="zh-TW"/>
              </w:rPr>
              <w:t>1</w:t>
            </w:r>
            <w:r w:rsidR="00842D2D" w:rsidRPr="00842D2D">
              <w:rPr>
                <w:lang w:eastAsia="zh-TW"/>
              </w:rPr>
              <w:t>0:00-12:00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上課地點</w:t>
            </w:r>
          </w:p>
          <w:p w14:paraId="5F356474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7ACB8A" w:rsidR="002023EC" w:rsidRPr="00842D2D" w:rsidRDefault="00842D2D" w:rsidP="002F18F8">
            <w:pPr>
              <w:spacing w:line="320" w:lineRule="exact"/>
              <w:ind w:leftChars="100" w:left="240"/>
              <w:rPr>
                <w:lang w:eastAsia="zh-TW"/>
              </w:rPr>
            </w:pPr>
            <w:r w:rsidRPr="00842D2D">
              <w:rPr>
                <w:rFonts w:hint="eastAsia"/>
              </w:rPr>
              <w:t>法學院</w:t>
            </w:r>
            <w:r w:rsidRPr="00842D2D">
              <w:rPr>
                <w:rFonts w:hint="eastAsia"/>
                <w:lang w:eastAsia="zh-TW"/>
              </w:rPr>
              <w:t>5</w:t>
            </w:r>
            <w:r w:rsidRPr="00842D2D">
              <w:rPr>
                <w:lang w:eastAsia="zh-TW"/>
              </w:rPr>
              <w:t>07</w:t>
            </w:r>
          </w:p>
        </w:tc>
      </w:tr>
      <w:tr w:rsidR="002023EC" w:rsidRPr="00842D2D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教師</w:t>
            </w:r>
          </w:p>
          <w:p w14:paraId="7FEB348D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50B9E33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盧映潔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教師 email</w:t>
            </w:r>
          </w:p>
          <w:p w14:paraId="376320C0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CD9C44F" w:rsidR="002023EC" w:rsidRPr="00842D2D" w:rsidRDefault="00842D2D" w:rsidP="002F18F8">
            <w:pPr>
              <w:spacing w:line="320" w:lineRule="exact"/>
              <w:rPr>
                <w:lang w:eastAsia="zh-TW"/>
              </w:rPr>
            </w:pPr>
            <w:r w:rsidRPr="00842D2D">
              <w:rPr>
                <w:rFonts w:hint="eastAsia"/>
                <w:lang w:eastAsia="zh-TW"/>
              </w:rPr>
              <w:t>l</w:t>
            </w:r>
            <w:r w:rsidRPr="00842D2D">
              <w:rPr>
                <w:lang w:eastAsia="zh-TW"/>
              </w:rPr>
              <w:t>awycl@ccu.edu.tw</w:t>
            </w:r>
          </w:p>
        </w:tc>
      </w:tr>
      <w:tr w:rsidR="002023EC" w:rsidRPr="00842D2D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助教</w:t>
            </w:r>
          </w:p>
          <w:p w14:paraId="310682D7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EF3AD44" w:rsidR="002023EC" w:rsidRPr="00842D2D" w:rsidRDefault="002023EC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 xml:space="preserve"> </w:t>
            </w:r>
            <w:r w:rsidR="00842D2D" w:rsidRPr="00842D2D">
              <w:rPr>
                <w:rFonts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助教email</w:t>
            </w:r>
          </w:p>
          <w:p w14:paraId="68350671" w14:textId="77777777" w:rsidR="002023EC" w:rsidRPr="00842D2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842D2D">
              <w:rPr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9E37914" w:rsidR="002023EC" w:rsidRPr="00842D2D" w:rsidRDefault="00842D2D" w:rsidP="00842D2D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>無</w:t>
            </w:r>
          </w:p>
        </w:tc>
      </w:tr>
      <w:tr w:rsidR="002023EC" w:rsidRPr="00842D2D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先修科目或</w:t>
            </w:r>
          </w:p>
          <w:p w14:paraId="4E9E59D0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先備能力</w:t>
            </w:r>
          </w:p>
          <w:p w14:paraId="2BE8663E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5F3906DE" w:rsidR="002023EC" w:rsidRPr="00842D2D" w:rsidRDefault="00842D2D" w:rsidP="001B56F5">
            <w:pPr>
              <w:spacing w:before="0" w:beforeAutospacing="0" w:line="320" w:lineRule="exact"/>
            </w:pPr>
            <w:r w:rsidRPr="00842D2D">
              <w:rPr>
                <w:rFonts w:hint="eastAsia"/>
              </w:rPr>
              <w:t>無</w:t>
            </w:r>
          </w:p>
          <w:p w14:paraId="5F4FED78" w14:textId="77777777" w:rsidR="002023EC" w:rsidRPr="00842D2D" w:rsidRDefault="002023EC" w:rsidP="001B56F5">
            <w:pPr>
              <w:spacing w:before="0" w:beforeAutospacing="0" w:line="320" w:lineRule="exact"/>
            </w:pPr>
          </w:p>
        </w:tc>
      </w:tr>
      <w:tr w:rsidR="002023EC" w:rsidRPr="00842D2D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課程概述</w:t>
            </w:r>
          </w:p>
          <w:p w14:paraId="6DFA9593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EC6C1B9" w:rsidR="002023EC" w:rsidRPr="00842D2D" w:rsidRDefault="00842D2D" w:rsidP="00842D2D">
            <w:pPr>
              <w:spacing w:before="0" w:beforeAutospacing="0" w:line="320" w:lineRule="exact"/>
              <w:ind w:leftChars="0" w:left="0"/>
            </w:pPr>
            <w:r w:rsidRPr="00842D2D">
              <w:rPr>
                <w:rFonts w:hint="eastAsia"/>
              </w:rPr>
              <w:t>本教學計劃欲採用專家演講、分組報告的教學方法。首先，學期一開始先</w:t>
            </w:r>
            <w:proofErr w:type="gramStart"/>
            <w:r w:rsidRPr="00842D2D">
              <w:rPr>
                <w:rFonts w:hint="eastAsia"/>
              </w:rPr>
              <w:t>採</w:t>
            </w:r>
            <w:proofErr w:type="gramEnd"/>
            <w:r w:rsidRPr="00842D2D">
              <w:rPr>
                <w:rFonts w:hint="eastAsia"/>
              </w:rPr>
              <w:t>專家演講，除了是</w:t>
            </w:r>
            <w:proofErr w:type="gramStart"/>
            <w:r w:rsidRPr="00842D2D">
              <w:rPr>
                <w:rFonts w:hint="eastAsia"/>
              </w:rPr>
              <w:t>要讓修</w:t>
            </w:r>
            <w:proofErr w:type="gramEnd"/>
            <w:r w:rsidRPr="00842D2D">
              <w:rPr>
                <w:rFonts w:hint="eastAsia"/>
              </w:rPr>
              <w:t>課同學有時間準備分組報告之外，尚可藉由專家演講使修課同學習得更多的專業知識以如何上台報告。其次，有關採取分組報告之目標在於訓練同學的團隊合作能力。亦即學校畢業進入職場後，所有工作夥伴都</w:t>
            </w:r>
            <w:proofErr w:type="gramStart"/>
            <w:r w:rsidRPr="00842D2D">
              <w:rPr>
                <w:rFonts w:hint="eastAsia"/>
              </w:rPr>
              <w:t>不管賢智</w:t>
            </w:r>
            <w:proofErr w:type="gramEnd"/>
            <w:r w:rsidRPr="00842D2D">
              <w:rPr>
                <w:rFonts w:hint="eastAsia"/>
              </w:rPr>
              <w:t>愚劣，工作團隊都必須分工合作、相互扶持，完成任務，且是需要自行檢討學習心態或人際關係之加強。學校畢業進入職場後，人人抱怨社會充滿不公不義，分組報告由組員之間自行分配，正是展現公平正義之機會。並且本課程強調「做中學」，會促使修課同學著重在自己的學習與成長，例如如何論述案件，遇到何種問題、如何解決。修課同學的經驗將是其他人的參考與借鏡。</w:t>
            </w:r>
          </w:p>
        </w:tc>
      </w:tr>
      <w:tr w:rsidR="002023EC" w:rsidRPr="00842D2D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學習目標</w:t>
            </w:r>
          </w:p>
          <w:p w14:paraId="42DB3DF9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09A3B61" w:rsidR="002023EC" w:rsidRPr="00842D2D" w:rsidRDefault="00842D2D" w:rsidP="00842D2D">
            <w:pPr>
              <w:spacing w:before="0" w:beforeAutospacing="0"/>
              <w:ind w:leftChars="0" w:left="0"/>
            </w:pPr>
            <w:bookmarkStart w:id="0" w:name="_Hlk89088283"/>
            <w:r w:rsidRPr="00842D2D">
              <w:rPr>
                <w:rFonts w:hint="eastAsia"/>
              </w:rPr>
              <w:t>本課程預計以</w:t>
            </w:r>
            <w:r w:rsidR="004659C5" w:rsidRPr="004659C5">
              <w:rPr>
                <w:rFonts w:hint="eastAsia"/>
              </w:rPr>
              <w:t>死刑案件與國民法官</w:t>
            </w:r>
            <w:r w:rsidRPr="00842D2D">
              <w:rPr>
                <w:rFonts w:hint="eastAsia"/>
              </w:rPr>
              <w:t>相關議題，引領學生自正義為出發，描繪犯罪及刑事司法程序中</w:t>
            </w:r>
            <w:r w:rsidRPr="00842D2D">
              <w:t>的</w:t>
            </w:r>
            <w:r w:rsidR="004659C5" w:rsidRPr="004659C5">
              <w:rPr>
                <w:rFonts w:hint="eastAsia"/>
              </w:rPr>
              <w:t>犯罪人</w:t>
            </w:r>
            <w:bookmarkStart w:id="1" w:name="_GoBack"/>
            <w:bookmarkEnd w:id="1"/>
            <w:r w:rsidRPr="00842D2D">
              <w:t>圖像，幫助</w:t>
            </w:r>
            <w:r w:rsidRPr="00842D2D">
              <w:rPr>
                <w:rFonts w:hint="eastAsia"/>
              </w:rPr>
              <w:t>法律系學生或法律研究所的碩博士生學習</w:t>
            </w:r>
            <w:r w:rsidRPr="00842D2D">
              <w:t>如何</w:t>
            </w:r>
            <w:r w:rsidRPr="00842D2D">
              <w:rPr>
                <w:rFonts w:hint="eastAsia"/>
              </w:rPr>
              <w:t>理解性別問題在刑事司法程序中的影響，這對於法律系學生未來的法律實務相關工作有非常重要的影響</w:t>
            </w:r>
            <w:r w:rsidRPr="00842D2D">
              <w:t>。</w:t>
            </w:r>
            <w:bookmarkEnd w:id="0"/>
          </w:p>
        </w:tc>
      </w:tr>
      <w:tr w:rsidR="002023EC" w:rsidRPr="00842D2D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教科書及參考書</w:t>
            </w:r>
          </w:p>
          <w:p w14:paraId="46103E71" w14:textId="77777777" w:rsidR="00A5210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textbooks and </w:t>
            </w:r>
          </w:p>
          <w:p w14:paraId="24E0D725" w14:textId="489638DC" w:rsidR="002023EC" w:rsidRPr="00842D2D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8096FB2" w:rsidR="002023EC" w:rsidRPr="00842D2D" w:rsidRDefault="00842D2D" w:rsidP="001B56F5">
            <w:pPr>
              <w:spacing w:before="0" w:beforeAutospacing="0" w:line="320" w:lineRule="exact"/>
              <w:jc w:val="center"/>
            </w:pPr>
            <w:r w:rsidRPr="00842D2D">
              <w:rPr>
                <w:rFonts w:hint="eastAsia"/>
              </w:rPr>
              <w:t>無</w:t>
            </w:r>
          </w:p>
        </w:tc>
      </w:tr>
      <w:tr w:rsidR="002023EC" w:rsidRPr="00842D2D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842D2D" w:rsidRDefault="002023EC" w:rsidP="002F18F8">
            <w:pPr>
              <w:spacing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教學要點概述</w:t>
            </w:r>
          </w:p>
        </w:tc>
      </w:tr>
      <w:tr w:rsidR="002023EC" w:rsidRPr="00842D2D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lastRenderedPageBreak/>
              <w:t>教材編選</w:t>
            </w:r>
          </w:p>
          <w:p w14:paraId="1EE32A85" w14:textId="77777777" w:rsidR="002F18F8" w:rsidRPr="00842D2D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842D2D">
              <w:rPr>
                <w:b/>
              </w:rPr>
              <w:t xml:space="preserve">teaching </w:t>
            </w:r>
          </w:p>
          <w:p w14:paraId="6EF98D1D" w14:textId="24C46F00" w:rsidR="002023EC" w:rsidRPr="00842D2D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842D2D">
              <w:rPr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自製簡報(ppt)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課程講義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 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自編</w:t>
            </w:r>
            <w:r w:rsidR="002023EC" w:rsidRPr="00842D2D">
              <w:rPr>
                <w:rFonts w:hint="eastAsia"/>
                <w:b/>
              </w:rPr>
              <w:t>教科書</w:t>
            </w:r>
          </w:p>
          <w:p w14:paraId="1175A0B0" w14:textId="51C2ED1B" w:rsidR="002023EC" w:rsidRPr="00842D2D" w:rsidRDefault="00C45345" w:rsidP="002F18F8">
            <w:pPr>
              <w:spacing w:line="320" w:lineRule="exact"/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教學程式</w:t>
            </w:r>
            <w:r w:rsidR="002023EC" w:rsidRPr="00842D2D">
              <w:rPr>
                <w:b/>
              </w:rPr>
              <w:t xml:space="preserve"> 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自製教學影片</w:t>
            </w:r>
            <w:r w:rsidR="002023EC" w:rsidRPr="00842D2D">
              <w:rPr>
                <w:b/>
              </w:rPr>
              <w:t xml:space="preserve">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教學方法</w:t>
            </w:r>
          </w:p>
          <w:p w14:paraId="1B2FAA13" w14:textId="77777777" w:rsidR="002F18F8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teaching </w:t>
            </w:r>
          </w:p>
          <w:p w14:paraId="3A714D9D" w14:textId="0F0E4DEC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method</w:t>
            </w:r>
            <w:r w:rsidR="00F66AEE" w:rsidRPr="00842D2D">
              <w:rPr>
                <w:b/>
              </w:rPr>
              <w:t>s</w:t>
            </w:r>
            <w:r w:rsidRPr="00842D2D">
              <w:rPr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50043E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講述  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小組討論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rFonts w:hint="eastAsia"/>
                <w:b/>
              </w:rPr>
              <w:t xml:space="preserve">學生口頭報告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0B30D3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>問題導向學習</w:t>
            </w:r>
          </w:p>
          <w:p w14:paraId="56A23882" w14:textId="6DC25361" w:rsidR="002023EC" w:rsidRPr="00842D2D" w:rsidRDefault="00842D2D" w:rsidP="002F18F8">
            <w:pPr>
              <w:spacing w:line="320" w:lineRule="exact"/>
            </w:pPr>
            <w:r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個案研究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="00C45345"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評量工具</w:t>
            </w:r>
          </w:p>
          <w:p w14:paraId="380DD521" w14:textId="38FC7186" w:rsidR="00223A71" w:rsidRPr="00842D2D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E</w:t>
            </w:r>
            <w:r w:rsidR="002023EC" w:rsidRPr="00842D2D">
              <w:rPr>
                <w:b/>
              </w:rPr>
              <w:t>valuation</w:t>
            </w:r>
          </w:p>
          <w:p w14:paraId="1DBEA4F5" w14:textId="462C8D91" w:rsidR="002023EC" w:rsidRPr="00842D2D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期中考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期末考 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隨堂測驗</w:t>
            </w:r>
            <w:r w:rsidR="002023EC" w:rsidRPr="00842D2D">
              <w:rPr>
                <w:b/>
              </w:rPr>
              <w:t xml:space="preserve">    </w:t>
            </w:r>
            <w:r w:rsidR="00F66AEE" w:rsidRPr="00842D2D">
              <w:rPr>
                <w:b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F66AEE" w:rsidRPr="00842D2D">
              <w:rPr>
                <w:b/>
              </w:rPr>
              <w:t xml:space="preserve">  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隨堂作業</w:t>
            </w:r>
          </w:p>
          <w:p w14:paraId="4A2C685A" w14:textId="1B09DF7D" w:rsidR="002023EC" w:rsidRPr="00842D2D" w:rsidRDefault="00C45345" w:rsidP="002F18F8">
            <w:pPr>
              <w:spacing w:line="320" w:lineRule="exact"/>
              <w:rPr>
                <w:b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課後作業</w:t>
            </w:r>
            <w:r w:rsidR="002023EC" w:rsidRPr="00842D2D">
              <w:rPr>
                <w:b/>
              </w:rPr>
              <w:t xml:space="preserve">  </w:t>
            </w:r>
            <w:r w:rsidR="00F66AEE" w:rsidRPr="00842D2D">
              <w:rPr>
                <w:b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</w:t>
            </w:r>
            <w:r w:rsidR="002023EC" w:rsidRPr="00842D2D">
              <w:rPr>
                <w:rFonts w:hint="eastAsia"/>
                <w:b/>
              </w:rPr>
              <w:t>中</w:t>
            </w:r>
            <w:r w:rsidR="002023EC" w:rsidRPr="00842D2D">
              <w:rPr>
                <w:b/>
              </w:rPr>
              <w:t xml:space="preserve">報告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期</w:t>
            </w:r>
            <w:r w:rsidR="002023EC" w:rsidRPr="00842D2D">
              <w:rPr>
                <w:rFonts w:hint="eastAsia"/>
                <w:b/>
              </w:rPr>
              <w:t>末報告</w:t>
            </w:r>
            <w:r w:rsidR="002023EC" w:rsidRPr="00842D2D">
              <w:rPr>
                <w:b/>
              </w:rPr>
              <w:t xml:space="preserve">    </w:t>
            </w:r>
            <w:r w:rsidR="002023EC" w:rsidRPr="00842D2D">
              <w:rPr>
                <w:rFonts w:hint="eastAsia"/>
                <w:b/>
                <w:lang w:eastAsia="zh-TW"/>
              </w:rPr>
              <w:t xml:space="preserve">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842D2D" w:rsidRPr="00842D2D">
              <w:rPr>
                <w:rFonts w:hint="eastAsia"/>
                <w:b/>
              </w:rPr>
              <w:t>■</w:t>
            </w:r>
            <w:r w:rsidR="002023EC" w:rsidRPr="00842D2D">
              <w:rPr>
                <w:rFonts w:hint="eastAsia"/>
                <w:b/>
              </w:rPr>
              <w:t>專題報告</w:t>
            </w:r>
          </w:p>
          <w:p w14:paraId="24AC2115" w14:textId="498800E4" w:rsidR="002023EC" w:rsidRPr="00842D2D" w:rsidRDefault="00C45345" w:rsidP="00F15A64">
            <w:pPr>
              <w:spacing w:line="320" w:lineRule="exact"/>
              <w:ind w:leftChars="0" w:left="0" w:firstLineChars="123" w:firstLine="295"/>
            </w:pPr>
            <w:r w:rsidRPr="00842D2D">
              <w:rPr>
                <w:b/>
              </w:rPr>
              <w:t>□</w:t>
            </w:r>
            <w:r w:rsidR="002023EC" w:rsidRPr="00842D2D">
              <w:rPr>
                <w:rFonts w:hint="eastAsia"/>
                <w:b/>
              </w:rPr>
              <w:t>評量尺規</w:t>
            </w:r>
            <w:r w:rsidR="002023EC" w:rsidRPr="00842D2D">
              <w:rPr>
                <w:b/>
              </w:rPr>
              <w:t xml:space="preserve">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F66AEE" w:rsidRPr="00842D2D">
              <w:rPr>
                <w:b/>
              </w:rPr>
              <w:t xml:space="preserve">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其他</w:t>
            </w:r>
          </w:p>
        </w:tc>
      </w:tr>
      <w:tr w:rsidR="002023EC" w:rsidRPr="00842D2D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842D2D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教學資源</w:t>
            </w:r>
          </w:p>
          <w:p w14:paraId="1FBC56CA" w14:textId="48592797" w:rsidR="002F18F8" w:rsidRPr="00842D2D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t</w:t>
            </w:r>
            <w:r w:rsidR="002023EC" w:rsidRPr="00842D2D">
              <w:rPr>
                <w:b/>
              </w:rPr>
              <w:t>eaching</w:t>
            </w:r>
          </w:p>
          <w:p w14:paraId="0C728340" w14:textId="0E9C5D84" w:rsidR="002023EC" w:rsidRPr="00842D2D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C11CF76" w:rsidR="002023EC" w:rsidRPr="00842D2D" w:rsidRDefault="00C45345" w:rsidP="002F18F8">
            <w:pPr>
              <w:spacing w:line="320" w:lineRule="exact"/>
              <w:rPr>
                <w:b/>
                <w:color w:val="FF0000"/>
              </w:rPr>
            </w:pP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 xml:space="preserve">課程網站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  </w:t>
            </w:r>
            <w:r w:rsidR="00A95FBB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842D2D">
              <w:rPr>
                <w:b/>
              </w:rPr>
              <w:t xml:space="preserve">教材電子檔供下載    </w:t>
            </w:r>
            <w:r w:rsidR="00F15A64" w:rsidRPr="00842D2D">
              <w:rPr>
                <w:rFonts w:hint="eastAsia"/>
                <w:b/>
                <w:lang w:eastAsia="zh-TW"/>
              </w:rPr>
              <w:t xml:space="preserve"> </w:t>
            </w:r>
            <w:r w:rsidR="002023EC" w:rsidRPr="00842D2D">
              <w:rPr>
                <w:b/>
              </w:rPr>
              <w:t xml:space="preserve">  </w:t>
            </w:r>
            <w:r w:rsidRPr="00842D2D">
              <w:rPr>
                <w:b/>
              </w:rPr>
              <w:t>□</w:t>
            </w:r>
            <w:r w:rsidR="002023EC" w:rsidRPr="00842D2D">
              <w:rPr>
                <w:b/>
              </w:rPr>
              <w:t>實習網站</w:t>
            </w:r>
          </w:p>
        </w:tc>
      </w:tr>
      <w:tr w:rsidR="002023EC" w:rsidRPr="00842D2D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教師</w:t>
            </w:r>
          </w:p>
          <w:p w14:paraId="4D735828" w14:textId="77777777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相關訊息</w:t>
            </w:r>
          </w:p>
          <w:p w14:paraId="4B59B033" w14:textId="77777777" w:rsidR="002F18F8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>instructor’s</w:t>
            </w:r>
          </w:p>
          <w:p w14:paraId="5D09CF05" w14:textId="6B41835E" w:rsidR="002023EC" w:rsidRPr="00842D2D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842D2D">
              <w:rPr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098B1AD" w:rsidR="002023EC" w:rsidRPr="00842D2D" w:rsidRDefault="00842D2D" w:rsidP="00C45345">
            <w:pPr>
              <w:autoSpaceDE w:val="0"/>
              <w:autoSpaceDN w:val="0"/>
              <w:adjustRightInd w:val="0"/>
              <w:snapToGrid w:val="0"/>
              <w:ind w:leftChars="0" w:left="0"/>
            </w:pPr>
            <w:r w:rsidRPr="00842D2D">
              <w:rPr>
                <w:rFonts w:hint="eastAsia"/>
              </w:rPr>
              <w:t>授課教師專長為刑事法，研究成果的著作中許多專論是屬於本課程領域的問題探討，學術專長及研究成果與任教科目的一致性甚高。</w:t>
            </w:r>
          </w:p>
        </w:tc>
      </w:tr>
      <w:tr w:rsidR="002023EC" w:rsidRPr="00842D2D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842D2D" w:rsidRDefault="002023EC" w:rsidP="002F18F8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每週課程內容</w:t>
            </w:r>
          </w:p>
          <w:p w14:paraId="343E809E" w14:textId="77777777" w:rsidR="002023EC" w:rsidRPr="00842D2D" w:rsidRDefault="002023EC" w:rsidP="002F18F8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weekly scheduled contents</w:t>
            </w:r>
          </w:p>
        </w:tc>
      </w:tr>
      <w:tr w:rsidR="002023EC" w:rsidRPr="00842D2D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56DC1D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</w:t>
            </w:r>
            <w:r w:rsidR="00C709D8">
              <w:t xml:space="preserve"> </w:t>
            </w:r>
            <w:r w:rsidR="001A5F20" w:rsidRPr="001A5F20">
              <w:rPr>
                <w:rFonts w:hint="eastAsia"/>
              </w:rPr>
              <w:t>課程介紹</w:t>
            </w:r>
          </w:p>
        </w:tc>
      </w:tr>
      <w:tr w:rsidR="002023EC" w:rsidRPr="00842D2D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AEC2AC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2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EABCBC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3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C576A2F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4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5999F5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 xml:space="preserve">Week 5 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B1B5278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6</w:t>
            </w:r>
            <w:r w:rsidR="001A5F20" w:rsidRPr="001A5F20">
              <w:rPr>
                <w:rFonts w:hint="eastAsia"/>
              </w:rPr>
              <w:t>專家演講</w:t>
            </w:r>
          </w:p>
        </w:tc>
      </w:tr>
      <w:tr w:rsidR="002023EC" w:rsidRPr="00842D2D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9062C3A" w:rsidR="002023EC" w:rsidRPr="00842D2D" w:rsidRDefault="002023EC" w:rsidP="00C704D2">
            <w:pPr>
              <w:spacing w:line="320" w:lineRule="exact"/>
              <w:ind w:leftChars="0" w:left="0"/>
              <w:rPr>
                <w:lang w:eastAsia="zh-TW"/>
              </w:rPr>
            </w:pPr>
            <w:r w:rsidRPr="00842D2D">
              <w:t>Week 7</w:t>
            </w:r>
            <w:r w:rsidR="001A5F20" w:rsidRPr="001A5F20">
              <w:rPr>
                <w:rFonts w:hint="eastAsia"/>
              </w:rPr>
              <w:t xml:space="preserve"> 個案探討</w:t>
            </w:r>
            <w:r w:rsidR="001A5F20">
              <w:rPr>
                <w:rFonts w:hint="eastAsia"/>
                <w:lang w:eastAsia="zh-TW"/>
              </w:rPr>
              <w:t>(</w:t>
            </w:r>
            <w:proofErr w:type="gramStart"/>
            <w:r w:rsidR="001A5F20" w:rsidRPr="001A5F20">
              <w:rPr>
                <w:rFonts w:hint="eastAsia"/>
                <w:lang w:eastAsia="zh-TW"/>
              </w:rPr>
              <w:t>一</w:t>
            </w:r>
            <w:proofErr w:type="gramEnd"/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CDB627F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8</w:t>
            </w:r>
            <w:r w:rsidR="001A5F20">
              <w:t xml:space="preserve"> 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proofErr w:type="gramStart"/>
            <w:r w:rsidR="001A5F20" w:rsidRPr="001A5F20">
              <w:rPr>
                <w:rFonts w:hint="eastAsia"/>
                <w:lang w:eastAsia="zh-TW"/>
              </w:rPr>
              <w:t>一</w:t>
            </w:r>
            <w:proofErr w:type="gramEnd"/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74E7A15" w:rsidR="002023EC" w:rsidRPr="00842D2D" w:rsidRDefault="002023EC" w:rsidP="00C704D2">
            <w:pPr>
              <w:widowControl w:val="0"/>
              <w:snapToGrid w:val="0"/>
              <w:spacing w:line="0" w:lineRule="atLeast"/>
              <w:ind w:leftChars="0" w:left="0"/>
            </w:pPr>
            <w:r w:rsidRPr="00842D2D">
              <w:t xml:space="preserve">Week 9 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二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C99519A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10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二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901B613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11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三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209FEFB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12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三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5992752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13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四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F0386D1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14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四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55A5377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15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五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0407DE9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 xml:space="preserve">Week </w:t>
            </w:r>
            <w:r w:rsidRPr="00842D2D">
              <w:rPr>
                <w:lang w:eastAsia="zh-TW"/>
              </w:rPr>
              <w:t>16</w:t>
            </w:r>
            <w:r w:rsidR="001A5F20" w:rsidRPr="001A5F20">
              <w:rPr>
                <w:rFonts w:hint="eastAsia"/>
              </w:rPr>
              <w:t>個案探討</w:t>
            </w:r>
            <w:r w:rsidR="001A5F20">
              <w:rPr>
                <w:rFonts w:hint="eastAsia"/>
                <w:lang w:eastAsia="zh-TW"/>
              </w:rPr>
              <w:t>(</w:t>
            </w:r>
            <w:r w:rsidR="001A5F20" w:rsidRPr="001A5F20">
              <w:rPr>
                <w:rFonts w:hint="eastAsia"/>
                <w:lang w:eastAsia="zh-TW"/>
              </w:rPr>
              <w:t>五</w:t>
            </w:r>
            <w:r w:rsidR="001A5F20">
              <w:rPr>
                <w:rFonts w:hint="eastAsia"/>
                <w:lang w:eastAsia="zh-TW"/>
              </w:rPr>
              <w:t>)</w:t>
            </w:r>
          </w:p>
        </w:tc>
      </w:tr>
      <w:tr w:rsidR="002023EC" w:rsidRPr="00842D2D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9B104AE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17</w:t>
            </w:r>
            <w:r w:rsidR="001A5F20" w:rsidRPr="001A5F20">
              <w:rPr>
                <w:rFonts w:hint="eastAsia"/>
              </w:rPr>
              <w:t>檢討</w:t>
            </w:r>
          </w:p>
        </w:tc>
      </w:tr>
      <w:tr w:rsidR="002023EC" w:rsidRPr="00842D2D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50A1995" w:rsidR="002023EC" w:rsidRPr="00842D2D" w:rsidRDefault="002023EC" w:rsidP="002F18F8">
            <w:pPr>
              <w:spacing w:line="320" w:lineRule="exact"/>
              <w:ind w:leftChars="0" w:left="0"/>
            </w:pPr>
            <w:r w:rsidRPr="00842D2D">
              <w:t>Week 18</w:t>
            </w:r>
            <w:r w:rsidR="001A5F20" w:rsidRPr="001A5F20">
              <w:rPr>
                <w:rFonts w:hint="eastAsia"/>
              </w:rPr>
              <w:t>繳交期末報告</w:t>
            </w:r>
          </w:p>
        </w:tc>
      </w:tr>
      <w:tr w:rsidR="002023EC" w:rsidRPr="00842D2D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842D2D" w:rsidRDefault="002023EC" w:rsidP="002D3E62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>核心能力</w:t>
            </w:r>
          </w:p>
          <w:p w14:paraId="26E0422F" w14:textId="77777777" w:rsidR="002023EC" w:rsidRPr="00842D2D" w:rsidRDefault="002023EC" w:rsidP="002D3E62">
            <w:pPr>
              <w:spacing w:before="0" w:beforeAutospacing="0" w:line="320" w:lineRule="exact"/>
              <w:jc w:val="center"/>
              <w:rPr>
                <w:b/>
              </w:rPr>
            </w:pPr>
            <w:r w:rsidRPr="00842D2D">
              <w:rPr>
                <w:b/>
              </w:rPr>
              <w:t xml:space="preserve">core competencies </w:t>
            </w:r>
          </w:p>
        </w:tc>
      </w:tr>
      <w:tr w:rsidR="002023EC" w:rsidRPr="00842D2D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842D2D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842D2D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本課程與</w:t>
                  </w:r>
                  <w:r w:rsidR="002F18F8" w:rsidRPr="00842D2D">
                    <w:rPr>
                      <w:b/>
                      <w:szCs w:val="24"/>
                    </w:rPr>
                    <w:t>核心能力</w:t>
                  </w:r>
                  <w:r w:rsidR="00FF66D4" w:rsidRPr="00842D2D">
                    <w:rPr>
                      <w:b/>
                      <w:szCs w:val="24"/>
                    </w:rPr>
                    <w:t>關聯</w:t>
                  </w:r>
                  <w:r w:rsidRPr="00842D2D">
                    <w:rPr>
                      <w:b/>
                      <w:szCs w:val="24"/>
                    </w:rPr>
                    <w:t>強</w:t>
                  </w:r>
                  <w:r w:rsidR="00FF66D4" w:rsidRPr="00842D2D">
                    <w:rPr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 w:val="20"/>
                      <w:lang w:eastAsia="zh-TW"/>
                    </w:rPr>
                  </w:pPr>
                  <w:r w:rsidRPr="00842D2D">
                    <w:rPr>
                      <w:b/>
                      <w:szCs w:val="24"/>
                    </w:rPr>
                    <w:t>Degrees of related to core competenc</w:t>
                  </w:r>
                  <w:r w:rsidR="003A6442" w:rsidRPr="00842D2D">
                    <w:rPr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842D2D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842D2D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842D2D">
                    <w:rPr>
                      <w:rFonts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842D2D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b/>
                      <w:bCs/>
                      <w:sz w:val="20"/>
                    </w:rPr>
                    <w:t>competency</w:t>
                  </w: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842D2D" w:rsidRDefault="002F18F8" w:rsidP="002F18F8">
                  <w:pPr>
                    <w:adjustRightInd w:val="0"/>
                    <w:snapToGrid w:val="0"/>
                    <w:ind w:leftChars="0" w:left="0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CD87CA1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842D2D" w:rsidRDefault="002F18F8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170249B0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842D2D" w:rsidRDefault="002F18F8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DD1A5C0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3A6442" w:rsidRPr="00842D2D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842D2D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842D2D" w:rsidRDefault="003A6442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842D2D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ED09528" w:rsidR="003A644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842D2D" w:rsidRDefault="003A6442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  <w:lang w:eastAsia="zh-TW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專業能力</w:t>
                  </w:r>
                  <w:r w:rsidRPr="00842D2D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2F71AA4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</w:tr>
            <w:tr w:rsidR="002D3E62" w:rsidRPr="00842D2D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Pr="00842D2D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共通</w:t>
                  </w:r>
                  <w:r w:rsidR="002D3E62" w:rsidRPr="00842D2D">
                    <w:rPr>
                      <w:rFonts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842D2D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842D2D">
                    <w:rPr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842D2D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842D2D">
                    <w:rPr>
                      <w:rFonts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7CC5C9D6" w:rsidR="002D3E62" w:rsidRPr="00842D2D" w:rsidRDefault="00085A1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842D2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842D2D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ADD02CA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842D2D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1BC0D687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4FF2B609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2F18F8" w:rsidRPr="00842D2D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842D2D" w:rsidRDefault="002F18F8" w:rsidP="002F18F8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842D2D" w:rsidRDefault="002177BE" w:rsidP="002F18F8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842D2D">
                    <w:rPr>
                      <w:b/>
                      <w:bCs/>
                      <w:szCs w:val="24"/>
                    </w:rPr>
                    <w:t>共通</w:t>
                  </w:r>
                  <w:r w:rsidR="002F18F8" w:rsidRPr="00842D2D">
                    <w:rPr>
                      <w:b/>
                      <w:bCs/>
                      <w:szCs w:val="24"/>
                    </w:rPr>
                    <w:t>能力</w:t>
                  </w:r>
                  <w:r w:rsidR="002F18F8" w:rsidRPr="00842D2D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D3E4B91" w:rsidR="002F18F8" w:rsidRPr="00842D2D" w:rsidRDefault="00085A1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■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842D2D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</w:tbl>
          <w:p w14:paraId="35F09825" w14:textId="3624BF11" w:rsidR="002023EC" w:rsidRPr="00842D2D" w:rsidRDefault="00D3209B" w:rsidP="002F18F8">
            <w:pPr>
              <w:spacing w:line="320" w:lineRule="exact"/>
              <w:rPr>
                <w:lang w:eastAsia="zh-TW"/>
              </w:rPr>
            </w:pPr>
            <w:r w:rsidRPr="00842D2D">
              <w:rPr>
                <w:b/>
              </w:rPr>
              <w:t>註：</w:t>
            </w:r>
            <w:r w:rsidRPr="00842D2D">
              <w:rPr>
                <w:b/>
                <w:szCs w:val="24"/>
              </w:rPr>
              <w:t>關聯強度以五點量表標示，</w:t>
            </w:r>
            <w:r w:rsidRPr="00842D2D">
              <w:rPr>
                <w:rFonts w:hint="eastAsia"/>
                <w:b/>
                <w:lang w:eastAsia="zh-TW"/>
              </w:rPr>
              <w:t>1</w:t>
            </w:r>
            <w:r w:rsidRPr="00842D2D">
              <w:rPr>
                <w:b/>
                <w:lang w:eastAsia="zh-TW"/>
              </w:rPr>
              <w:t>表</w:t>
            </w:r>
            <w:r w:rsidR="000B3E3B" w:rsidRPr="00842D2D">
              <w:rPr>
                <w:b/>
                <w:lang w:eastAsia="zh-TW"/>
              </w:rPr>
              <w:t>示</w:t>
            </w:r>
            <w:r w:rsidRPr="00842D2D">
              <w:rPr>
                <w:b/>
                <w:lang w:eastAsia="zh-TW"/>
              </w:rPr>
              <w:t>沒有關</w:t>
            </w:r>
            <w:r w:rsidR="000B3E3B" w:rsidRPr="00842D2D">
              <w:rPr>
                <w:b/>
                <w:lang w:eastAsia="zh-TW"/>
              </w:rPr>
              <w:t>聯</w:t>
            </w:r>
            <w:r w:rsidRPr="00842D2D">
              <w:rPr>
                <w:b/>
                <w:lang w:eastAsia="zh-TW"/>
              </w:rPr>
              <w:t>，</w:t>
            </w:r>
            <w:r w:rsidRPr="00842D2D">
              <w:rPr>
                <w:rFonts w:hint="eastAsia"/>
                <w:b/>
                <w:lang w:eastAsia="zh-TW"/>
              </w:rPr>
              <w:t>5</w:t>
            </w:r>
            <w:r w:rsidRPr="00842D2D">
              <w:rPr>
                <w:b/>
                <w:lang w:eastAsia="zh-TW"/>
              </w:rPr>
              <w:t>表</w:t>
            </w:r>
            <w:r w:rsidR="000B3E3B" w:rsidRPr="00842D2D">
              <w:rPr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842D2D" w:rsidRDefault="002023EC" w:rsidP="002023EC"/>
    <w:p w14:paraId="486CB151" w14:textId="77777777" w:rsidR="002023EC" w:rsidRPr="00842D2D" w:rsidRDefault="002023EC" w:rsidP="002023EC"/>
    <w:p w14:paraId="0CDB40FA" w14:textId="77777777" w:rsidR="002023EC" w:rsidRPr="00842D2D" w:rsidRDefault="002023EC" w:rsidP="003E7C8A">
      <w:pPr>
        <w:spacing w:before="0" w:beforeAutospacing="0"/>
        <w:ind w:leftChars="0" w:left="0"/>
        <w:jc w:val="center"/>
        <w:rPr>
          <w:rFonts w:cs="新細明體"/>
          <w:sz w:val="44"/>
          <w:szCs w:val="44"/>
          <w:lang w:eastAsia="zh-TW"/>
        </w:rPr>
      </w:pPr>
    </w:p>
    <w:sectPr w:rsidR="002023EC" w:rsidRPr="00842D2D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0C7C" w14:textId="77777777" w:rsidR="009E48E1" w:rsidRDefault="009E48E1" w:rsidP="00E9068E">
      <w:pPr>
        <w:spacing w:before="0"/>
      </w:pPr>
      <w:r>
        <w:separator/>
      </w:r>
    </w:p>
  </w:endnote>
  <w:endnote w:type="continuationSeparator" w:id="0">
    <w:p w14:paraId="3AA8F3BE" w14:textId="77777777" w:rsidR="009E48E1" w:rsidRDefault="009E48E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D7B4" w14:textId="77777777" w:rsidR="009E48E1" w:rsidRDefault="009E48E1" w:rsidP="00E9068E">
      <w:pPr>
        <w:spacing w:before="0"/>
      </w:pPr>
      <w:r>
        <w:separator/>
      </w:r>
    </w:p>
  </w:footnote>
  <w:footnote w:type="continuationSeparator" w:id="0">
    <w:p w14:paraId="1ABE9107" w14:textId="77777777" w:rsidR="009E48E1" w:rsidRDefault="009E48E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5A1A"/>
    <w:rsid w:val="000A4CF7"/>
    <w:rsid w:val="000A53E7"/>
    <w:rsid w:val="000B2C15"/>
    <w:rsid w:val="000B30D3"/>
    <w:rsid w:val="000B3E3B"/>
    <w:rsid w:val="000B5D10"/>
    <w:rsid w:val="000C472E"/>
    <w:rsid w:val="000D7AC3"/>
    <w:rsid w:val="000E0C0F"/>
    <w:rsid w:val="000E7232"/>
    <w:rsid w:val="000F085A"/>
    <w:rsid w:val="001424D0"/>
    <w:rsid w:val="00156A09"/>
    <w:rsid w:val="00185033"/>
    <w:rsid w:val="001A3D56"/>
    <w:rsid w:val="001A5F20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5CB3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59C5"/>
    <w:rsid w:val="004A22ED"/>
    <w:rsid w:val="004A2E79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255E0"/>
    <w:rsid w:val="008324AE"/>
    <w:rsid w:val="00842D2D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861A3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95FBB"/>
    <w:rsid w:val="00AA5F4C"/>
    <w:rsid w:val="00B23992"/>
    <w:rsid w:val="00B3289C"/>
    <w:rsid w:val="00B41D5C"/>
    <w:rsid w:val="00B46395"/>
    <w:rsid w:val="00B46425"/>
    <w:rsid w:val="00BA3B3C"/>
    <w:rsid w:val="00BB3197"/>
    <w:rsid w:val="00BB7AC8"/>
    <w:rsid w:val="00C12D8D"/>
    <w:rsid w:val="00C15591"/>
    <w:rsid w:val="00C41496"/>
    <w:rsid w:val="00C45345"/>
    <w:rsid w:val="00C453F1"/>
    <w:rsid w:val="00C55C6C"/>
    <w:rsid w:val="00C66749"/>
    <w:rsid w:val="00C704D2"/>
    <w:rsid w:val="00C709D8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5B59-2404-4045-B3D8-D0E38634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2023-06-26T09:36:00Z</cp:lastPrinted>
  <dcterms:created xsi:type="dcterms:W3CDTF">2025-03-16T08:21:00Z</dcterms:created>
  <dcterms:modified xsi:type="dcterms:W3CDTF">2025-03-16T08:22:00Z</dcterms:modified>
</cp:coreProperties>
</file>