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F53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9130E">
        <w:rPr>
          <w:rFonts w:ascii="Arial" w:eastAsia="標楷體" w:hAnsi="標楷體" w:cs="Arial"/>
          <w:b/>
          <w:sz w:val="32"/>
          <w:szCs w:val="32"/>
        </w:rPr>
        <w:t>課程教學大綱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2"/>
        <w:gridCol w:w="1342"/>
        <w:gridCol w:w="1115"/>
        <w:gridCol w:w="109"/>
        <w:gridCol w:w="1220"/>
        <w:gridCol w:w="1422"/>
        <w:gridCol w:w="2408"/>
      </w:tblGrid>
      <w:tr w:rsidR="00FC53E4" w:rsidRPr="00434EEE" w14:paraId="3CE5974F" w14:textId="77777777" w:rsidTr="00434EEE">
        <w:trPr>
          <w:trHeight w:val="715"/>
        </w:trPr>
        <w:tc>
          <w:tcPr>
            <w:tcW w:w="2128" w:type="dxa"/>
            <w:vAlign w:val="center"/>
          </w:tcPr>
          <w:p w14:paraId="2527E802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課程名稱</w:t>
            </w:r>
            <w:r w:rsidRPr="00434EEE">
              <w:rPr>
                <w:rFonts w:ascii="Arial" w:eastAsia="標楷體" w:hAnsi="Arial" w:cs="Arial"/>
              </w:rPr>
              <w:t>(</w:t>
            </w:r>
            <w:r w:rsidRPr="00434EEE">
              <w:rPr>
                <w:rFonts w:ascii="Arial" w:eastAsia="標楷體" w:hAnsi="標楷體" w:cs="Arial"/>
              </w:rPr>
              <w:t>中文</w:t>
            </w:r>
            <w:r w:rsidRPr="00434EEE">
              <w:rPr>
                <w:rFonts w:ascii="Arial" w:eastAsia="標楷體" w:hAnsi="Arial" w:cs="Arial"/>
              </w:rPr>
              <w:t>)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3902" w:type="dxa"/>
            <w:gridSpan w:val="5"/>
            <w:vAlign w:val="center"/>
          </w:tcPr>
          <w:p w14:paraId="06FC5AF0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憲法</w:t>
            </w:r>
            <w:r w:rsidRPr="00434EEE">
              <w:rPr>
                <w:rFonts w:ascii="Arial" w:eastAsia="標楷體" w:hAnsi="Arial" w:cs="Arial"/>
              </w:rPr>
              <w:t>(</w:t>
            </w:r>
            <w:r w:rsidR="009823F9">
              <w:rPr>
                <w:rFonts w:ascii="Arial" w:eastAsia="標楷體" w:hAnsi="標楷體" w:cs="Arial" w:hint="eastAsia"/>
              </w:rPr>
              <w:t>一</w:t>
            </w:r>
            <w:r w:rsidRPr="00434EE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34" w:type="dxa"/>
            <w:vAlign w:val="center"/>
          </w:tcPr>
          <w:p w14:paraId="1A39643C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開課單位：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C70A5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法律學系</w:t>
            </w:r>
          </w:p>
        </w:tc>
      </w:tr>
      <w:tr w:rsidR="00FC53E4" w:rsidRPr="00434EEE" w14:paraId="606C76BC" w14:textId="77777777" w:rsidTr="00434EEE">
        <w:trPr>
          <w:trHeight w:val="864"/>
        </w:trPr>
        <w:tc>
          <w:tcPr>
            <w:tcW w:w="2128" w:type="dxa"/>
            <w:vAlign w:val="center"/>
          </w:tcPr>
          <w:p w14:paraId="4EEA7F66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課程名稱</w:t>
            </w:r>
            <w:r w:rsidRPr="00434EEE">
              <w:rPr>
                <w:rFonts w:ascii="Arial" w:eastAsia="標楷體" w:hAnsi="Arial" w:cs="Arial"/>
              </w:rPr>
              <w:t>(</w:t>
            </w:r>
            <w:r w:rsidRPr="00434EEE">
              <w:rPr>
                <w:rFonts w:ascii="Arial" w:eastAsia="標楷體" w:hAnsi="標楷體" w:cs="Arial"/>
              </w:rPr>
              <w:t>英文</w:t>
            </w:r>
            <w:r w:rsidRPr="00434EEE">
              <w:rPr>
                <w:rFonts w:ascii="Arial" w:eastAsia="標楷體" w:hAnsi="Arial" w:cs="Arial"/>
              </w:rPr>
              <w:t>)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3902" w:type="dxa"/>
            <w:gridSpan w:val="5"/>
            <w:vAlign w:val="center"/>
          </w:tcPr>
          <w:p w14:paraId="152653C2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9D3903">
              <w:rPr>
                <w:rFonts w:hint="eastAsia"/>
              </w:rPr>
              <w:t xml:space="preserve">Constitutional Law </w:t>
            </w:r>
            <w:r w:rsidR="009823F9">
              <w:rPr>
                <w:rFonts w:hint="eastAsia"/>
              </w:rPr>
              <w:t>(</w:t>
            </w:r>
            <w:r w:rsidR="007E20AA">
              <w:rPr>
                <w:rFonts w:hint="eastAsia"/>
              </w:rPr>
              <w:t>I)</w:t>
            </w:r>
          </w:p>
        </w:tc>
        <w:tc>
          <w:tcPr>
            <w:tcW w:w="1434" w:type="dxa"/>
            <w:vAlign w:val="center"/>
          </w:tcPr>
          <w:p w14:paraId="7A67FBE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課程代碼：</w:t>
            </w:r>
          </w:p>
        </w:tc>
        <w:tc>
          <w:tcPr>
            <w:tcW w:w="2256" w:type="dxa"/>
            <w:vAlign w:val="center"/>
          </w:tcPr>
          <w:p w14:paraId="02390474" w14:textId="77777777" w:rsidR="00FC53E4" w:rsidRPr="00434EEE" w:rsidRDefault="00FC53E4" w:rsidP="00434EEE">
            <w:pPr>
              <w:widowControl/>
              <w:rPr>
                <w:rFonts w:ascii="Arial" w:eastAsia="標楷體" w:hAnsi="Arial" w:cs="Arial"/>
                <w:kern w:val="0"/>
              </w:rPr>
            </w:pPr>
          </w:p>
        </w:tc>
      </w:tr>
      <w:tr w:rsidR="00FC53E4" w:rsidRPr="00434EEE" w14:paraId="2E25B61B" w14:textId="77777777" w:rsidTr="00434EEE">
        <w:trPr>
          <w:trHeight w:val="180"/>
        </w:trPr>
        <w:tc>
          <w:tcPr>
            <w:tcW w:w="2128" w:type="dxa"/>
            <w:vMerge w:val="restart"/>
            <w:vAlign w:val="center"/>
          </w:tcPr>
          <w:p w14:paraId="3C13E4AA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授課教師：</w:t>
            </w:r>
          </w:p>
        </w:tc>
        <w:tc>
          <w:tcPr>
            <w:tcW w:w="3902" w:type="dxa"/>
            <w:gridSpan w:val="5"/>
            <w:vMerge w:val="restart"/>
            <w:vAlign w:val="center"/>
          </w:tcPr>
          <w:p w14:paraId="62381A7C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吳信華</w:t>
            </w:r>
          </w:p>
        </w:tc>
        <w:tc>
          <w:tcPr>
            <w:tcW w:w="1434" w:type="dxa"/>
            <w:vAlign w:val="center"/>
          </w:tcPr>
          <w:p w14:paraId="1D5CE0E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分機：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2C3624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35112</w:t>
            </w:r>
          </w:p>
        </w:tc>
      </w:tr>
      <w:tr w:rsidR="00FC53E4" w:rsidRPr="00434EEE" w14:paraId="26BB16EB" w14:textId="77777777" w:rsidTr="00434EEE">
        <w:trPr>
          <w:trHeight w:val="180"/>
        </w:trPr>
        <w:tc>
          <w:tcPr>
            <w:tcW w:w="2128" w:type="dxa"/>
            <w:vMerge/>
            <w:vAlign w:val="center"/>
          </w:tcPr>
          <w:p w14:paraId="77C7F80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902" w:type="dxa"/>
            <w:gridSpan w:val="5"/>
            <w:vMerge/>
            <w:vAlign w:val="center"/>
          </w:tcPr>
          <w:p w14:paraId="4D833D06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34" w:type="dxa"/>
            <w:vAlign w:val="center"/>
          </w:tcPr>
          <w:p w14:paraId="3EC8DB3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Arial" w:cs="Arial"/>
              </w:rPr>
              <w:t>E-Mail</w:t>
            </w:r>
            <w:r w:rsidRPr="00434EEE">
              <w:rPr>
                <w:rFonts w:ascii="Arial" w:eastAsia="標楷體" w:hAnsi="標楷體" w:cs="Arial"/>
              </w:rPr>
              <w:t>：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A8F4E49" w14:textId="77777777" w:rsidR="00FC53E4" w:rsidRPr="00434EEE" w:rsidRDefault="004D5440" w:rsidP="00434EEE">
            <w:pPr>
              <w:jc w:val="both"/>
              <w:rPr>
                <w:rFonts w:ascii="Arial" w:eastAsia="標楷體" w:hAnsi="Arial" w:cs="Arial"/>
              </w:rPr>
            </w:pPr>
            <w:hyperlink r:id="rId7" w:history="1">
              <w:r w:rsidR="00FC53E4" w:rsidRPr="00434EEE">
                <w:rPr>
                  <w:rStyle w:val="a4"/>
                  <w:rFonts w:ascii="Arial" w:eastAsia="標楷體" w:hAnsi="Arial" w:cs="Arial"/>
                </w:rPr>
                <w:t>lawhhw@ccu.edu.tw</w:t>
              </w:r>
            </w:hyperlink>
          </w:p>
        </w:tc>
      </w:tr>
      <w:tr w:rsidR="00FC53E4" w:rsidRPr="00434EEE" w14:paraId="452FF403" w14:textId="77777777" w:rsidTr="00434EEE">
        <w:trPr>
          <w:trHeight w:val="880"/>
        </w:trPr>
        <w:tc>
          <w:tcPr>
            <w:tcW w:w="2128" w:type="dxa"/>
            <w:vAlign w:val="center"/>
          </w:tcPr>
          <w:p w14:paraId="726B0B6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學分數：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0FA0C2E3" w14:textId="77777777" w:rsidR="00FC53E4" w:rsidRPr="00434EEE" w:rsidRDefault="009823F9" w:rsidP="009823F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14:paraId="256143ED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必</w:t>
            </w:r>
            <w:r w:rsidRPr="00434EEE">
              <w:rPr>
                <w:rFonts w:ascii="Arial" w:eastAsia="標楷體" w:hAnsi="Arial" w:cs="Arial"/>
              </w:rPr>
              <w:t>/</w:t>
            </w:r>
            <w:r w:rsidRPr="00434EEE">
              <w:rPr>
                <w:rFonts w:ascii="Arial" w:eastAsia="標楷體" w:hAnsi="標楷體" w:cs="Arial"/>
              </w:rPr>
              <w:t>選修：</w:t>
            </w:r>
          </w:p>
        </w:tc>
        <w:tc>
          <w:tcPr>
            <w:tcW w:w="1241" w:type="dxa"/>
            <w:vAlign w:val="center"/>
          </w:tcPr>
          <w:p w14:paraId="1F779D30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必修</w:t>
            </w:r>
          </w:p>
        </w:tc>
        <w:tc>
          <w:tcPr>
            <w:tcW w:w="1434" w:type="dxa"/>
            <w:vAlign w:val="center"/>
          </w:tcPr>
          <w:p w14:paraId="4AD5F5D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開課級別：</w:t>
            </w:r>
          </w:p>
        </w:tc>
        <w:tc>
          <w:tcPr>
            <w:tcW w:w="2256" w:type="dxa"/>
            <w:vAlign w:val="center"/>
          </w:tcPr>
          <w:p w14:paraId="0D45ADF9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法律學系</w:t>
            </w:r>
            <w:r w:rsidR="00FC53E4" w:rsidRPr="00434EEE">
              <w:rPr>
                <w:rFonts w:ascii="Arial" w:eastAsia="標楷體" w:hAnsi="標楷體" w:cs="Arial"/>
              </w:rPr>
              <w:t>法學組</w:t>
            </w:r>
            <w:r>
              <w:rPr>
                <w:rFonts w:ascii="Arial" w:eastAsia="標楷體" w:hAnsi="標楷體" w:cs="Arial" w:hint="eastAsia"/>
              </w:rPr>
              <w:t>一年級</w:t>
            </w:r>
          </w:p>
        </w:tc>
      </w:tr>
      <w:tr w:rsidR="00FC53E4" w:rsidRPr="00434EEE" w14:paraId="6EA21FCD" w14:textId="77777777" w:rsidTr="00434EEE">
        <w:trPr>
          <w:trHeight w:val="527"/>
        </w:trPr>
        <w:tc>
          <w:tcPr>
            <w:tcW w:w="2128" w:type="dxa"/>
            <w:vAlign w:val="center"/>
          </w:tcPr>
          <w:p w14:paraId="5BB0E6AA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課程概述：</w:t>
            </w:r>
          </w:p>
        </w:tc>
        <w:tc>
          <w:tcPr>
            <w:tcW w:w="7592" w:type="dxa"/>
            <w:gridSpan w:val="7"/>
            <w:vAlign w:val="center"/>
          </w:tcPr>
          <w:p w14:paraId="2C8DDDDA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 xml:space="preserve">    </w:t>
            </w:r>
            <w:r w:rsidR="00AB5D3C">
              <w:rPr>
                <w:rFonts w:ascii="Arial" w:eastAsia="標楷體" w:hAnsi="標楷體" w:cs="Arial" w:hint="eastAsia"/>
                <w:szCs w:val="24"/>
              </w:rPr>
              <w:t>本課程</w:t>
            </w:r>
            <w:r w:rsidR="003011C7">
              <w:rPr>
                <w:rFonts w:ascii="Arial" w:eastAsia="標楷體" w:hAnsi="標楷體" w:cs="Arial" w:hint="eastAsia"/>
                <w:szCs w:val="24"/>
              </w:rPr>
              <w:t>為大一必修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, </w:t>
            </w:r>
            <w:r>
              <w:rPr>
                <w:rFonts w:ascii="Arial" w:eastAsia="標楷體" w:hAnsi="標楷體" w:cs="Arial" w:hint="eastAsia"/>
                <w:szCs w:val="24"/>
              </w:rPr>
              <w:t>目的於使修課同學能有對憲法基礎理解的能力。</w:t>
            </w:r>
          </w:p>
          <w:p w14:paraId="5984C2B8" w14:textId="23A445E0" w:rsidR="00FC53E4" w:rsidRDefault="00AB5D3C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 xml:space="preserve">    </w:t>
            </w:r>
            <w:r w:rsidR="004D5440">
              <w:rPr>
                <w:rFonts w:ascii="Arial" w:eastAsia="標楷體" w:hAnsi="標楷體" w:cs="Arial" w:hint="eastAsia"/>
                <w:szCs w:val="24"/>
              </w:rPr>
              <w:t>簡要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授課大綱</w:t>
            </w:r>
            <w:r w:rsidR="009823F9">
              <w:rPr>
                <w:rFonts w:ascii="Arial" w:eastAsia="標楷體" w:hAnsi="標楷體" w:cs="Arial" w:hint="eastAsia"/>
                <w:szCs w:val="24"/>
              </w:rPr>
              <w:t>如下</w:t>
            </w:r>
            <w:r w:rsidR="00E61901"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552EF478" w14:textId="77777777" w:rsidR="009823F9" w:rsidRPr="00434EEE" w:rsidRDefault="009823F9" w:rsidP="00434EEE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壹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憲法的基本概念</w:t>
            </w:r>
          </w:p>
          <w:p w14:paraId="05658174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貳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憲法基本原則</w:t>
            </w:r>
            <w:r>
              <w:rPr>
                <w:rFonts w:ascii="Arial" w:eastAsia="標楷體" w:hAnsi="標楷體" w:cs="Arial" w:hint="eastAsia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法治國家原則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民主國家原</w:t>
            </w:r>
            <w:r w:rsidR="00E840C3">
              <w:rPr>
                <w:rFonts w:ascii="Arial" w:eastAsia="標楷體" w:hAnsi="標楷體" w:cs="Arial" w:hint="eastAsia"/>
                <w:szCs w:val="24"/>
              </w:rPr>
              <w:t>則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  <w:p w14:paraId="2223FB29" w14:textId="77777777" w:rsidR="009823F9" w:rsidRDefault="009823F9" w:rsidP="00434EEE">
            <w:pPr>
              <w:pStyle w:val="a5"/>
              <w:ind w:right="-154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參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>
              <w:rPr>
                <w:rFonts w:ascii="Arial" w:eastAsia="標楷體" w:hAnsi="標楷體" w:cs="Arial" w:hint="eastAsia"/>
                <w:szCs w:val="24"/>
              </w:rPr>
              <w:t>基本權利總論</w:t>
            </w:r>
          </w:p>
          <w:p w14:paraId="59671A53" w14:textId="77777777" w:rsidR="00FC53E4" w:rsidRPr="00434EEE" w:rsidRDefault="009823F9" w:rsidP="009823F9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肆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. 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基本權利各論</w:t>
            </w:r>
            <w:r>
              <w:rPr>
                <w:rFonts w:ascii="Arial" w:eastAsia="標楷體" w:hAnsi="標楷體" w:cs="Arial" w:hint="eastAsia"/>
                <w:szCs w:val="24"/>
              </w:rPr>
              <w:t>(</w:t>
            </w:r>
            <w:r>
              <w:rPr>
                <w:rFonts w:ascii="Arial" w:eastAsia="標楷體" w:hAnsi="標楷體" w:cs="Arial" w:hint="eastAsia"/>
                <w:szCs w:val="24"/>
              </w:rPr>
              <w:t>人性</w:t>
            </w:r>
            <w:r w:rsidR="00FC53E4" w:rsidRPr="00434EEE">
              <w:rPr>
                <w:rFonts w:ascii="Arial" w:eastAsia="標楷體" w:hAnsi="標楷體" w:cs="Arial"/>
                <w:szCs w:val="24"/>
              </w:rPr>
              <w:t>尊嚴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, </w:t>
            </w:r>
            <w:r w:rsidR="00E840C3">
              <w:rPr>
                <w:rFonts w:ascii="Arial" w:eastAsia="標楷體" w:hAnsi="標楷體" w:cs="Arial" w:hint="eastAsia"/>
                <w:szCs w:val="24"/>
              </w:rPr>
              <w:t>憲法第七條至第十四</w:t>
            </w:r>
            <w:r>
              <w:rPr>
                <w:rFonts w:ascii="Arial" w:eastAsia="標楷體" w:hAnsi="標楷體" w:cs="Arial" w:hint="eastAsia"/>
                <w:szCs w:val="24"/>
              </w:rPr>
              <w:t>條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  <w:p w14:paraId="6369D876" w14:textId="77777777" w:rsidR="00FC53E4" w:rsidRPr="00434EEE" w:rsidRDefault="00FC53E4" w:rsidP="009823F9">
            <w:pPr>
              <w:pStyle w:val="a5"/>
              <w:ind w:left="720" w:right="-154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C53E4" w:rsidRPr="00434EEE" w14:paraId="79CC8B27" w14:textId="77777777" w:rsidTr="00434EEE">
        <w:trPr>
          <w:trHeight w:val="535"/>
        </w:trPr>
        <w:tc>
          <w:tcPr>
            <w:tcW w:w="2128" w:type="dxa"/>
            <w:vAlign w:val="center"/>
          </w:tcPr>
          <w:p w14:paraId="5CAADBC1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教學目標：</w:t>
            </w:r>
          </w:p>
        </w:tc>
        <w:tc>
          <w:tcPr>
            <w:tcW w:w="7592" w:type="dxa"/>
            <w:gridSpan w:val="7"/>
            <w:vAlign w:val="center"/>
          </w:tcPr>
          <w:p w14:paraId="21BD64B0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本課程為大學部一年級必修課程，教學目標乃設定為引起初學習憲法學生之興趣，期能藉由上課與學生間互動之教學方式，帶領學生初窺憲法之堂奧。</w:t>
            </w:r>
          </w:p>
        </w:tc>
      </w:tr>
      <w:tr w:rsidR="00FC53E4" w:rsidRPr="00434EEE" w14:paraId="41886143" w14:textId="77777777" w:rsidTr="00434EEE">
        <w:trPr>
          <w:trHeight w:val="529"/>
        </w:trPr>
        <w:tc>
          <w:tcPr>
            <w:tcW w:w="2128" w:type="dxa"/>
            <w:vAlign w:val="center"/>
          </w:tcPr>
          <w:p w14:paraId="3703417E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教學方式：</w:t>
            </w:r>
          </w:p>
        </w:tc>
        <w:tc>
          <w:tcPr>
            <w:tcW w:w="7592" w:type="dxa"/>
            <w:gridSpan w:val="7"/>
            <w:vAlign w:val="center"/>
          </w:tcPr>
          <w:p w14:paraId="12F44F06" w14:textId="77777777" w:rsidR="00FC53E4" w:rsidRPr="00434EEE" w:rsidRDefault="009823F9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本課程之教學方式為配合教學目標，因此係由本人講授憲法基礎知識為主，配合時事案例之引用，引發學生討論。並注重課堂上詢答過程，以訓練使學生自主思考法學問題為主要重點，從中激發學生學習興趣。</w:t>
            </w:r>
          </w:p>
        </w:tc>
      </w:tr>
      <w:tr w:rsidR="00FC53E4" w:rsidRPr="00434EEE" w14:paraId="332C22A5" w14:textId="77777777" w:rsidTr="00434EEE">
        <w:tc>
          <w:tcPr>
            <w:tcW w:w="2128" w:type="dxa"/>
            <w:vAlign w:val="center"/>
          </w:tcPr>
          <w:p w14:paraId="2808172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課程與系所發展目標及學生基本能力指標相符程度說明：</w:t>
            </w:r>
          </w:p>
        </w:tc>
        <w:tc>
          <w:tcPr>
            <w:tcW w:w="7592" w:type="dxa"/>
            <w:gridSpan w:val="7"/>
            <w:vAlign w:val="center"/>
          </w:tcPr>
          <w:p w14:paraId="596C84B6" w14:textId="77777777" w:rsidR="00FC53E4" w:rsidRPr="00434EEE" w:rsidRDefault="009823F9" w:rsidP="009823F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 xml:space="preserve">    </w:t>
            </w:r>
            <w:r w:rsidR="00FC53E4" w:rsidRPr="00434EEE">
              <w:rPr>
                <w:rFonts w:ascii="Arial" w:eastAsia="標楷體" w:hAnsi="標楷體" w:cs="Arial"/>
              </w:rPr>
              <w:t>本系為法律</w:t>
            </w:r>
            <w:r>
              <w:rPr>
                <w:rFonts w:ascii="Arial" w:eastAsia="標楷體" w:hAnsi="標楷體" w:cs="Arial" w:hint="eastAsia"/>
              </w:rPr>
              <w:t>學</w:t>
            </w:r>
            <w:r w:rsidR="00FC53E4" w:rsidRPr="00434EEE">
              <w:rPr>
                <w:rFonts w:ascii="Arial" w:eastAsia="標楷體" w:hAnsi="標楷體" w:cs="Arial"/>
              </w:rPr>
              <w:t>系，而憲法則為眾法之本，因此建立學生基本憲法知識則為教學首要目標，從憲法課程的教學之中使修課學生均能擁有一定程度的憲法知識。</w:t>
            </w:r>
          </w:p>
        </w:tc>
      </w:tr>
      <w:tr w:rsidR="00FC53E4" w:rsidRPr="00434EEE" w14:paraId="51842972" w14:textId="77777777" w:rsidTr="00434EEE">
        <w:trPr>
          <w:trHeight w:val="540"/>
        </w:trPr>
        <w:tc>
          <w:tcPr>
            <w:tcW w:w="2160" w:type="dxa"/>
            <w:gridSpan w:val="2"/>
            <w:vMerge w:val="restart"/>
            <w:vAlign w:val="center"/>
          </w:tcPr>
          <w:p w14:paraId="3F39D65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授課教師專長及研究成果與任教科目一致性說明：</w:t>
            </w:r>
          </w:p>
        </w:tc>
        <w:tc>
          <w:tcPr>
            <w:tcW w:w="2520" w:type="dxa"/>
            <w:gridSpan w:val="2"/>
            <w:vAlign w:val="center"/>
          </w:tcPr>
          <w:p w14:paraId="28E02BCF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3AFD6F21" w14:textId="77777777" w:rsidR="00FC53E4" w:rsidRPr="00434EEE" w:rsidRDefault="00FC53E4" w:rsidP="00434EE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教師專長：</w:t>
            </w:r>
          </w:p>
          <w:p w14:paraId="279D110B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FA3947C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憲法</w:t>
            </w:r>
            <w:r>
              <w:rPr>
                <w:rFonts w:ascii="Arial" w:eastAsia="標楷體" w:hAnsi="標楷體" w:cs="Arial" w:hint="eastAsia"/>
              </w:rPr>
              <w:t xml:space="preserve">, </w:t>
            </w:r>
            <w:r w:rsidR="00FC53E4" w:rsidRPr="00434EEE">
              <w:rPr>
                <w:rFonts w:ascii="Arial" w:eastAsia="標楷體" w:hAnsi="標楷體" w:cs="Arial"/>
              </w:rPr>
              <w:t>憲法訴訟</w:t>
            </w:r>
            <w:r>
              <w:rPr>
                <w:rFonts w:ascii="Arial" w:eastAsia="標楷體" w:hAnsi="標楷體" w:cs="Arial" w:hint="eastAsia"/>
              </w:rPr>
              <w:t>法</w:t>
            </w:r>
          </w:p>
        </w:tc>
      </w:tr>
      <w:tr w:rsidR="00FC53E4" w:rsidRPr="00434EEE" w14:paraId="4ACCDCF4" w14:textId="77777777" w:rsidTr="00434EEE">
        <w:trPr>
          <w:trHeight w:val="540"/>
        </w:trPr>
        <w:tc>
          <w:tcPr>
            <w:tcW w:w="2160" w:type="dxa"/>
            <w:gridSpan w:val="2"/>
            <w:vMerge/>
            <w:vAlign w:val="center"/>
          </w:tcPr>
          <w:p w14:paraId="5636D06E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FE6F9E2" w14:textId="77777777" w:rsidR="00FC53E4" w:rsidRPr="00434EEE" w:rsidRDefault="00FC53E4" w:rsidP="00434EE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學術專長及研究成果與任教科目一致性說明：</w:t>
            </w:r>
          </w:p>
          <w:p w14:paraId="2B0D187D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30712E8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0112D6F3" w14:textId="77777777" w:rsidR="00FC53E4" w:rsidRPr="00434EEE" w:rsidRDefault="00E61901" w:rsidP="00E61901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授課教師</w:t>
            </w:r>
            <w:r w:rsidR="00FC53E4" w:rsidRPr="00434EEE">
              <w:rPr>
                <w:rFonts w:ascii="Arial" w:eastAsia="標楷體" w:hAnsi="標楷體" w:cs="Arial"/>
              </w:rPr>
              <w:t>長期研究憲法相關議題並發表過多篇文章。</w:t>
            </w:r>
          </w:p>
        </w:tc>
      </w:tr>
      <w:tr w:rsidR="00FC53E4" w:rsidRPr="00434EEE" w14:paraId="60C11D83" w14:textId="77777777" w:rsidTr="00434EEE">
        <w:trPr>
          <w:trHeight w:val="492"/>
        </w:trPr>
        <w:tc>
          <w:tcPr>
            <w:tcW w:w="2160" w:type="dxa"/>
            <w:gridSpan w:val="2"/>
            <w:vAlign w:val="center"/>
          </w:tcPr>
          <w:p w14:paraId="30454AB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成績計算方式：</w:t>
            </w:r>
          </w:p>
        </w:tc>
        <w:tc>
          <w:tcPr>
            <w:tcW w:w="7560" w:type="dxa"/>
            <w:gridSpan w:val="6"/>
            <w:vAlign w:val="center"/>
          </w:tcPr>
          <w:p w14:paraId="6D503E1F" w14:textId="77777777" w:rsidR="00FC53E4" w:rsidRPr="00434EEE" w:rsidRDefault="00E61901" w:rsidP="00434EE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期中考成績及期末考成績平均</w:t>
            </w:r>
            <w:r>
              <w:rPr>
                <w:rFonts w:ascii="Arial" w:eastAsia="標楷體" w:hAnsi="Arial" w:cs="Arial" w:hint="eastAsia"/>
              </w:rPr>
              <w:t xml:space="preserve">, </w:t>
            </w:r>
            <w:r>
              <w:rPr>
                <w:rFonts w:ascii="Arial" w:eastAsia="標楷體" w:hAnsi="Arial" w:cs="Arial" w:hint="eastAsia"/>
              </w:rPr>
              <w:t>並輔以平時成績。</w:t>
            </w:r>
          </w:p>
          <w:p w14:paraId="3A6C1DD4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53E4" w:rsidRPr="00434EEE" w14:paraId="603EE148" w14:textId="77777777" w:rsidTr="00434EEE">
        <w:trPr>
          <w:trHeight w:val="528"/>
        </w:trPr>
        <w:tc>
          <w:tcPr>
            <w:tcW w:w="2160" w:type="dxa"/>
            <w:gridSpan w:val="2"/>
            <w:vAlign w:val="center"/>
          </w:tcPr>
          <w:p w14:paraId="6B962013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lastRenderedPageBreak/>
              <w:t>參考書目：</w:t>
            </w:r>
          </w:p>
        </w:tc>
        <w:tc>
          <w:tcPr>
            <w:tcW w:w="7560" w:type="dxa"/>
            <w:gridSpan w:val="6"/>
            <w:vAlign w:val="center"/>
          </w:tcPr>
          <w:p w14:paraId="795971E9" w14:textId="77777777" w:rsidR="009823F9" w:rsidRDefault="00FC53E4" w:rsidP="00434EEE">
            <w:pPr>
              <w:pStyle w:val="a5"/>
              <w:tabs>
                <w:tab w:val="left" w:pos="1872"/>
              </w:tabs>
              <w:ind w:right="-154"/>
              <w:jc w:val="both"/>
              <w:rPr>
                <w:rFonts w:ascii="Arial" w:eastAsia="標楷體" w:hAnsi="標楷體" w:cs="Arial"/>
                <w:b/>
                <w:szCs w:val="24"/>
              </w:rPr>
            </w:pPr>
            <w:r w:rsidRPr="00434EEE">
              <w:rPr>
                <w:rFonts w:ascii="Arial" w:eastAsia="標楷體" w:hAnsi="標楷體" w:cs="Arial"/>
                <w:b/>
                <w:szCs w:val="24"/>
              </w:rPr>
              <w:t>教科書部分</w:t>
            </w:r>
          </w:p>
          <w:p w14:paraId="7773DEF8" w14:textId="77777777" w:rsidR="00E840C3" w:rsidRDefault="00E840C3" w:rsidP="00434EEE">
            <w:pPr>
              <w:pStyle w:val="a5"/>
              <w:tabs>
                <w:tab w:val="left" w:pos="1872"/>
              </w:tabs>
              <w:ind w:right="-154"/>
              <w:jc w:val="both"/>
              <w:rPr>
                <w:rFonts w:ascii="Arial" w:eastAsia="標楷體" w:hAnsi="標楷體" w:cs="Arial"/>
                <w:b/>
                <w:szCs w:val="24"/>
              </w:rPr>
            </w:pPr>
          </w:p>
          <w:p w14:paraId="333DBC84" w14:textId="3DE8A90A" w:rsidR="007E20AA" w:rsidRPr="00434EEE" w:rsidRDefault="007E20AA" w:rsidP="009823F9">
            <w:pPr>
              <w:pStyle w:val="a5"/>
              <w:ind w:right="-154"/>
              <w:jc w:val="both"/>
              <w:rPr>
                <w:rFonts w:ascii="Arial" w:eastAsia="標楷體" w:hAnsi="Arial" w:cs="Arial"/>
                <w:szCs w:val="24"/>
              </w:rPr>
            </w:pPr>
            <w:r w:rsidRPr="00434EEE">
              <w:rPr>
                <w:rFonts w:ascii="Arial" w:eastAsia="標楷體" w:hAnsi="標楷體" w:cs="Arial" w:hint="eastAsia"/>
                <w:szCs w:val="24"/>
              </w:rPr>
              <w:t>吳信華，《憲法釋論》，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2024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年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9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月</w:t>
            </w:r>
            <w:r w:rsidR="007748E3">
              <w:rPr>
                <w:rFonts w:ascii="Arial" w:eastAsia="標楷體" w:hAnsi="標楷體" w:cs="Arial" w:hint="eastAsia"/>
                <w:szCs w:val="24"/>
              </w:rPr>
              <w:t>五</w:t>
            </w:r>
            <w:r w:rsidR="009823F9">
              <w:rPr>
                <w:rFonts w:ascii="Arial" w:eastAsia="標楷體" w:hAnsi="標楷體" w:cs="Arial" w:hint="eastAsia"/>
                <w:szCs w:val="24"/>
              </w:rPr>
              <w:t>版</w:t>
            </w:r>
            <w:r w:rsidR="004D5440">
              <w:rPr>
                <w:rFonts w:ascii="Arial" w:eastAsia="標楷體" w:hAnsi="標楷體" w:cs="Arial" w:hint="eastAsia"/>
                <w:szCs w:val="24"/>
              </w:rPr>
              <w:t>，三民</w:t>
            </w:r>
            <w:r w:rsidRPr="00434EEE">
              <w:rPr>
                <w:rFonts w:ascii="Arial" w:eastAsia="標楷體" w:hAnsi="標楷體" w:cs="Arial" w:hint="eastAsia"/>
                <w:szCs w:val="24"/>
              </w:rPr>
              <w:t>。</w:t>
            </w:r>
          </w:p>
          <w:p w14:paraId="6275E77F" w14:textId="77777777" w:rsidR="00FC53E4" w:rsidRPr="00434EEE" w:rsidRDefault="00FC53E4" w:rsidP="009823F9">
            <w:pPr>
              <w:pStyle w:val="a5"/>
              <w:ind w:left="480" w:right="-154"/>
              <w:rPr>
                <w:rFonts w:ascii="Arial" w:eastAsia="標楷體" w:hAnsi="Arial" w:cs="Arial"/>
              </w:rPr>
            </w:pPr>
          </w:p>
        </w:tc>
      </w:tr>
      <w:tr w:rsidR="00FC53E4" w:rsidRPr="00434EEE" w14:paraId="195F5643" w14:textId="77777777" w:rsidTr="00434EEE">
        <w:trPr>
          <w:trHeight w:val="492"/>
        </w:trPr>
        <w:tc>
          <w:tcPr>
            <w:tcW w:w="2160" w:type="dxa"/>
            <w:gridSpan w:val="2"/>
          </w:tcPr>
          <w:p w14:paraId="67556171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  <w:r w:rsidRPr="00434EEE">
              <w:rPr>
                <w:rFonts w:ascii="Arial" w:eastAsia="標楷體" w:hAnsi="標楷體" w:cs="Arial"/>
              </w:rPr>
              <w:t>備註：</w:t>
            </w:r>
          </w:p>
        </w:tc>
        <w:tc>
          <w:tcPr>
            <w:tcW w:w="7560" w:type="dxa"/>
            <w:gridSpan w:val="6"/>
          </w:tcPr>
          <w:p w14:paraId="51882788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6F61736E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089639CD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  <w:p w14:paraId="06342440" w14:textId="77777777" w:rsidR="00FC53E4" w:rsidRPr="00434EEE" w:rsidRDefault="00FC53E4" w:rsidP="00434EEE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797D05DA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4C568144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9130E">
        <w:rPr>
          <w:rFonts w:ascii="Arial" w:eastAsia="標楷體" w:hAnsi="Arial" w:cs="Arial"/>
          <w:b/>
          <w:sz w:val="32"/>
          <w:szCs w:val="32"/>
        </w:rPr>
        <w:t xml:space="preserve"> </w:t>
      </w:r>
    </w:p>
    <w:p w14:paraId="2DA9FE52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6D8E69DA" w14:textId="77777777" w:rsidR="00FC53E4" w:rsidRPr="0019130E" w:rsidRDefault="00FC53E4" w:rsidP="00FC53E4">
      <w:pPr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0B7FB6C7" w14:textId="77777777" w:rsidR="0035170E" w:rsidRDefault="0035170E"/>
    <w:sectPr w:rsidR="003517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40F4" w14:textId="77777777" w:rsidR="00434EEE" w:rsidRDefault="00434EEE" w:rsidP="007E20AA">
      <w:r>
        <w:separator/>
      </w:r>
    </w:p>
  </w:endnote>
  <w:endnote w:type="continuationSeparator" w:id="0">
    <w:p w14:paraId="566C5002" w14:textId="77777777" w:rsidR="00434EEE" w:rsidRDefault="00434EE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9708" w14:textId="77777777" w:rsidR="00434EEE" w:rsidRDefault="00434EEE" w:rsidP="007E20AA">
      <w:r>
        <w:separator/>
      </w:r>
    </w:p>
  </w:footnote>
  <w:footnote w:type="continuationSeparator" w:id="0">
    <w:p w14:paraId="7CE14222" w14:textId="77777777" w:rsidR="00434EEE" w:rsidRDefault="00434EEE" w:rsidP="007E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784"/>
    <w:multiLevelType w:val="singleLevel"/>
    <w:tmpl w:val="A7725774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25F7C70"/>
    <w:multiLevelType w:val="singleLevel"/>
    <w:tmpl w:val="65063798"/>
    <w:lvl w:ilvl="0">
      <w:start w:val="1"/>
      <w:numFmt w:val="taiwaneseCountingThousand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2" w15:restartNumberingAfterBreak="0">
    <w:nsid w:val="18133FED"/>
    <w:multiLevelType w:val="hybridMultilevel"/>
    <w:tmpl w:val="3174A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353E9"/>
    <w:multiLevelType w:val="singleLevel"/>
    <w:tmpl w:val="C5143EF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443F5D4A"/>
    <w:multiLevelType w:val="hybridMultilevel"/>
    <w:tmpl w:val="64D0F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B7244A"/>
    <w:multiLevelType w:val="singleLevel"/>
    <w:tmpl w:val="E02691CE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548E088E"/>
    <w:multiLevelType w:val="singleLevel"/>
    <w:tmpl w:val="A2A6298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 w15:restartNumberingAfterBreak="0">
    <w:nsid w:val="560F4499"/>
    <w:multiLevelType w:val="hybridMultilevel"/>
    <w:tmpl w:val="C6A67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F36A3E"/>
    <w:multiLevelType w:val="hybridMultilevel"/>
    <w:tmpl w:val="E5EACF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E07D6C"/>
    <w:multiLevelType w:val="singleLevel"/>
    <w:tmpl w:val="D91CB15E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64AD0E92"/>
    <w:multiLevelType w:val="hybridMultilevel"/>
    <w:tmpl w:val="43FEE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12448"/>
    <w:multiLevelType w:val="singleLevel"/>
    <w:tmpl w:val="24C4CD14"/>
    <w:lvl w:ilvl="0">
      <w:start w:val="1"/>
      <w:numFmt w:val="taiwaneseCountingThousand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2" w15:restartNumberingAfterBreak="0">
    <w:nsid w:val="753D7992"/>
    <w:multiLevelType w:val="singleLevel"/>
    <w:tmpl w:val="4A6C8AB4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E4"/>
    <w:rsid w:val="00154EB8"/>
    <w:rsid w:val="001E5BA6"/>
    <w:rsid w:val="00217493"/>
    <w:rsid w:val="003011C7"/>
    <w:rsid w:val="003151A0"/>
    <w:rsid w:val="0035170E"/>
    <w:rsid w:val="00434EEE"/>
    <w:rsid w:val="004D5440"/>
    <w:rsid w:val="006663A6"/>
    <w:rsid w:val="006D4938"/>
    <w:rsid w:val="00732241"/>
    <w:rsid w:val="007748E3"/>
    <w:rsid w:val="007E20AA"/>
    <w:rsid w:val="0081713C"/>
    <w:rsid w:val="00976ADA"/>
    <w:rsid w:val="009823F9"/>
    <w:rsid w:val="00AB5D3C"/>
    <w:rsid w:val="00C54413"/>
    <w:rsid w:val="00C91218"/>
    <w:rsid w:val="00E61901"/>
    <w:rsid w:val="00E840C3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DAE7"/>
  <w15:docId w15:val="{62C19414-6984-41FB-90CE-CFD2D6C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3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C53E4"/>
    <w:rPr>
      <w:strike w:val="0"/>
      <w:dstrike w:val="0"/>
      <w:color w:val="003399"/>
      <w:u w:val="none"/>
      <w:effect w:val="none"/>
    </w:rPr>
  </w:style>
  <w:style w:type="paragraph" w:styleId="a5">
    <w:name w:val="Plain Text"/>
    <w:basedOn w:val="a"/>
    <w:rsid w:val="00FC53E4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7E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E20AA"/>
    <w:rPr>
      <w:kern w:val="2"/>
    </w:rPr>
  </w:style>
  <w:style w:type="paragraph" w:styleId="a8">
    <w:name w:val="footer"/>
    <w:basedOn w:val="a"/>
    <w:link w:val="a9"/>
    <w:rsid w:val="007E2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E20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rd.mail.yahoo.com/compose?To=lawhhw%40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Links>
    <vt:vector size="6" baseType="variant"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http://mrd.mail.yahoo.com/compose?To=lawhhw%40ccu.edu.tw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課程教學大綱</dc:title>
  <dc:creator>吉國健太</dc:creator>
  <cp:lastModifiedBy>hh wu</cp:lastModifiedBy>
  <cp:revision>12</cp:revision>
  <dcterms:created xsi:type="dcterms:W3CDTF">2015-06-13T06:56:00Z</dcterms:created>
  <dcterms:modified xsi:type="dcterms:W3CDTF">2025-05-31T00:01:00Z</dcterms:modified>
</cp:coreProperties>
</file>