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AF53" w14:textId="77777777" w:rsidR="00FC53E4" w:rsidRPr="0019130E" w:rsidRDefault="00FC53E4" w:rsidP="00FC53E4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19130E">
        <w:rPr>
          <w:rFonts w:ascii="Arial" w:eastAsia="標楷體" w:hAnsi="標楷體" w:cs="Arial"/>
          <w:b/>
          <w:sz w:val="32"/>
          <w:szCs w:val="32"/>
        </w:rPr>
        <w:t>課程教學大綱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32"/>
        <w:gridCol w:w="1342"/>
        <w:gridCol w:w="1115"/>
        <w:gridCol w:w="109"/>
        <w:gridCol w:w="1220"/>
        <w:gridCol w:w="1422"/>
        <w:gridCol w:w="2408"/>
      </w:tblGrid>
      <w:tr w:rsidR="00FC53E4" w:rsidRPr="00434EEE" w14:paraId="3CE5974F" w14:textId="77777777" w:rsidTr="00434EEE">
        <w:trPr>
          <w:trHeight w:val="715"/>
        </w:trPr>
        <w:tc>
          <w:tcPr>
            <w:tcW w:w="2128" w:type="dxa"/>
            <w:vAlign w:val="center"/>
          </w:tcPr>
          <w:p w14:paraId="2527E802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課程名稱</w:t>
            </w:r>
            <w:r w:rsidRPr="00434EEE">
              <w:rPr>
                <w:rFonts w:ascii="Arial" w:eastAsia="標楷體" w:hAnsi="Arial" w:cs="Arial"/>
              </w:rPr>
              <w:t>(</w:t>
            </w:r>
            <w:r w:rsidRPr="00434EEE">
              <w:rPr>
                <w:rFonts w:ascii="Arial" w:eastAsia="標楷體" w:hAnsi="標楷體" w:cs="Arial"/>
              </w:rPr>
              <w:t>中文</w:t>
            </w:r>
            <w:r w:rsidRPr="00434EEE">
              <w:rPr>
                <w:rFonts w:ascii="Arial" w:eastAsia="標楷體" w:hAnsi="Arial" w:cs="Arial"/>
              </w:rPr>
              <w:t>)</w:t>
            </w:r>
            <w:r w:rsidRPr="00434EEE">
              <w:rPr>
                <w:rFonts w:ascii="Arial" w:eastAsia="標楷體" w:hAnsi="標楷體" w:cs="Arial"/>
              </w:rPr>
              <w:t>：</w:t>
            </w:r>
          </w:p>
        </w:tc>
        <w:tc>
          <w:tcPr>
            <w:tcW w:w="3902" w:type="dxa"/>
            <w:gridSpan w:val="5"/>
            <w:vAlign w:val="center"/>
          </w:tcPr>
          <w:p w14:paraId="06FC5AF0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憲法</w:t>
            </w:r>
            <w:r w:rsidRPr="00434EEE">
              <w:rPr>
                <w:rFonts w:ascii="Arial" w:eastAsia="標楷體" w:hAnsi="Arial" w:cs="Arial"/>
              </w:rPr>
              <w:t>(</w:t>
            </w:r>
            <w:proofErr w:type="gramStart"/>
            <w:r w:rsidR="009823F9">
              <w:rPr>
                <w:rFonts w:ascii="Arial" w:eastAsia="標楷體" w:hAnsi="標楷體" w:cs="Arial" w:hint="eastAsia"/>
              </w:rPr>
              <w:t>一</w:t>
            </w:r>
            <w:proofErr w:type="gramEnd"/>
            <w:r w:rsidRPr="00434EEE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434" w:type="dxa"/>
            <w:vAlign w:val="center"/>
          </w:tcPr>
          <w:p w14:paraId="1A39643C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開課單位：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26C70A5F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法律學系</w:t>
            </w:r>
          </w:p>
        </w:tc>
      </w:tr>
      <w:tr w:rsidR="00FC53E4" w:rsidRPr="00434EEE" w14:paraId="606C76BC" w14:textId="77777777" w:rsidTr="00434EEE">
        <w:trPr>
          <w:trHeight w:val="864"/>
        </w:trPr>
        <w:tc>
          <w:tcPr>
            <w:tcW w:w="2128" w:type="dxa"/>
            <w:vAlign w:val="center"/>
          </w:tcPr>
          <w:p w14:paraId="4EEA7F66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課程名稱</w:t>
            </w:r>
            <w:r w:rsidRPr="00434EEE">
              <w:rPr>
                <w:rFonts w:ascii="Arial" w:eastAsia="標楷體" w:hAnsi="Arial" w:cs="Arial"/>
              </w:rPr>
              <w:t>(</w:t>
            </w:r>
            <w:r w:rsidRPr="00434EEE">
              <w:rPr>
                <w:rFonts w:ascii="Arial" w:eastAsia="標楷體" w:hAnsi="標楷體" w:cs="Arial"/>
              </w:rPr>
              <w:t>英文</w:t>
            </w:r>
            <w:r w:rsidRPr="00434EEE">
              <w:rPr>
                <w:rFonts w:ascii="Arial" w:eastAsia="標楷體" w:hAnsi="Arial" w:cs="Arial"/>
              </w:rPr>
              <w:t>)</w:t>
            </w:r>
            <w:r w:rsidRPr="00434EEE">
              <w:rPr>
                <w:rFonts w:ascii="Arial" w:eastAsia="標楷體" w:hAnsi="標楷體" w:cs="Arial"/>
              </w:rPr>
              <w:t>：</w:t>
            </w:r>
          </w:p>
        </w:tc>
        <w:tc>
          <w:tcPr>
            <w:tcW w:w="3902" w:type="dxa"/>
            <w:gridSpan w:val="5"/>
            <w:vAlign w:val="center"/>
          </w:tcPr>
          <w:p w14:paraId="152653C2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9D3903">
              <w:rPr>
                <w:rFonts w:hint="eastAsia"/>
              </w:rPr>
              <w:t xml:space="preserve">Constitutional Law </w:t>
            </w:r>
            <w:r w:rsidR="009823F9">
              <w:rPr>
                <w:rFonts w:hint="eastAsia"/>
              </w:rPr>
              <w:t>(</w:t>
            </w:r>
            <w:r w:rsidR="007E20AA">
              <w:rPr>
                <w:rFonts w:hint="eastAsia"/>
              </w:rPr>
              <w:t>I)</w:t>
            </w:r>
          </w:p>
        </w:tc>
        <w:tc>
          <w:tcPr>
            <w:tcW w:w="1434" w:type="dxa"/>
            <w:vAlign w:val="center"/>
          </w:tcPr>
          <w:p w14:paraId="7A67FBEF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課程代碼：</w:t>
            </w:r>
          </w:p>
        </w:tc>
        <w:tc>
          <w:tcPr>
            <w:tcW w:w="2256" w:type="dxa"/>
            <w:vAlign w:val="center"/>
          </w:tcPr>
          <w:p w14:paraId="02390474" w14:textId="77777777" w:rsidR="00FC53E4" w:rsidRPr="00434EEE" w:rsidRDefault="00FC53E4" w:rsidP="00434EEE">
            <w:pPr>
              <w:widowControl/>
              <w:rPr>
                <w:rFonts w:ascii="Arial" w:eastAsia="標楷體" w:hAnsi="Arial" w:cs="Arial"/>
                <w:kern w:val="0"/>
              </w:rPr>
            </w:pPr>
          </w:p>
        </w:tc>
      </w:tr>
      <w:tr w:rsidR="00FC53E4" w:rsidRPr="00434EEE" w14:paraId="2E25B61B" w14:textId="77777777" w:rsidTr="00434EEE">
        <w:trPr>
          <w:trHeight w:val="180"/>
        </w:trPr>
        <w:tc>
          <w:tcPr>
            <w:tcW w:w="2128" w:type="dxa"/>
            <w:vMerge w:val="restart"/>
            <w:vAlign w:val="center"/>
          </w:tcPr>
          <w:p w14:paraId="3C13E4AA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授課教師：</w:t>
            </w:r>
          </w:p>
        </w:tc>
        <w:tc>
          <w:tcPr>
            <w:tcW w:w="3902" w:type="dxa"/>
            <w:gridSpan w:val="5"/>
            <w:vMerge w:val="restart"/>
            <w:vAlign w:val="center"/>
          </w:tcPr>
          <w:p w14:paraId="62381A7C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吳信華</w:t>
            </w:r>
          </w:p>
        </w:tc>
        <w:tc>
          <w:tcPr>
            <w:tcW w:w="1434" w:type="dxa"/>
            <w:vAlign w:val="center"/>
          </w:tcPr>
          <w:p w14:paraId="1D5CE0E3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分機：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F2C3624" w14:textId="77777777" w:rsidR="00FC53E4" w:rsidRPr="00434EEE" w:rsidRDefault="009823F9" w:rsidP="00434EEE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35112</w:t>
            </w:r>
          </w:p>
        </w:tc>
      </w:tr>
      <w:tr w:rsidR="00FC53E4" w:rsidRPr="00434EEE" w14:paraId="26BB16EB" w14:textId="77777777" w:rsidTr="00434EEE">
        <w:trPr>
          <w:trHeight w:val="180"/>
        </w:trPr>
        <w:tc>
          <w:tcPr>
            <w:tcW w:w="2128" w:type="dxa"/>
            <w:vMerge/>
            <w:vAlign w:val="center"/>
          </w:tcPr>
          <w:p w14:paraId="77C7F808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902" w:type="dxa"/>
            <w:gridSpan w:val="5"/>
            <w:vMerge/>
            <w:vAlign w:val="center"/>
          </w:tcPr>
          <w:p w14:paraId="4D833D06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434" w:type="dxa"/>
            <w:vAlign w:val="center"/>
          </w:tcPr>
          <w:p w14:paraId="3EC8DB3B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Arial" w:cs="Arial"/>
              </w:rPr>
              <w:t>E-Mail</w:t>
            </w:r>
            <w:r w:rsidRPr="00434EEE">
              <w:rPr>
                <w:rFonts w:ascii="Arial" w:eastAsia="標楷體" w:hAnsi="標楷體" w:cs="Arial"/>
              </w:rPr>
              <w:t>：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A8F4E49" w14:textId="77777777" w:rsidR="00FC53E4" w:rsidRPr="00434EEE" w:rsidRDefault="00D279FB" w:rsidP="00434EEE">
            <w:pPr>
              <w:jc w:val="both"/>
              <w:rPr>
                <w:rFonts w:ascii="Arial" w:eastAsia="標楷體" w:hAnsi="Arial" w:cs="Arial"/>
              </w:rPr>
            </w:pPr>
            <w:hyperlink r:id="rId7" w:history="1">
              <w:r w:rsidR="00FC53E4" w:rsidRPr="00434EEE">
                <w:rPr>
                  <w:rStyle w:val="a4"/>
                  <w:rFonts w:ascii="Arial" w:eastAsia="標楷體" w:hAnsi="Arial" w:cs="Arial"/>
                </w:rPr>
                <w:t>lawhhw@ccu.edu.tw</w:t>
              </w:r>
            </w:hyperlink>
          </w:p>
        </w:tc>
      </w:tr>
      <w:tr w:rsidR="00FC53E4" w:rsidRPr="00434EEE" w14:paraId="452FF403" w14:textId="77777777" w:rsidTr="00434EEE">
        <w:trPr>
          <w:trHeight w:val="880"/>
        </w:trPr>
        <w:tc>
          <w:tcPr>
            <w:tcW w:w="2128" w:type="dxa"/>
            <w:vAlign w:val="center"/>
          </w:tcPr>
          <w:p w14:paraId="726B0B63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學分數：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0FA0C2E3" w14:textId="77777777" w:rsidR="00FC53E4" w:rsidRPr="00434EEE" w:rsidRDefault="009823F9" w:rsidP="009823F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1247" w:type="dxa"/>
            <w:gridSpan w:val="2"/>
            <w:vAlign w:val="center"/>
          </w:tcPr>
          <w:p w14:paraId="256143ED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必</w:t>
            </w:r>
            <w:r w:rsidRPr="00434EEE">
              <w:rPr>
                <w:rFonts w:ascii="Arial" w:eastAsia="標楷體" w:hAnsi="Arial" w:cs="Arial"/>
              </w:rPr>
              <w:t>/</w:t>
            </w:r>
            <w:r w:rsidRPr="00434EEE">
              <w:rPr>
                <w:rFonts w:ascii="Arial" w:eastAsia="標楷體" w:hAnsi="標楷體" w:cs="Arial"/>
              </w:rPr>
              <w:t>選修：</w:t>
            </w:r>
          </w:p>
        </w:tc>
        <w:tc>
          <w:tcPr>
            <w:tcW w:w="1241" w:type="dxa"/>
            <w:vAlign w:val="center"/>
          </w:tcPr>
          <w:p w14:paraId="1F779D30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必修</w:t>
            </w:r>
          </w:p>
        </w:tc>
        <w:tc>
          <w:tcPr>
            <w:tcW w:w="1434" w:type="dxa"/>
            <w:vAlign w:val="center"/>
          </w:tcPr>
          <w:p w14:paraId="4AD5F5DB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開課級別：</w:t>
            </w:r>
          </w:p>
        </w:tc>
        <w:tc>
          <w:tcPr>
            <w:tcW w:w="2256" w:type="dxa"/>
            <w:vAlign w:val="center"/>
          </w:tcPr>
          <w:p w14:paraId="0D45ADF9" w14:textId="77777777" w:rsidR="00FC53E4" w:rsidRPr="00434EEE" w:rsidRDefault="00E61901" w:rsidP="00434EEE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法律學系</w:t>
            </w:r>
            <w:r w:rsidR="00FC53E4" w:rsidRPr="00434EEE">
              <w:rPr>
                <w:rFonts w:ascii="Arial" w:eastAsia="標楷體" w:hAnsi="標楷體" w:cs="Arial"/>
              </w:rPr>
              <w:t>法學組</w:t>
            </w:r>
            <w:r>
              <w:rPr>
                <w:rFonts w:ascii="Arial" w:eastAsia="標楷體" w:hAnsi="標楷體" w:cs="Arial" w:hint="eastAsia"/>
              </w:rPr>
              <w:t>一年級</w:t>
            </w:r>
          </w:p>
        </w:tc>
      </w:tr>
      <w:tr w:rsidR="00FC53E4" w:rsidRPr="00434EEE" w14:paraId="6EA21FCD" w14:textId="77777777" w:rsidTr="00434EEE">
        <w:trPr>
          <w:trHeight w:val="527"/>
        </w:trPr>
        <w:tc>
          <w:tcPr>
            <w:tcW w:w="2128" w:type="dxa"/>
            <w:vAlign w:val="center"/>
          </w:tcPr>
          <w:p w14:paraId="5BB0E6AA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課程概述：</w:t>
            </w:r>
          </w:p>
        </w:tc>
        <w:tc>
          <w:tcPr>
            <w:tcW w:w="7592" w:type="dxa"/>
            <w:gridSpan w:val="7"/>
            <w:vAlign w:val="center"/>
          </w:tcPr>
          <w:p w14:paraId="2C8DDDDA" w14:textId="77777777" w:rsidR="009823F9" w:rsidRDefault="009823F9" w:rsidP="00434EEE">
            <w:pPr>
              <w:pStyle w:val="a5"/>
              <w:ind w:right="-154"/>
              <w:jc w:val="both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 xml:space="preserve">    </w:t>
            </w:r>
            <w:r w:rsidR="00AB5D3C">
              <w:rPr>
                <w:rFonts w:ascii="Arial" w:eastAsia="標楷體" w:hAnsi="標楷體" w:cs="Arial" w:hint="eastAsia"/>
                <w:szCs w:val="24"/>
              </w:rPr>
              <w:t>本課程</w:t>
            </w:r>
            <w:r w:rsidR="003011C7">
              <w:rPr>
                <w:rFonts w:ascii="Arial" w:eastAsia="標楷體" w:hAnsi="標楷體" w:cs="Arial" w:hint="eastAsia"/>
                <w:szCs w:val="24"/>
              </w:rPr>
              <w:t>為大</w:t>
            </w:r>
            <w:proofErr w:type="gramStart"/>
            <w:r w:rsidR="003011C7">
              <w:rPr>
                <w:rFonts w:ascii="Arial" w:eastAsia="標楷體" w:hAnsi="標楷體" w:cs="Arial" w:hint="eastAsia"/>
                <w:szCs w:val="24"/>
              </w:rPr>
              <w:t>一</w:t>
            </w:r>
            <w:proofErr w:type="gramEnd"/>
            <w:r w:rsidR="003011C7">
              <w:rPr>
                <w:rFonts w:ascii="Arial" w:eastAsia="標楷體" w:hAnsi="標楷體" w:cs="Arial" w:hint="eastAsia"/>
                <w:szCs w:val="24"/>
              </w:rPr>
              <w:t>必修</w:t>
            </w:r>
            <w:r>
              <w:rPr>
                <w:rFonts w:ascii="Arial" w:eastAsia="標楷體" w:hAnsi="標楷體" w:cs="Arial" w:hint="eastAsia"/>
                <w:szCs w:val="24"/>
              </w:rPr>
              <w:t xml:space="preserve">, </w:t>
            </w:r>
            <w:r>
              <w:rPr>
                <w:rFonts w:ascii="Arial" w:eastAsia="標楷體" w:hAnsi="標楷體" w:cs="Arial" w:hint="eastAsia"/>
                <w:szCs w:val="24"/>
              </w:rPr>
              <w:t>目的於使修課同學能有對憲法基礎理解的能力。</w:t>
            </w:r>
          </w:p>
          <w:p w14:paraId="5984C2B8" w14:textId="23A445E0" w:rsidR="00FC53E4" w:rsidRDefault="00AB5D3C" w:rsidP="00434EEE">
            <w:pPr>
              <w:pStyle w:val="a5"/>
              <w:ind w:right="-154"/>
              <w:jc w:val="both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 xml:space="preserve">    </w:t>
            </w:r>
            <w:r w:rsidR="004D5440">
              <w:rPr>
                <w:rFonts w:ascii="Arial" w:eastAsia="標楷體" w:hAnsi="標楷體" w:cs="Arial" w:hint="eastAsia"/>
                <w:szCs w:val="24"/>
              </w:rPr>
              <w:t>簡要</w:t>
            </w:r>
            <w:r w:rsidR="00FC53E4" w:rsidRPr="00434EEE">
              <w:rPr>
                <w:rFonts w:ascii="Arial" w:eastAsia="標楷體" w:hAnsi="標楷體" w:cs="Arial"/>
                <w:szCs w:val="24"/>
              </w:rPr>
              <w:t>授課大綱</w:t>
            </w:r>
            <w:r w:rsidR="009823F9">
              <w:rPr>
                <w:rFonts w:ascii="Arial" w:eastAsia="標楷體" w:hAnsi="標楷體" w:cs="Arial" w:hint="eastAsia"/>
                <w:szCs w:val="24"/>
              </w:rPr>
              <w:t>如下</w:t>
            </w:r>
            <w:r w:rsidR="00E61901">
              <w:rPr>
                <w:rFonts w:ascii="Arial" w:eastAsia="標楷體" w:hAnsi="標楷體" w:cs="Arial" w:hint="eastAsia"/>
                <w:szCs w:val="24"/>
              </w:rPr>
              <w:t>:</w:t>
            </w:r>
          </w:p>
          <w:p w14:paraId="552EF478" w14:textId="77777777" w:rsidR="009823F9" w:rsidRPr="00434EEE" w:rsidRDefault="009823F9" w:rsidP="00434EEE">
            <w:pPr>
              <w:pStyle w:val="a5"/>
              <w:ind w:right="-154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壹</w:t>
            </w:r>
            <w:r>
              <w:rPr>
                <w:rFonts w:ascii="Arial" w:eastAsia="標楷體" w:hAnsi="標楷體" w:cs="Arial" w:hint="eastAsia"/>
                <w:szCs w:val="24"/>
              </w:rPr>
              <w:t xml:space="preserve">. </w:t>
            </w:r>
            <w:r>
              <w:rPr>
                <w:rFonts w:ascii="Arial" w:eastAsia="標楷體" w:hAnsi="標楷體" w:cs="Arial" w:hint="eastAsia"/>
                <w:szCs w:val="24"/>
              </w:rPr>
              <w:t>憲法的基本概念</w:t>
            </w:r>
          </w:p>
          <w:p w14:paraId="05658174" w14:textId="77777777" w:rsidR="009823F9" w:rsidRDefault="009823F9" w:rsidP="00434EEE">
            <w:pPr>
              <w:pStyle w:val="a5"/>
              <w:ind w:right="-154"/>
              <w:jc w:val="both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貳</w:t>
            </w:r>
            <w:r>
              <w:rPr>
                <w:rFonts w:ascii="Arial" w:eastAsia="標楷體" w:hAnsi="標楷體" w:cs="Arial" w:hint="eastAsia"/>
                <w:szCs w:val="24"/>
              </w:rPr>
              <w:t xml:space="preserve">. </w:t>
            </w:r>
            <w:r>
              <w:rPr>
                <w:rFonts w:ascii="Arial" w:eastAsia="標楷體" w:hAnsi="標楷體" w:cs="Arial" w:hint="eastAsia"/>
                <w:szCs w:val="24"/>
              </w:rPr>
              <w:t>憲法基本原則</w:t>
            </w:r>
            <w:r>
              <w:rPr>
                <w:rFonts w:ascii="Arial" w:eastAsia="標楷體" w:hAnsi="標楷體" w:cs="Arial" w:hint="eastAsia"/>
                <w:szCs w:val="24"/>
              </w:rPr>
              <w:t>(</w:t>
            </w:r>
            <w:r>
              <w:rPr>
                <w:rFonts w:ascii="Arial" w:eastAsia="標楷體" w:hAnsi="標楷體" w:cs="Arial" w:hint="eastAsia"/>
                <w:szCs w:val="24"/>
              </w:rPr>
              <w:t>法治國家原則</w:t>
            </w:r>
            <w:r>
              <w:rPr>
                <w:rFonts w:ascii="Arial" w:eastAsia="標楷體" w:hAnsi="標楷體" w:cs="Arial" w:hint="eastAsia"/>
                <w:szCs w:val="24"/>
              </w:rPr>
              <w:t>/</w:t>
            </w:r>
            <w:r>
              <w:rPr>
                <w:rFonts w:ascii="Arial" w:eastAsia="標楷體" w:hAnsi="標楷體" w:cs="Arial" w:hint="eastAsia"/>
                <w:szCs w:val="24"/>
              </w:rPr>
              <w:t>民主國家原</w:t>
            </w:r>
            <w:r w:rsidR="00E840C3">
              <w:rPr>
                <w:rFonts w:ascii="Arial" w:eastAsia="標楷體" w:hAnsi="標楷體" w:cs="Arial" w:hint="eastAsia"/>
                <w:szCs w:val="24"/>
              </w:rPr>
              <w:t>則</w:t>
            </w:r>
            <w:r>
              <w:rPr>
                <w:rFonts w:ascii="Arial" w:eastAsia="標楷體" w:hAnsi="標楷體" w:cs="Arial" w:hint="eastAsia"/>
                <w:szCs w:val="24"/>
              </w:rPr>
              <w:t>)</w:t>
            </w:r>
          </w:p>
          <w:p w14:paraId="2223FB29" w14:textId="77777777" w:rsidR="009823F9" w:rsidRDefault="009823F9" w:rsidP="00434EEE">
            <w:pPr>
              <w:pStyle w:val="a5"/>
              <w:ind w:right="-154"/>
              <w:jc w:val="both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參</w:t>
            </w:r>
            <w:r>
              <w:rPr>
                <w:rFonts w:ascii="Arial" w:eastAsia="標楷體" w:hAnsi="標楷體" w:cs="Arial" w:hint="eastAsia"/>
                <w:szCs w:val="24"/>
              </w:rPr>
              <w:t xml:space="preserve">. </w:t>
            </w:r>
            <w:r>
              <w:rPr>
                <w:rFonts w:ascii="Arial" w:eastAsia="標楷體" w:hAnsi="標楷體" w:cs="Arial" w:hint="eastAsia"/>
                <w:szCs w:val="24"/>
              </w:rPr>
              <w:t>基本權利總論</w:t>
            </w:r>
          </w:p>
          <w:p w14:paraId="59671A53" w14:textId="77777777" w:rsidR="00FC53E4" w:rsidRPr="00434EEE" w:rsidRDefault="009823F9" w:rsidP="009823F9">
            <w:pPr>
              <w:pStyle w:val="a5"/>
              <w:ind w:right="-154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肆</w:t>
            </w:r>
            <w:r>
              <w:rPr>
                <w:rFonts w:ascii="Arial" w:eastAsia="標楷體" w:hAnsi="標楷體" w:cs="Arial" w:hint="eastAsia"/>
                <w:szCs w:val="24"/>
              </w:rPr>
              <w:t xml:space="preserve">. </w:t>
            </w:r>
            <w:r w:rsidR="00FC53E4" w:rsidRPr="00434EEE">
              <w:rPr>
                <w:rFonts w:ascii="Arial" w:eastAsia="標楷體" w:hAnsi="標楷體" w:cs="Arial"/>
                <w:szCs w:val="24"/>
              </w:rPr>
              <w:t>基本權利各論</w:t>
            </w:r>
            <w:r>
              <w:rPr>
                <w:rFonts w:ascii="Arial" w:eastAsia="標楷體" w:hAnsi="標楷體" w:cs="Arial" w:hint="eastAsia"/>
                <w:szCs w:val="24"/>
              </w:rPr>
              <w:t>(</w:t>
            </w:r>
            <w:r>
              <w:rPr>
                <w:rFonts w:ascii="Arial" w:eastAsia="標楷體" w:hAnsi="標楷體" w:cs="Arial" w:hint="eastAsia"/>
                <w:szCs w:val="24"/>
              </w:rPr>
              <w:t>人性</w:t>
            </w:r>
            <w:r w:rsidR="00FC53E4" w:rsidRPr="00434EEE">
              <w:rPr>
                <w:rFonts w:ascii="Arial" w:eastAsia="標楷體" w:hAnsi="標楷體" w:cs="Arial"/>
                <w:szCs w:val="24"/>
              </w:rPr>
              <w:t>尊嚴</w:t>
            </w:r>
            <w:r>
              <w:rPr>
                <w:rFonts w:ascii="Arial" w:eastAsia="標楷體" w:hAnsi="標楷體" w:cs="Arial" w:hint="eastAsia"/>
                <w:szCs w:val="24"/>
              </w:rPr>
              <w:t xml:space="preserve">, </w:t>
            </w:r>
            <w:r w:rsidR="00E840C3">
              <w:rPr>
                <w:rFonts w:ascii="Arial" w:eastAsia="標楷體" w:hAnsi="標楷體" w:cs="Arial" w:hint="eastAsia"/>
                <w:szCs w:val="24"/>
              </w:rPr>
              <w:t>憲法第七條至第十四</w:t>
            </w:r>
            <w:r>
              <w:rPr>
                <w:rFonts w:ascii="Arial" w:eastAsia="標楷體" w:hAnsi="標楷體" w:cs="Arial" w:hint="eastAsia"/>
                <w:szCs w:val="24"/>
              </w:rPr>
              <w:t>條</w:t>
            </w:r>
            <w:r>
              <w:rPr>
                <w:rFonts w:ascii="Arial" w:eastAsia="標楷體" w:hAnsi="標楷體" w:cs="Arial" w:hint="eastAsia"/>
                <w:szCs w:val="24"/>
              </w:rPr>
              <w:t>)</w:t>
            </w:r>
          </w:p>
          <w:p w14:paraId="6369D876" w14:textId="77777777" w:rsidR="00FC53E4" w:rsidRPr="00434EEE" w:rsidRDefault="00FC53E4" w:rsidP="009823F9">
            <w:pPr>
              <w:pStyle w:val="a5"/>
              <w:ind w:left="720" w:right="-154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FC53E4" w:rsidRPr="00434EEE" w14:paraId="79CC8B27" w14:textId="77777777" w:rsidTr="00434EEE">
        <w:trPr>
          <w:trHeight w:val="535"/>
        </w:trPr>
        <w:tc>
          <w:tcPr>
            <w:tcW w:w="2128" w:type="dxa"/>
            <w:vAlign w:val="center"/>
          </w:tcPr>
          <w:p w14:paraId="5CAADBC1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教學目標：</w:t>
            </w:r>
          </w:p>
        </w:tc>
        <w:tc>
          <w:tcPr>
            <w:tcW w:w="7592" w:type="dxa"/>
            <w:gridSpan w:val="7"/>
            <w:vAlign w:val="center"/>
          </w:tcPr>
          <w:p w14:paraId="21BD64B0" w14:textId="77777777" w:rsidR="00FC53E4" w:rsidRPr="00434EEE" w:rsidRDefault="009823F9" w:rsidP="00434EEE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 xml:space="preserve">    </w:t>
            </w:r>
            <w:r w:rsidR="00FC53E4" w:rsidRPr="00434EEE">
              <w:rPr>
                <w:rFonts w:ascii="Arial" w:eastAsia="標楷體" w:hAnsi="標楷體" w:cs="Arial"/>
              </w:rPr>
              <w:t>本課程為大學部一年級必修課程，教學目標乃設定為引起初學習憲法學生之興趣，期能藉由上課與學生間互動之教學方式，帶領</w:t>
            </w:r>
            <w:proofErr w:type="gramStart"/>
            <w:r w:rsidR="00FC53E4" w:rsidRPr="00434EEE">
              <w:rPr>
                <w:rFonts w:ascii="Arial" w:eastAsia="標楷體" w:hAnsi="標楷體" w:cs="Arial"/>
              </w:rPr>
              <w:t>學生初窺憲法</w:t>
            </w:r>
            <w:proofErr w:type="gramEnd"/>
            <w:r w:rsidR="00FC53E4" w:rsidRPr="00434EEE">
              <w:rPr>
                <w:rFonts w:ascii="Arial" w:eastAsia="標楷體" w:hAnsi="標楷體" w:cs="Arial"/>
              </w:rPr>
              <w:t>之堂奧。</w:t>
            </w:r>
          </w:p>
        </w:tc>
      </w:tr>
      <w:tr w:rsidR="00FC53E4" w:rsidRPr="00434EEE" w14:paraId="41886143" w14:textId="77777777" w:rsidTr="00434EEE">
        <w:trPr>
          <w:trHeight w:val="529"/>
        </w:trPr>
        <w:tc>
          <w:tcPr>
            <w:tcW w:w="2128" w:type="dxa"/>
            <w:vAlign w:val="center"/>
          </w:tcPr>
          <w:p w14:paraId="3703417E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教學方式：</w:t>
            </w:r>
          </w:p>
        </w:tc>
        <w:tc>
          <w:tcPr>
            <w:tcW w:w="7592" w:type="dxa"/>
            <w:gridSpan w:val="7"/>
            <w:vAlign w:val="center"/>
          </w:tcPr>
          <w:p w14:paraId="12F44F06" w14:textId="77777777" w:rsidR="00FC53E4" w:rsidRPr="00434EEE" w:rsidRDefault="009823F9" w:rsidP="00434EEE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 xml:space="preserve">    </w:t>
            </w:r>
            <w:r w:rsidR="00FC53E4" w:rsidRPr="00434EEE">
              <w:rPr>
                <w:rFonts w:ascii="Arial" w:eastAsia="標楷體" w:hAnsi="標楷體" w:cs="Arial"/>
              </w:rPr>
              <w:t>本課程之教學方式為配合教學目標，因此係由本人講授憲法基礎知識為主，配合時事案例之引用，引發學生討論。並注重課堂上</w:t>
            </w:r>
            <w:proofErr w:type="gramStart"/>
            <w:r w:rsidR="00FC53E4" w:rsidRPr="00434EEE">
              <w:rPr>
                <w:rFonts w:ascii="Arial" w:eastAsia="標楷體" w:hAnsi="標楷體" w:cs="Arial"/>
              </w:rPr>
              <w:t>詢</w:t>
            </w:r>
            <w:proofErr w:type="gramEnd"/>
            <w:r w:rsidR="00FC53E4" w:rsidRPr="00434EEE">
              <w:rPr>
                <w:rFonts w:ascii="Arial" w:eastAsia="標楷體" w:hAnsi="標楷體" w:cs="Arial"/>
              </w:rPr>
              <w:t>答過程，以訓練使學生自主思考法學問題為主要重點，從中激發學生學習興趣。</w:t>
            </w:r>
          </w:p>
        </w:tc>
      </w:tr>
      <w:tr w:rsidR="00FC53E4" w:rsidRPr="00434EEE" w14:paraId="332C22A5" w14:textId="77777777" w:rsidTr="00434EEE">
        <w:tc>
          <w:tcPr>
            <w:tcW w:w="2128" w:type="dxa"/>
            <w:vAlign w:val="center"/>
          </w:tcPr>
          <w:p w14:paraId="28081724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課程與系所發展目標及學生基本能力指標相符程度說明：</w:t>
            </w:r>
          </w:p>
        </w:tc>
        <w:tc>
          <w:tcPr>
            <w:tcW w:w="7592" w:type="dxa"/>
            <w:gridSpan w:val="7"/>
            <w:vAlign w:val="center"/>
          </w:tcPr>
          <w:p w14:paraId="596C84B6" w14:textId="77777777" w:rsidR="00FC53E4" w:rsidRPr="00434EEE" w:rsidRDefault="009823F9" w:rsidP="009823F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 xml:space="preserve">    </w:t>
            </w:r>
            <w:r w:rsidR="00FC53E4" w:rsidRPr="00434EEE">
              <w:rPr>
                <w:rFonts w:ascii="Arial" w:eastAsia="標楷體" w:hAnsi="標楷體" w:cs="Arial"/>
              </w:rPr>
              <w:t>本系為法律</w:t>
            </w:r>
            <w:r>
              <w:rPr>
                <w:rFonts w:ascii="Arial" w:eastAsia="標楷體" w:hAnsi="標楷體" w:cs="Arial" w:hint="eastAsia"/>
              </w:rPr>
              <w:t>學</w:t>
            </w:r>
            <w:r w:rsidR="00FC53E4" w:rsidRPr="00434EEE">
              <w:rPr>
                <w:rFonts w:ascii="Arial" w:eastAsia="標楷體" w:hAnsi="標楷體" w:cs="Arial"/>
              </w:rPr>
              <w:t>系，而憲法則</w:t>
            </w:r>
            <w:proofErr w:type="gramStart"/>
            <w:r w:rsidR="00FC53E4" w:rsidRPr="00434EEE">
              <w:rPr>
                <w:rFonts w:ascii="Arial" w:eastAsia="標楷體" w:hAnsi="標楷體" w:cs="Arial"/>
              </w:rPr>
              <w:t>為眾法之</w:t>
            </w:r>
            <w:proofErr w:type="gramEnd"/>
            <w:r w:rsidR="00FC53E4" w:rsidRPr="00434EEE">
              <w:rPr>
                <w:rFonts w:ascii="Arial" w:eastAsia="標楷體" w:hAnsi="標楷體" w:cs="Arial"/>
              </w:rPr>
              <w:t>本，因此建立學生基本憲法知識則為教學首要目標，從憲法課程的教學之中使修課</w:t>
            </w:r>
            <w:proofErr w:type="gramStart"/>
            <w:r w:rsidR="00FC53E4" w:rsidRPr="00434EEE">
              <w:rPr>
                <w:rFonts w:ascii="Arial" w:eastAsia="標楷體" w:hAnsi="標楷體" w:cs="Arial"/>
              </w:rPr>
              <w:t>學生均能擁有</w:t>
            </w:r>
            <w:proofErr w:type="gramEnd"/>
            <w:r w:rsidR="00FC53E4" w:rsidRPr="00434EEE">
              <w:rPr>
                <w:rFonts w:ascii="Arial" w:eastAsia="標楷體" w:hAnsi="標楷體" w:cs="Arial"/>
              </w:rPr>
              <w:t>一定程度的憲法知識。</w:t>
            </w:r>
          </w:p>
        </w:tc>
      </w:tr>
      <w:tr w:rsidR="00FC53E4" w:rsidRPr="00434EEE" w14:paraId="51842972" w14:textId="77777777" w:rsidTr="00434EEE">
        <w:trPr>
          <w:trHeight w:val="540"/>
        </w:trPr>
        <w:tc>
          <w:tcPr>
            <w:tcW w:w="2160" w:type="dxa"/>
            <w:gridSpan w:val="2"/>
            <w:vMerge w:val="restart"/>
            <w:vAlign w:val="center"/>
          </w:tcPr>
          <w:p w14:paraId="3F39D654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授課教師專長及研究成果與任教科目一致性說明：</w:t>
            </w:r>
          </w:p>
        </w:tc>
        <w:tc>
          <w:tcPr>
            <w:tcW w:w="2520" w:type="dxa"/>
            <w:gridSpan w:val="2"/>
            <w:vAlign w:val="center"/>
          </w:tcPr>
          <w:p w14:paraId="28E02BCF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</w:p>
          <w:p w14:paraId="3AFD6F21" w14:textId="77777777" w:rsidR="00FC53E4" w:rsidRPr="00434EEE" w:rsidRDefault="00FC53E4" w:rsidP="00434EEE">
            <w:pPr>
              <w:numPr>
                <w:ilvl w:val="0"/>
                <w:numId w:val="1"/>
              </w:num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教師專長：</w:t>
            </w:r>
          </w:p>
          <w:p w14:paraId="279D110B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14:paraId="4FA3947C" w14:textId="77777777" w:rsidR="00FC53E4" w:rsidRPr="00434EEE" w:rsidRDefault="00E61901" w:rsidP="00434EEE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t>憲法</w:t>
            </w:r>
            <w:r>
              <w:rPr>
                <w:rFonts w:ascii="Arial" w:eastAsia="標楷體" w:hAnsi="標楷體" w:cs="Arial" w:hint="eastAsia"/>
              </w:rPr>
              <w:t xml:space="preserve">, </w:t>
            </w:r>
            <w:r w:rsidR="00FC53E4" w:rsidRPr="00434EEE">
              <w:rPr>
                <w:rFonts w:ascii="Arial" w:eastAsia="標楷體" w:hAnsi="標楷體" w:cs="Arial"/>
              </w:rPr>
              <w:t>憲法訴訟</w:t>
            </w:r>
            <w:r>
              <w:rPr>
                <w:rFonts w:ascii="Arial" w:eastAsia="標楷體" w:hAnsi="標楷體" w:cs="Arial" w:hint="eastAsia"/>
              </w:rPr>
              <w:t>法</w:t>
            </w:r>
          </w:p>
        </w:tc>
      </w:tr>
      <w:tr w:rsidR="00FC53E4" w:rsidRPr="00434EEE" w14:paraId="4ACCDCF4" w14:textId="77777777" w:rsidTr="00434EEE">
        <w:trPr>
          <w:trHeight w:val="540"/>
        </w:trPr>
        <w:tc>
          <w:tcPr>
            <w:tcW w:w="2160" w:type="dxa"/>
            <w:gridSpan w:val="2"/>
            <w:vMerge/>
            <w:vAlign w:val="center"/>
          </w:tcPr>
          <w:p w14:paraId="5636D06E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FE6F9E2" w14:textId="77777777" w:rsidR="00FC53E4" w:rsidRPr="00434EEE" w:rsidRDefault="00FC53E4" w:rsidP="00434EEE">
            <w:pPr>
              <w:numPr>
                <w:ilvl w:val="0"/>
                <w:numId w:val="1"/>
              </w:num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學術專長及研究成果與任教科目一致性說明：</w:t>
            </w:r>
          </w:p>
          <w:p w14:paraId="2B0D187D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</w:p>
          <w:p w14:paraId="30712E88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14:paraId="0112D6F3" w14:textId="77777777" w:rsidR="00FC53E4" w:rsidRPr="00434EEE" w:rsidRDefault="00E61901" w:rsidP="00E61901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授課教師</w:t>
            </w:r>
            <w:r w:rsidR="00FC53E4" w:rsidRPr="00434EEE">
              <w:rPr>
                <w:rFonts w:ascii="Arial" w:eastAsia="標楷體" w:hAnsi="標楷體" w:cs="Arial"/>
              </w:rPr>
              <w:t>長期研究憲法相關議題並發表</w:t>
            </w:r>
            <w:proofErr w:type="gramStart"/>
            <w:r w:rsidR="00FC53E4" w:rsidRPr="00434EEE">
              <w:rPr>
                <w:rFonts w:ascii="Arial" w:eastAsia="標楷體" w:hAnsi="標楷體" w:cs="Arial"/>
              </w:rPr>
              <w:t>過多篇</w:t>
            </w:r>
            <w:proofErr w:type="gramEnd"/>
            <w:r w:rsidR="00FC53E4" w:rsidRPr="00434EEE">
              <w:rPr>
                <w:rFonts w:ascii="Arial" w:eastAsia="標楷體" w:hAnsi="標楷體" w:cs="Arial"/>
              </w:rPr>
              <w:t>文章。</w:t>
            </w:r>
          </w:p>
        </w:tc>
      </w:tr>
      <w:tr w:rsidR="00FC53E4" w:rsidRPr="00434EEE" w14:paraId="60C11D83" w14:textId="77777777" w:rsidTr="00434EEE">
        <w:trPr>
          <w:trHeight w:val="492"/>
        </w:trPr>
        <w:tc>
          <w:tcPr>
            <w:tcW w:w="2160" w:type="dxa"/>
            <w:gridSpan w:val="2"/>
            <w:vAlign w:val="center"/>
          </w:tcPr>
          <w:p w14:paraId="30454AB8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成績計算方式：</w:t>
            </w:r>
          </w:p>
        </w:tc>
        <w:tc>
          <w:tcPr>
            <w:tcW w:w="7560" w:type="dxa"/>
            <w:gridSpan w:val="6"/>
            <w:vAlign w:val="center"/>
          </w:tcPr>
          <w:p w14:paraId="6D503E1F" w14:textId="77777777" w:rsidR="00FC53E4" w:rsidRPr="00434EEE" w:rsidRDefault="00E61901" w:rsidP="00434EEE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期中考成績及期末考成績平均</w:t>
            </w:r>
            <w:r>
              <w:rPr>
                <w:rFonts w:ascii="Arial" w:eastAsia="標楷體" w:hAnsi="Arial" w:cs="Arial" w:hint="eastAsia"/>
              </w:rPr>
              <w:t xml:space="preserve">, </w:t>
            </w:r>
            <w:r>
              <w:rPr>
                <w:rFonts w:ascii="Arial" w:eastAsia="標楷體" w:hAnsi="Arial" w:cs="Arial" w:hint="eastAsia"/>
              </w:rPr>
              <w:t>並輔以平時成績。</w:t>
            </w:r>
          </w:p>
          <w:p w14:paraId="3A6C1DD4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C53E4" w:rsidRPr="00434EEE" w14:paraId="603EE148" w14:textId="77777777" w:rsidTr="00434EEE">
        <w:trPr>
          <w:trHeight w:val="528"/>
        </w:trPr>
        <w:tc>
          <w:tcPr>
            <w:tcW w:w="2160" w:type="dxa"/>
            <w:gridSpan w:val="2"/>
            <w:vAlign w:val="center"/>
          </w:tcPr>
          <w:p w14:paraId="6B962013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lastRenderedPageBreak/>
              <w:t>參考書目：</w:t>
            </w:r>
          </w:p>
        </w:tc>
        <w:tc>
          <w:tcPr>
            <w:tcW w:w="7560" w:type="dxa"/>
            <w:gridSpan w:val="6"/>
            <w:vAlign w:val="center"/>
          </w:tcPr>
          <w:p w14:paraId="795971E9" w14:textId="77777777" w:rsidR="009823F9" w:rsidRDefault="00FC53E4" w:rsidP="00434EEE">
            <w:pPr>
              <w:pStyle w:val="a5"/>
              <w:tabs>
                <w:tab w:val="left" w:pos="1872"/>
              </w:tabs>
              <w:ind w:right="-154"/>
              <w:jc w:val="both"/>
              <w:rPr>
                <w:rFonts w:ascii="Arial" w:eastAsia="標楷體" w:hAnsi="標楷體" w:cs="Arial"/>
                <w:b/>
                <w:szCs w:val="24"/>
              </w:rPr>
            </w:pPr>
            <w:r w:rsidRPr="00434EEE">
              <w:rPr>
                <w:rFonts w:ascii="Arial" w:eastAsia="標楷體" w:hAnsi="標楷體" w:cs="Arial"/>
                <w:b/>
                <w:szCs w:val="24"/>
              </w:rPr>
              <w:t>教科書部分</w:t>
            </w:r>
          </w:p>
          <w:p w14:paraId="7773DEF8" w14:textId="77777777" w:rsidR="00E840C3" w:rsidRDefault="00E840C3" w:rsidP="00434EEE">
            <w:pPr>
              <w:pStyle w:val="a5"/>
              <w:tabs>
                <w:tab w:val="left" w:pos="1872"/>
              </w:tabs>
              <w:ind w:right="-154"/>
              <w:jc w:val="both"/>
              <w:rPr>
                <w:rFonts w:ascii="Arial" w:eastAsia="標楷體" w:hAnsi="標楷體" w:cs="Arial"/>
                <w:b/>
                <w:szCs w:val="24"/>
              </w:rPr>
            </w:pPr>
          </w:p>
          <w:p w14:paraId="333DBC84" w14:textId="3DE8A90A" w:rsidR="007E20AA" w:rsidRPr="00434EEE" w:rsidRDefault="007E20AA" w:rsidP="009823F9">
            <w:pPr>
              <w:pStyle w:val="a5"/>
              <w:ind w:right="-154"/>
              <w:jc w:val="both"/>
              <w:rPr>
                <w:rFonts w:ascii="Arial" w:eastAsia="標楷體" w:hAnsi="Arial" w:cs="Arial"/>
                <w:szCs w:val="24"/>
              </w:rPr>
            </w:pPr>
            <w:r w:rsidRPr="00434EEE">
              <w:rPr>
                <w:rFonts w:ascii="Arial" w:eastAsia="標楷體" w:hAnsi="標楷體" w:cs="Arial" w:hint="eastAsia"/>
                <w:szCs w:val="24"/>
              </w:rPr>
              <w:t>吳信華，《憲法釋論》，</w:t>
            </w:r>
            <w:r w:rsidR="007748E3">
              <w:rPr>
                <w:rFonts w:ascii="Arial" w:eastAsia="標楷體" w:hAnsi="標楷體" w:cs="Arial" w:hint="eastAsia"/>
                <w:szCs w:val="24"/>
              </w:rPr>
              <w:t>2024</w:t>
            </w:r>
            <w:r w:rsidRPr="00434EEE">
              <w:rPr>
                <w:rFonts w:ascii="Arial" w:eastAsia="標楷體" w:hAnsi="標楷體" w:cs="Arial" w:hint="eastAsia"/>
                <w:szCs w:val="24"/>
              </w:rPr>
              <w:t>年</w:t>
            </w:r>
            <w:r w:rsidR="007748E3">
              <w:rPr>
                <w:rFonts w:ascii="Arial" w:eastAsia="標楷體" w:hAnsi="標楷體" w:cs="Arial" w:hint="eastAsia"/>
                <w:szCs w:val="24"/>
              </w:rPr>
              <w:t>9</w:t>
            </w:r>
            <w:r w:rsidRPr="00434EEE">
              <w:rPr>
                <w:rFonts w:ascii="Arial" w:eastAsia="標楷體" w:hAnsi="標楷體" w:cs="Arial" w:hint="eastAsia"/>
                <w:szCs w:val="24"/>
              </w:rPr>
              <w:t>月</w:t>
            </w:r>
            <w:r w:rsidR="007748E3">
              <w:rPr>
                <w:rFonts w:ascii="Arial" w:eastAsia="標楷體" w:hAnsi="標楷體" w:cs="Arial" w:hint="eastAsia"/>
                <w:szCs w:val="24"/>
              </w:rPr>
              <w:t>五</w:t>
            </w:r>
            <w:r w:rsidR="009823F9">
              <w:rPr>
                <w:rFonts w:ascii="Arial" w:eastAsia="標楷體" w:hAnsi="標楷體" w:cs="Arial" w:hint="eastAsia"/>
                <w:szCs w:val="24"/>
              </w:rPr>
              <w:t>版</w:t>
            </w:r>
            <w:r w:rsidR="004D5440">
              <w:rPr>
                <w:rFonts w:ascii="Arial" w:eastAsia="標楷體" w:hAnsi="標楷體" w:cs="Arial" w:hint="eastAsia"/>
                <w:szCs w:val="24"/>
              </w:rPr>
              <w:t>，三民</w:t>
            </w:r>
            <w:r w:rsidRPr="00434EEE">
              <w:rPr>
                <w:rFonts w:ascii="Arial" w:eastAsia="標楷體" w:hAnsi="標楷體" w:cs="Arial" w:hint="eastAsia"/>
                <w:szCs w:val="24"/>
              </w:rPr>
              <w:t>。</w:t>
            </w:r>
          </w:p>
          <w:p w14:paraId="6275E77F" w14:textId="77777777" w:rsidR="00FC53E4" w:rsidRPr="00434EEE" w:rsidRDefault="00FC53E4" w:rsidP="009823F9">
            <w:pPr>
              <w:pStyle w:val="a5"/>
              <w:ind w:left="480" w:right="-154"/>
              <w:rPr>
                <w:rFonts w:ascii="Arial" w:eastAsia="標楷體" w:hAnsi="Arial" w:cs="Arial"/>
              </w:rPr>
            </w:pPr>
          </w:p>
        </w:tc>
      </w:tr>
      <w:tr w:rsidR="00FC53E4" w:rsidRPr="00434EEE" w14:paraId="195F5643" w14:textId="77777777" w:rsidTr="00434EEE">
        <w:trPr>
          <w:trHeight w:val="492"/>
        </w:trPr>
        <w:tc>
          <w:tcPr>
            <w:tcW w:w="2160" w:type="dxa"/>
            <w:gridSpan w:val="2"/>
          </w:tcPr>
          <w:p w14:paraId="67556171" w14:textId="77777777" w:rsidR="00FC53E4" w:rsidRPr="00434EEE" w:rsidRDefault="00FC53E4" w:rsidP="00434EEE">
            <w:pPr>
              <w:jc w:val="both"/>
              <w:rPr>
                <w:rFonts w:ascii="Arial" w:eastAsia="標楷體" w:hAnsi="Arial" w:cs="Arial"/>
              </w:rPr>
            </w:pPr>
            <w:r w:rsidRPr="00434EEE">
              <w:rPr>
                <w:rFonts w:ascii="Arial" w:eastAsia="標楷體" w:hAnsi="標楷體" w:cs="Arial"/>
              </w:rPr>
              <w:t>備註：</w:t>
            </w:r>
          </w:p>
        </w:tc>
        <w:tc>
          <w:tcPr>
            <w:tcW w:w="7560" w:type="dxa"/>
            <w:gridSpan w:val="6"/>
          </w:tcPr>
          <w:p w14:paraId="06342440" w14:textId="7C4B8212" w:rsidR="00FC53E4" w:rsidRPr="007D6FAF" w:rsidRDefault="007D6FAF" w:rsidP="00434EEE">
            <w:pPr>
              <w:jc w:val="both"/>
              <w:rPr>
                <w:rFonts w:ascii="Arial" w:eastAsia="標楷體" w:hAnsi="Arial" w:cs="Arial" w:hint="eastAsia"/>
                <w:sz w:val="20"/>
                <w:szCs w:val="20"/>
              </w:rPr>
            </w:pPr>
            <w:r w:rsidRPr="007D6FAF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  <w:t>請尊重智慧財產權，不得非法影印教師指定之教科書籍</w:t>
            </w:r>
          </w:p>
        </w:tc>
      </w:tr>
    </w:tbl>
    <w:p w14:paraId="797D05DA" w14:textId="77777777" w:rsidR="00FC53E4" w:rsidRPr="0019130E" w:rsidRDefault="00FC53E4" w:rsidP="00FC53E4">
      <w:pPr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4C568144" w14:textId="77777777" w:rsidR="00FC53E4" w:rsidRPr="0019130E" w:rsidRDefault="00FC53E4" w:rsidP="00FC53E4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19130E">
        <w:rPr>
          <w:rFonts w:ascii="Arial" w:eastAsia="標楷體" w:hAnsi="Arial" w:cs="Arial"/>
          <w:b/>
          <w:sz w:val="32"/>
          <w:szCs w:val="32"/>
        </w:rPr>
        <w:t xml:space="preserve"> </w:t>
      </w:r>
    </w:p>
    <w:p w14:paraId="2DA9FE52" w14:textId="77777777" w:rsidR="00FC53E4" w:rsidRPr="0019130E" w:rsidRDefault="00FC53E4" w:rsidP="00FC53E4">
      <w:pPr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6D8E69DA" w14:textId="77777777" w:rsidR="00FC53E4" w:rsidRPr="0019130E" w:rsidRDefault="00FC53E4" w:rsidP="00FC53E4">
      <w:pPr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0B7FB6C7" w14:textId="77777777" w:rsidR="0035170E" w:rsidRDefault="0035170E"/>
    <w:sectPr w:rsidR="003517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93A1" w14:textId="77777777" w:rsidR="00D279FB" w:rsidRDefault="00D279FB" w:rsidP="007E20AA">
      <w:r>
        <w:separator/>
      </w:r>
    </w:p>
  </w:endnote>
  <w:endnote w:type="continuationSeparator" w:id="0">
    <w:p w14:paraId="61461345" w14:textId="77777777" w:rsidR="00D279FB" w:rsidRDefault="00D279F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CF88" w14:textId="77777777" w:rsidR="00D279FB" w:rsidRDefault="00D279FB" w:rsidP="007E20AA">
      <w:r>
        <w:separator/>
      </w:r>
    </w:p>
  </w:footnote>
  <w:footnote w:type="continuationSeparator" w:id="0">
    <w:p w14:paraId="34AF1AA2" w14:textId="77777777" w:rsidR="00D279FB" w:rsidRDefault="00D279FB" w:rsidP="007E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784"/>
    <w:multiLevelType w:val="singleLevel"/>
    <w:tmpl w:val="A7725774"/>
    <w:lvl w:ilvl="0">
      <w:start w:val="1"/>
      <w:numFmt w:val="taiwaneseCountingThousand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125F7C70"/>
    <w:multiLevelType w:val="singleLevel"/>
    <w:tmpl w:val="65063798"/>
    <w:lvl w:ilvl="0">
      <w:start w:val="1"/>
      <w:numFmt w:val="taiwaneseCountingThousand"/>
      <w:lvlText w:val="%1."/>
      <w:lvlJc w:val="left"/>
      <w:pPr>
        <w:tabs>
          <w:tab w:val="num" w:pos="764"/>
        </w:tabs>
        <w:ind w:left="764" w:hanging="480"/>
      </w:pPr>
      <w:rPr>
        <w:rFonts w:hint="eastAsia"/>
      </w:rPr>
    </w:lvl>
  </w:abstractNum>
  <w:abstractNum w:abstractNumId="2" w15:restartNumberingAfterBreak="0">
    <w:nsid w:val="18133FED"/>
    <w:multiLevelType w:val="hybridMultilevel"/>
    <w:tmpl w:val="3174A5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2353E9"/>
    <w:multiLevelType w:val="singleLevel"/>
    <w:tmpl w:val="C5143EF8"/>
    <w:lvl w:ilvl="0">
      <w:start w:val="1"/>
      <w:numFmt w:val="taiwaneseCountingThousand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443F5D4A"/>
    <w:multiLevelType w:val="hybridMultilevel"/>
    <w:tmpl w:val="64D0F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B7244A"/>
    <w:multiLevelType w:val="singleLevel"/>
    <w:tmpl w:val="E02691CE"/>
    <w:lvl w:ilvl="0">
      <w:start w:val="1"/>
      <w:numFmt w:val="taiwaneseCountingThousand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548E088E"/>
    <w:multiLevelType w:val="singleLevel"/>
    <w:tmpl w:val="A2A62988"/>
    <w:lvl w:ilvl="0">
      <w:start w:val="1"/>
      <w:numFmt w:val="taiwaneseCountingThousand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7" w15:restartNumberingAfterBreak="0">
    <w:nsid w:val="560F4499"/>
    <w:multiLevelType w:val="hybridMultilevel"/>
    <w:tmpl w:val="C6A676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F36A3E"/>
    <w:multiLevelType w:val="hybridMultilevel"/>
    <w:tmpl w:val="E5EACF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AE07D6C"/>
    <w:multiLevelType w:val="singleLevel"/>
    <w:tmpl w:val="D91CB15E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64AD0E92"/>
    <w:multiLevelType w:val="hybridMultilevel"/>
    <w:tmpl w:val="43FEE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F12448"/>
    <w:multiLevelType w:val="singleLevel"/>
    <w:tmpl w:val="24C4CD14"/>
    <w:lvl w:ilvl="0">
      <w:start w:val="1"/>
      <w:numFmt w:val="taiwaneseCountingThousand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12" w15:restartNumberingAfterBreak="0">
    <w:nsid w:val="753D7992"/>
    <w:multiLevelType w:val="singleLevel"/>
    <w:tmpl w:val="4A6C8AB4"/>
    <w:lvl w:ilvl="0">
      <w:start w:val="1"/>
      <w:numFmt w:val="taiwaneseCountingThousand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3E4"/>
    <w:rsid w:val="00154EB8"/>
    <w:rsid w:val="001E5BA6"/>
    <w:rsid w:val="00217493"/>
    <w:rsid w:val="003011C7"/>
    <w:rsid w:val="003151A0"/>
    <w:rsid w:val="0035170E"/>
    <w:rsid w:val="00434EEE"/>
    <w:rsid w:val="004D5440"/>
    <w:rsid w:val="006663A6"/>
    <w:rsid w:val="006D4938"/>
    <w:rsid w:val="00732241"/>
    <w:rsid w:val="007748E3"/>
    <w:rsid w:val="007D6FAF"/>
    <w:rsid w:val="007E20AA"/>
    <w:rsid w:val="0081713C"/>
    <w:rsid w:val="00976ADA"/>
    <w:rsid w:val="009823F9"/>
    <w:rsid w:val="00AB5D3C"/>
    <w:rsid w:val="00C54413"/>
    <w:rsid w:val="00C91218"/>
    <w:rsid w:val="00D279FB"/>
    <w:rsid w:val="00E61901"/>
    <w:rsid w:val="00E840C3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DDAE7"/>
  <w15:docId w15:val="{62C19414-6984-41FB-90CE-CFD2D6C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3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3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C53E4"/>
    <w:rPr>
      <w:strike w:val="0"/>
      <w:dstrike w:val="0"/>
      <w:color w:val="003399"/>
      <w:u w:val="none"/>
      <w:effect w:val="none"/>
    </w:rPr>
  </w:style>
  <w:style w:type="paragraph" w:styleId="a5">
    <w:name w:val="Plain Text"/>
    <w:basedOn w:val="a"/>
    <w:rsid w:val="00FC53E4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7E2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E20AA"/>
    <w:rPr>
      <w:kern w:val="2"/>
    </w:rPr>
  </w:style>
  <w:style w:type="paragraph" w:styleId="a8">
    <w:name w:val="footer"/>
    <w:basedOn w:val="a"/>
    <w:link w:val="a9"/>
    <w:rsid w:val="007E2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E20A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rd.mail.yahoo.com/compose?To=lawhhw%40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722</Characters>
  <Application>Microsoft Office Word</Application>
  <DocSecurity>0</DocSecurity>
  <Lines>6</Lines>
  <Paragraphs>1</Paragraphs>
  <ScaleCrop>false</ScaleCrop>
  <Company>CMT</Company>
  <LinksUpToDate>false</LinksUpToDate>
  <CharactersWithSpaces>847</CharactersWithSpaces>
  <SharedDoc>false</SharedDoc>
  <HLinks>
    <vt:vector size="6" baseType="variant">
      <vt:variant>
        <vt:i4>4325469</vt:i4>
      </vt:variant>
      <vt:variant>
        <vt:i4>0</vt:i4>
      </vt:variant>
      <vt:variant>
        <vt:i4>0</vt:i4>
      </vt:variant>
      <vt:variant>
        <vt:i4>5</vt:i4>
      </vt:variant>
      <vt:variant>
        <vt:lpwstr>http://mrd.mail.yahoo.com/compose?To=lawhhw%40ccu.edu.tw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課程教學大綱</dc:title>
  <dc:creator>吉國健太</dc:creator>
  <cp:lastModifiedBy>亦筑 謝</cp:lastModifiedBy>
  <cp:revision>13</cp:revision>
  <dcterms:created xsi:type="dcterms:W3CDTF">2015-06-13T06:56:00Z</dcterms:created>
  <dcterms:modified xsi:type="dcterms:W3CDTF">2025-09-01T16:42:00Z</dcterms:modified>
</cp:coreProperties>
</file>