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FF1E6" w14:textId="081B5B0E" w:rsidR="00E82EB9" w:rsidRDefault="0013353A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0D07A" wp14:editId="047CCD94">
                <wp:simplePos x="0" y="0"/>
                <wp:positionH relativeFrom="margin">
                  <wp:posOffset>6191250</wp:posOffset>
                </wp:positionH>
                <wp:positionV relativeFrom="paragraph">
                  <wp:posOffset>-1905</wp:posOffset>
                </wp:positionV>
                <wp:extent cx="615950" cy="292100"/>
                <wp:effectExtent l="4445" t="4445" r="825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855A156" w14:textId="40B46BBD" w:rsidR="0013353A" w:rsidRDefault="0013353A" w:rsidP="0013353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ascii="Times New Roman" w:eastAsia="標楷體" w:hAnsi="標楷體" w:cstheme="minorBidi" w:hint="eastAsia"/>
                                <w:kern w:val="2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標楷體" w:cstheme="minorBidi"/>
                                <w:kern w:val="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0D0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7.5pt;margin-top:-.15pt;width:48.5pt;height:2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">
                <v:textbox>
                  <w:txbxContent>
                    <w:p w14:paraId="7855A156" w14:textId="40B46BBD" w:rsidR="0013353A" w:rsidRDefault="0013353A" w:rsidP="0013353A">
                      <w:pPr>
                        <w:pStyle w:val="Web"/>
                        <w:spacing w:before="0" w:beforeAutospacing="0" w:after="0" w:afterAutospacing="0"/>
                        <w:rPr>
                          <w:rFonts w:eastAsia="標楷體"/>
                        </w:rPr>
                      </w:pPr>
                      <w:r>
                        <w:rPr>
                          <w:rFonts w:ascii="Times New Roman" w:eastAsia="標楷體" w:hAnsi="標楷體" w:cstheme="minorBidi" w:hint="eastAsia"/>
                          <w:kern w:val="2"/>
                        </w:rPr>
                        <w:t>附件</w:t>
                      </w:r>
                      <w:r>
                        <w:rPr>
                          <w:rFonts w:ascii="Times New Roman" w:eastAsia="標楷體" w:hAnsi="標楷體" w:cstheme="minorBidi"/>
                          <w:kern w:val="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6E7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="005156E7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DAFF7CB" w14:textId="77777777" w:rsidR="00E82EB9" w:rsidRDefault="005156E7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4956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543"/>
        <w:gridCol w:w="2178"/>
        <w:gridCol w:w="987"/>
        <w:gridCol w:w="144"/>
        <w:gridCol w:w="1107"/>
        <w:gridCol w:w="720"/>
        <w:gridCol w:w="3416"/>
      </w:tblGrid>
      <w:tr w:rsidR="00E82EB9" w14:paraId="66FE61FA" w14:textId="77777777" w:rsidTr="00624DFB">
        <w:trPr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C20E8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課號</w:t>
            </w:r>
          </w:p>
          <w:p w14:paraId="39B3F42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7AB902E" w14:textId="77777777" w:rsidR="00E82EB9" w:rsidRDefault="00E82EB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5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BC71E23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班別</w:t>
            </w:r>
          </w:p>
          <w:p w14:paraId="40DBEDFF" w14:textId="77777777" w:rsidR="00E82EB9" w:rsidRDefault="005156E7">
            <w:pPr>
              <w:spacing w:before="0" w:beforeAutospacing="0" w:line="320" w:lineRule="exact"/>
              <w:ind w:leftChars="0" w:left="0"/>
              <w:jc w:val="center"/>
              <w:rPr>
                <w:rFonts w:eastAsia="微軟正黑體"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class</w:t>
            </w:r>
            <w:r>
              <w:rPr>
                <w:rFonts w:ascii="Times New Roman" w:eastAsia="微軟正黑體" w:hAnsi="Times New Roman"/>
                <w:b/>
              </w:rPr>
              <w:t xml:space="preserve"> 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number</w:t>
            </w:r>
          </w:p>
        </w:tc>
        <w:tc>
          <w:tcPr>
            <w:tcW w:w="58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50461BD7" w14:textId="77777777" w:rsidR="00E82EB9" w:rsidRDefault="00E82EB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335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CA6D68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全英文</w:t>
            </w:r>
          </w:p>
          <w:p w14:paraId="1780E79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授課</w:t>
            </w:r>
          </w:p>
          <w:p w14:paraId="47405614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58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A332425" w14:textId="22CE6E41" w:rsidR="00E82EB9" w:rsidRDefault="005156E7" w:rsidP="00C44B47">
            <w:pPr>
              <w:spacing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 xml:space="preserve">是    </w:t>
            </w:r>
            <w:proofErr w:type="gramStart"/>
            <w:r w:rsidR="00C44B47">
              <w:rPr>
                <w:rFonts w:ascii="新細明體" w:eastAsia="新細明體" w:hAnsi="新細明體" w:hint="eastAsia"/>
                <w:b/>
              </w:rPr>
              <w:t>█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E82EB9" w14:paraId="5B91D769" w14:textId="77777777" w:rsidTr="00624DFB">
        <w:trPr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01990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00594A6A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7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886AF1" w14:textId="18AE7C56" w:rsidR="00E82EB9" w:rsidRDefault="00C44B4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proofErr w:type="gramStart"/>
            <w:r>
              <w:rPr>
                <w:rFonts w:ascii="新細明體" w:eastAsia="新細明體" w:hAnsi="新細明體" w:hint="eastAsia"/>
                <w:b/>
              </w:rPr>
              <w:t>█</w:t>
            </w:r>
            <w:proofErr w:type="gramEnd"/>
            <w:r w:rsidR="005156E7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5156E7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5156E7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5156E7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5156E7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 w:hint="eastAsia"/>
                <w:b/>
              </w:rPr>
              <w:t>競賽</w:t>
            </w:r>
            <w:r w:rsidR="005156E7"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 w:rsidR="005156E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187BA6BA" w14:textId="512B1826" w:rsidR="00E82EB9" w:rsidRDefault="005156E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proofErr w:type="gramStart"/>
            <w:r w:rsidR="00DB1E11">
              <w:rPr>
                <w:rFonts w:ascii="新細明體" w:eastAsia="新細明體" w:hAnsi="新細明體" w:hint="eastAsia"/>
                <w:b/>
              </w:rPr>
              <w:t>█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AB7E325" w14:textId="77777777" w:rsidR="00051F86" w:rsidRPr="00051F86" w:rsidRDefault="00051F86" w:rsidP="00051F86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82EB9" w14:paraId="50336E7E" w14:textId="77777777" w:rsidTr="00624DFB">
        <w:trPr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01B03D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2CD2C683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7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166BD4" w14:textId="39180AC8" w:rsidR="00E82EB9" w:rsidRDefault="00C44B47" w:rsidP="00C44B47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風土</w:t>
            </w:r>
            <w:r>
              <w:rPr>
                <w:rFonts w:ascii="標楷體" w:eastAsia="標楷體" w:hAnsi="標楷體" w:hint="eastAsia"/>
                <w:lang w:eastAsia="zh-TW"/>
              </w:rPr>
              <w:t>、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人文與產業講座</w:t>
            </w:r>
            <w:r w:rsidR="00DB1E11">
              <w:rPr>
                <w:rFonts w:ascii="Times New Roman" w:eastAsia="微軟正黑體" w:hAnsi="Times New Roman" w:hint="eastAsia"/>
                <w:lang w:eastAsia="zh-TW"/>
              </w:rPr>
              <w:t>微課程</w:t>
            </w:r>
          </w:p>
        </w:tc>
      </w:tr>
      <w:tr w:rsidR="00E82EB9" w14:paraId="196AB915" w14:textId="77777777" w:rsidTr="00624DFB">
        <w:trPr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22C6BE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12F413D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7CE68F4F" w14:textId="77777777" w:rsidR="00E82EB9" w:rsidRDefault="00E82E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7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14B4D9" w14:textId="0993293F" w:rsidR="00E82EB9" w:rsidRDefault="00624DFB" w:rsidP="00624DFB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624DFB">
              <w:rPr>
                <w:rFonts w:ascii="Times New Roman" w:eastAsia="微軟正黑體" w:hAnsi="Times New Roman"/>
                <w:lang w:val="en" w:eastAsia="zh-TW"/>
              </w:rPr>
              <w:t>Micro-course of lectures on</w:t>
            </w:r>
            <w:r>
              <w:rPr>
                <w:rFonts w:ascii="Times New Roman" w:eastAsia="微軟正黑體" w:hAnsi="Times New Roman"/>
                <w:lang w:val="en" w:eastAsia="zh-TW"/>
              </w:rPr>
              <w:t xml:space="preserve"> t</w:t>
            </w:r>
            <w:r w:rsidRPr="00624DFB">
              <w:rPr>
                <w:rFonts w:ascii="Times New Roman" w:eastAsia="微軟正黑體" w:hAnsi="Times New Roman"/>
                <w:lang w:val="en" w:eastAsia="zh-TW"/>
              </w:rPr>
              <w:t>erroir, humanities and industry</w:t>
            </w:r>
          </w:p>
        </w:tc>
      </w:tr>
      <w:tr w:rsidR="00E82EB9" w14:paraId="3BEEC35C" w14:textId="77777777" w:rsidTr="00624DFB">
        <w:trPr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4B22B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</w:rPr>
              <w:t>學年</w:t>
            </w:r>
            <w:r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137F6FEB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3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AF54F02" w14:textId="4614B8E1" w:rsidR="00E82EB9" w:rsidRDefault="005156E7" w:rsidP="00C44B4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DB1E11">
              <w:rPr>
                <w:rFonts w:ascii="微軟正黑體" w:eastAsia="微軟正黑體" w:hAnsi="微軟正黑體"/>
              </w:rPr>
              <w:t>11</w:t>
            </w:r>
            <w:r w:rsidR="00C44B47">
              <w:rPr>
                <w:rFonts w:ascii="微軟正黑體" w:eastAsia="微軟正黑體" w:hAnsi="微軟正黑體" w:hint="eastAsia"/>
                <w:lang w:eastAsia="zh-TW"/>
              </w:rPr>
              <w:t>3</w:t>
            </w:r>
            <w:r w:rsidR="00DB1E11">
              <w:rPr>
                <w:rFonts w:ascii="微軟正黑體" w:eastAsia="微軟正黑體" w:hAnsi="微軟正黑體"/>
              </w:rPr>
              <w:t>-2</w:t>
            </w:r>
          </w:p>
        </w:tc>
        <w:tc>
          <w:tcPr>
            <w:tcW w:w="85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FE4C1E3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學分</w:t>
            </w:r>
          </w:p>
          <w:p w14:paraId="15EF0A38" w14:textId="77777777" w:rsidR="00E82EB9" w:rsidRDefault="005156E7">
            <w:pPr>
              <w:spacing w:before="0" w:beforeAutospacing="0" w:line="320" w:lineRule="exact"/>
              <w:ind w:leftChars="0" w:left="-2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b/>
              </w:rPr>
              <w:t>credits</w:t>
            </w:r>
          </w:p>
        </w:tc>
        <w:tc>
          <w:tcPr>
            <w:tcW w:w="158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67B746" w14:textId="1B2342DC" w:rsidR="00E82EB9" w:rsidRDefault="00DB1E11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</w:p>
        </w:tc>
      </w:tr>
      <w:tr w:rsidR="00E82EB9" w14:paraId="4DBB4C5E" w14:textId="77777777" w:rsidTr="00624DFB">
        <w:trPr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96C79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375345C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3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0A9E69A" w14:textId="1CE6115A" w:rsidR="00E82EB9" w:rsidRDefault="005156E7" w:rsidP="00C44B47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C44B47">
              <w:rPr>
                <w:rFonts w:ascii="微軟正黑體" w:eastAsia="微軟正黑體" w:hAnsi="微軟正黑體" w:hint="eastAsia"/>
                <w:lang w:eastAsia="zh-TW"/>
              </w:rPr>
              <w:t>管理學院</w:t>
            </w:r>
          </w:p>
        </w:tc>
        <w:tc>
          <w:tcPr>
            <w:tcW w:w="85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1005199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必選修</w:t>
            </w:r>
          </w:p>
          <w:p w14:paraId="64474880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58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DB54240" w14:textId="4932D9B4" w:rsidR="00E82EB9" w:rsidRDefault="005156E7" w:rsidP="00DB1E11">
            <w:pPr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必修   </w:t>
            </w:r>
            <w:proofErr w:type="gramStart"/>
            <w:r w:rsidR="00DB1E11">
              <w:rPr>
                <w:rFonts w:ascii="新細明體" w:eastAsia="新細明體" w:hAnsi="新細明體" w:hint="eastAsia"/>
                <w:b/>
              </w:rPr>
              <w:t>█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E82EB9" w14:paraId="1A5F7CF8" w14:textId="77777777" w:rsidTr="00624DFB">
        <w:trPr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D980E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786F05C2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3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990DA15" w14:textId="517CB40F" w:rsidR="00122A29" w:rsidRDefault="00C44B47" w:rsidP="00DB1E11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Mo</w:t>
            </w:r>
            <w:r>
              <w:rPr>
                <w:rFonts w:ascii="微軟正黑體" w:eastAsia="微軟正黑體" w:hAnsi="微軟正黑體"/>
                <w:lang w:eastAsia="zh-TW"/>
              </w:rPr>
              <w:t>nday</w:t>
            </w:r>
            <w:r w:rsidR="00122A29">
              <w:rPr>
                <w:rFonts w:ascii="微軟正黑體" w:eastAsia="微軟正黑體" w:hAnsi="微軟正黑體"/>
                <w:lang w:eastAsia="zh-TW"/>
              </w:rPr>
              <w:t>1</w:t>
            </w:r>
            <w:r>
              <w:rPr>
                <w:rFonts w:ascii="微軟正黑體" w:eastAsia="微軟正黑體" w:hAnsi="微軟正黑體"/>
                <w:lang w:eastAsia="zh-TW"/>
              </w:rPr>
              <w:t>6</w:t>
            </w:r>
            <w:r w:rsidR="00122A29">
              <w:rPr>
                <w:rFonts w:ascii="微軟正黑體" w:eastAsia="微軟正黑體" w:hAnsi="微軟正黑體"/>
                <w:lang w:eastAsia="zh-TW"/>
              </w:rPr>
              <w:t>:10-1</w:t>
            </w:r>
            <w:r>
              <w:rPr>
                <w:rFonts w:ascii="微軟正黑體" w:eastAsia="微軟正黑體" w:hAnsi="微軟正黑體"/>
                <w:lang w:eastAsia="zh-TW"/>
              </w:rPr>
              <w:t>8</w:t>
            </w:r>
            <w:r w:rsidR="00122A29">
              <w:rPr>
                <w:rFonts w:ascii="微軟正黑體" w:eastAsia="微軟正黑體" w:hAnsi="微軟正黑體"/>
                <w:lang w:eastAsia="zh-TW"/>
              </w:rPr>
              <w:t>:00</w:t>
            </w:r>
            <w:r w:rsidR="005156E7">
              <w:rPr>
                <w:rFonts w:ascii="微軟正黑體" w:eastAsia="微軟正黑體" w:hAnsi="微軟正黑體" w:hint="eastAsia"/>
              </w:rPr>
              <w:t xml:space="preserve"> </w:t>
            </w:r>
          </w:p>
          <w:p w14:paraId="563CD7EA" w14:textId="5C2B0775" w:rsidR="00E82EB9" w:rsidRDefault="00122A29" w:rsidP="00DB1E11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另</w:t>
            </w:r>
            <w:r w:rsidR="00DB1E11">
              <w:rPr>
                <w:rFonts w:ascii="微軟正黑體" w:eastAsia="微軟正黑體" w:hAnsi="微軟正黑體" w:hint="eastAsia"/>
                <w:lang w:eastAsia="zh-TW"/>
              </w:rPr>
              <w:t>依照講座與活動時間</w:t>
            </w:r>
          </w:p>
        </w:tc>
        <w:tc>
          <w:tcPr>
            <w:tcW w:w="85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7341055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23639566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58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E674219" w14:textId="55FB232B" w:rsidR="00E82EB9" w:rsidRDefault="00DB1E11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管理學院教室</w:t>
            </w:r>
          </w:p>
        </w:tc>
      </w:tr>
      <w:tr w:rsidR="00E82EB9" w14:paraId="5B30042A" w14:textId="77777777" w:rsidTr="00624DFB">
        <w:trPr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49FF4C" w14:textId="77777777" w:rsidR="00E82EB9" w:rsidRDefault="005156E7" w:rsidP="00624DFB">
            <w:pPr>
              <w:spacing w:before="0" w:beforeAutospacing="0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</w:p>
          <w:p w14:paraId="1DD3F235" w14:textId="77777777" w:rsidR="00E82EB9" w:rsidRDefault="005156E7" w:rsidP="00624DFB">
            <w:pPr>
              <w:spacing w:before="0" w:beforeAutospacing="0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3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6FFAECC" w14:textId="71294F50" w:rsidR="00E82EB9" w:rsidRPr="00DB1E11" w:rsidRDefault="005156E7" w:rsidP="00624DFB">
            <w:pPr>
              <w:spacing w:before="0" w:beforeAutospacing="0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DB1E11" w:rsidRPr="00DB1E11">
              <w:rPr>
                <w:rFonts w:ascii="新細明體" w:eastAsia="新細明體" w:hAnsi="新細明體" w:hint="eastAsia"/>
                <w:lang w:eastAsia="zh-TW"/>
              </w:rPr>
              <w:t>方慧臻</w:t>
            </w:r>
            <w:r w:rsidR="00DB1E11" w:rsidRPr="00DB1E11">
              <w:rPr>
                <w:rFonts w:ascii="新細明體" w:eastAsia="新細明體" w:hAnsi="新細明體" w:hint="eastAsia"/>
              </w:rPr>
              <w:t>、</w:t>
            </w:r>
            <w:proofErr w:type="gramStart"/>
            <w:r w:rsidR="00C44B47">
              <w:rPr>
                <w:rFonts w:ascii="新細明體" w:eastAsia="新細明體" w:hAnsi="新細明體" w:hint="eastAsia"/>
                <w:lang w:eastAsia="zh-TW"/>
              </w:rPr>
              <w:t>游蓓怡</w:t>
            </w:r>
            <w:proofErr w:type="gramEnd"/>
            <w:r w:rsidR="00C44B47">
              <w:rPr>
                <w:rFonts w:ascii="微軟正黑體" w:eastAsia="微軟正黑體" w:hAnsi="微軟正黑體" w:hint="eastAsia"/>
                <w:lang w:eastAsia="zh-TW"/>
              </w:rPr>
              <w:t>、楊文芬</w:t>
            </w:r>
          </w:p>
        </w:tc>
        <w:tc>
          <w:tcPr>
            <w:tcW w:w="85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9E1B640" w14:textId="77777777" w:rsidR="00E82EB9" w:rsidRDefault="005156E7" w:rsidP="00624DFB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  <w:r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6319B5E6" w14:textId="77777777" w:rsidR="00E82EB9" w:rsidRDefault="005156E7" w:rsidP="00624DFB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58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31F1AB" w14:textId="58D4A8EC" w:rsidR="00A13041" w:rsidRDefault="00FA0DCD" w:rsidP="00624DFB">
            <w:pPr>
              <w:spacing w:before="0" w:beforeAutospacing="0"/>
              <w:ind w:leftChars="0" w:left="0"/>
              <w:rPr>
                <w:rStyle w:val="ab"/>
                <w:rFonts w:eastAsia="微軟正黑體"/>
              </w:rPr>
            </w:pPr>
            <w:hyperlink r:id="rId8" w:history="1">
              <w:r w:rsidR="00025F70" w:rsidRPr="00EA689C">
                <w:rPr>
                  <w:rStyle w:val="ab"/>
                  <w:rFonts w:eastAsia="微軟正黑體"/>
                </w:rPr>
                <w:t>hcfang90@yahoo.com.tw</w:t>
              </w:r>
            </w:hyperlink>
          </w:p>
          <w:p w14:paraId="71613F1F" w14:textId="03F01E3B" w:rsidR="00C44B47" w:rsidRDefault="00624DFB" w:rsidP="00624DFB">
            <w:pPr>
              <w:spacing w:before="0" w:beforeAutospacing="0"/>
              <w:ind w:leftChars="0" w:left="0"/>
              <w:rPr>
                <w:rFonts w:eastAsia="微軟正黑體"/>
              </w:rPr>
            </w:pPr>
            <w:hyperlink r:id="rId9" w:history="1">
              <w:r w:rsidRPr="00624DFB">
                <w:rPr>
                  <w:rStyle w:val="ab"/>
                  <w:rFonts w:eastAsia="微軟正黑體" w:hint="eastAsia"/>
                </w:rPr>
                <w:t>annieyu@ccu.edu.tw</w:t>
              </w:r>
            </w:hyperlink>
          </w:p>
          <w:p w14:paraId="6C64341C" w14:textId="56A9378F" w:rsidR="00025F70" w:rsidRDefault="00624DFB" w:rsidP="00624DFB">
            <w:pPr>
              <w:spacing w:before="0" w:beforeAutospacing="0"/>
              <w:ind w:leftChars="0" w:left="0"/>
              <w:rPr>
                <w:rFonts w:eastAsia="微軟正黑體"/>
              </w:rPr>
            </w:pPr>
            <w:hyperlink r:id="rId10" w:history="1">
              <w:r w:rsidRPr="00624DFB">
                <w:rPr>
                  <w:rStyle w:val="ab"/>
                  <w:rFonts w:eastAsia="微軟正黑體" w:hint="eastAsia"/>
                </w:rPr>
                <w:t>ireneyang@ccu.edu.tw</w:t>
              </w:r>
            </w:hyperlink>
          </w:p>
        </w:tc>
      </w:tr>
      <w:tr w:rsidR="00C44B47" w14:paraId="15C3DC9B" w14:textId="77777777" w:rsidTr="00624DFB">
        <w:trPr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A1ADF1" w14:textId="77777777" w:rsidR="00C44B47" w:rsidRDefault="00C44B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業師</w:t>
            </w:r>
          </w:p>
          <w:p w14:paraId="159832A9" w14:textId="407AEE56" w:rsidR="00C44B47" w:rsidRDefault="00624DFB" w:rsidP="00624DF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 w:hint="eastAsia"/>
                <w:b/>
              </w:rPr>
            </w:pPr>
            <w:r w:rsidRPr="00624DFB">
              <w:rPr>
                <w:rFonts w:ascii="Times New Roman" w:eastAsia="微軟正黑體" w:hAnsi="Times New Roman"/>
                <w:b/>
                <w:lang w:val="en"/>
              </w:rPr>
              <w:t xml:space="preserve">industry </w:t>
            </w:r>
            <w:r>
              <w:rPr>
                <w:rFonts w:ascii="Times New Roman" w:eastAsia="微軟正黑體" w:hAnsi="Times New Roman"/>
                <w:b/>
                <w:lang w:val="en"/>
              </w:rPr>
              <w:t>instructor</w:t>
            </w:r>
          </w:p>
        </w:tc>
        <w:tc>
          <w:tcPr>
            <w:tcW w:w="153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ADC2CAE" w14:textId="3CA0B10A" w:rsidR="00C44B47" w:rsidRDefault="00C44B47" w:rsidP="00C44B47">
            <w:pPr>
              <w:spacing w:before="0" w:beforeAutospacing="0" w:line="32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汪志敏</w:t>
            </w:r>
            <w:r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>
              <w:rPr>
                <w:rFonts w:ascii="微軟正黑體" w:eastAsia="微軟正黑體" w:hAnsi="微軟正黑體" w:hint="eastAsia"/>
                <w:lang w:eastAsia="zh-TW"/>
              </w:rPr>
              <w:t>浦晨松</w:t>
            </w:r>
            <w:proofErr w:type="gramEnd"/>
            <w:r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石智奎</w:t>
            </w:r>
          </w:p>
        </w:tc>
        <w:tc>
          <w:tcPr>
            <w:tcW w:w="85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09F1E05" w14:textId="77777777" w:rsidR="00C44B47" w:rsidRDefault="00C44B4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業師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e</w:t>
            </w:r>
            <w:r>
              <w:rPr>
                <w:rFonts w:ascii="Times New Roman" w:eastAsia="微軟正黑體" w:hAnsi="Times New Roman"/>
                <w:b/>
                <w:lang w:eastAsia="zh-TW"/>
              </w:rPr>
              <w:t>mail</w:t>
            </w:r>
          </w:p>
          <w:p w14:paraId="3BAAB3ED" w14:textId="3EBBAB15" w:rsidR="00C44B47" w:rsidRDefault="00C44B4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 w:hint="eastAsia"/>
                <w:b/>
                <w:lang w:eastAsia="zh-TW"/>
              </w:rPr>
            </w:pPr>
          </w:p>
        </w:tc>
        <w:tc>
          <w:tcPr>
            <w:tcW w:w="158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0D43451" w14:textId="4516188E" w:rsidR="00C44B47" w:rsidRDefault="00624DFB" w:rsidP="00624DFB">
            <w:pPr>
              <w:spacing w:before="0" w:beforeAutospacing="0"/>
              <w:ind w:leftChars="0" w:left="0"/>
            </w:pPr>
            <w:hyperlink r:id="rId11" w:history="1">
              <w:r w:rsidRPr="003E4326">
                <w:rPr>
                  <w:rStyle w:val="ab"/>
                </w:rPr>
                <w:t>moecahamu@gmail.com</w:t>
              </w:r>
            </w:hyperlink>
          </w:p>
          <w:p w14:paraId="110074E0" w14:textId="48E6528C" w:rsidR="00624DFB" w:rsidRDefault="00624DFB" w:rsidP="00624DFB">
            <w:pPr>
              <w:spacing w:before="0" w:beforeAutospacing="0"/>
              <w:ind w:leftChars="0" w:left="0"/>
            </w:pPr>
            <w:hyperlink r:id="rId12" w:history="1">
              <w:r w:rsidRPr="003E4326">
                <w:rPr>
                  <w:rStyle w:val="ab"/>
                </w:rPr>
                <w:t>hunterstorystudio@gmail.com</w:t>
              </w:r>
            </w:hyperlink>
          </w:p>
          <w:p w14:paraId="1EC56517" w14:textId="55E981FF" w:rsidR="00624DFB" w:rsidRDefault="00624DFB" w:rsidP="00624DFB">
            <w:pPr>
              <w:spacing w:before="0" w:beforeAutospacing="0"/>
              <w:ind w:leftChars="0" w:left="0"/>
            </w:pPr>
            <w:r w:rsidRPr="00624DFB">
              <w:t>newlifestyle.coffee2019@gmail.com</w:t>
            </w:r>
          </w:p>
        </w:tc>
      </w:tr>
      <w:tr w:rsidR="00E82EB9" w14:paraId="7BE87F1D" w14:textId="77777777" w:rsidTr="00624DFB">
        <w:trPr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1CB1F9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助教</w:t>
            </w:r>
          </w:p>
          <w:p w14:paraId="53E47AD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3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F488A33" w14:textId="77777777" w:rsidR="00E82EB9" w:rsidRDefault="005156E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CEAC469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助教</w:t>
            </w:r>
            <w:r>
              <w:rPr>
                <w:rFonts w:ascii="Times New Roman" w:eastAsia="微軟正黑體" w:hAnsi="Times New Roman"/>
                <w:b/>
              </w:rPr>
              <w:t>email</w:t>
            </w:r>
          </w:p>
          <w:p w14:paraId="757DA99D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58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0D216" w14:textId="77777777" w:rsidR="00E82EB9" w:rsidRDefault="00E82EB9">
            <w:pPr>
              <w:spacing w:line="320" w:lineRule="exact"/>
              <w:rPr>
                <w:rFonts w:eastAsia="微軟正黑體"/>
              </w:rPr>
            </w:pPr>
          </w:p>
        </w:tc>
      </w:tr>
      <w:tr w:rsidR="00E82EB9" w14:paraId="599C3DD4" w14:textId="77777777" w:rsidTr="00624DFB">
        <w:trPr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175B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32EEDDC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10BE05E4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7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DC61AF" w14:textId="77777777" w:rsidR="00E82EB9" w:rsidRDefault="00E82EB9" w:rsidP="00C44B47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E82EB9" w14:paraId="73BBF7B9" w14:textId="77777777" w:rsidTr="00624DFB">
        <w:trPr>
          <w:trHeight w:val="1268"/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FCE440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55CD5D37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7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F61172" w14:textId="3DCEC522" w:rsidR="00E46510" w:rsidRPr="00E46510" w:rsidRDefault="00A97CD1" w:rsidP="00A97CD1">
            <w:pPr>
              <w:spacing w:before="0" w:beforeAutospacing="0" w:line="320" w:lineRule="exact"/>
              <w:ind w:leftChars="-1" w:left="51" w:hangingChars="22" w:hanging="53"/>
              <w:rPr>
                <w:rFonts w:eastAsia="微軟正黑體" w:hint="eastAsia"/>
              </w:rPr>
            </w:pPr>
            <w:r>
              <w:rPr>
                <w:rFonts w:eastAsia="微軟正黑體" w:hint="eastAsia"/>
                <w:lang w:eastAsia="zh-TW"/>
              </w:rPr>
              <w:t xml:space="preserve">　　</w:t>
            </w:r>
            <w:r w:rsidR="00C468D6" w:rsidRPr="00C468D6">
              <w:rPr>
                <w:rFonts w:eastAsia="微軟正黑體" w:hint="eastAsia"/>
              </w:rPr>
              <w:t>為</w:t>
            </w:r>
            <w:r w:rsidR="003104D5">
              <w:rPr>
                <w:rFonts w:eastAsia="微軟正黑體" w:hint="eastAsia"/>
                <w:lang w:eastAsia="zh-TW"/>
              </w:rPr>
              <w:t>協助</w:t>
            </w:r>
            <w:r w:rsidR="00335C9C">
              <w:rPr>
                <w:rFonts w:eastAsia="微軟正黑體" w:hint="eastAsia"/>
                <w:lang w:eastAsia="zh-TW"/>
              </w:rPr>
              <w:t>本校</w:t>
            </w:r>
            <w:r w:rsidR="003104D5">
              <w:rPr>
                <w:rFonts w:eastAsia="微軟正黑體" w:hint="eastAsia"/>
                <w:lang w:eastAsia="zh-TW"/>
              </w:rPr>
              <w:t>學生</w:t>
            </w:r>
            <w:r w:rsidR="0049024F">
              <w:rPr>
                <w:rFonts w:eastAsia="微軟正黑體" w:hint="eastAsia"/>
                <w:lang w:eastAsia="zh-TW"/>
              </w:rPr>
              <w:t>了解在地風土文化與人文精神，培養文化品味與累積文化資本</w:t>
            </w:r>
            <w:r>
              <w:rPr>
                <w:rFonts w:eastAsia="微軟正黑體" w:hint="eastAsia"/>
                <w:lang w:eastAsia="zh-TW"/>
              </w:rPr>
              <w:t>。進而思考如何將文化資本與其專業知識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微軟正黑體" w:hint="eastAsia"/>
                <w:lang w:eastAsia="zh-TW"/>
              </w:rPr>
              <w:t>創造力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微軟正黑體" w:hint="eastAsia"/>
                <w:lang w:eastAsia="zh-TW"/>
              </w:rPr>
              <w:t>技術力</w:t>
            </w:r>
            <w:r>
              <w:rPr>
                <w:rFonts w:eastAsia="微軟正黑體" w:hint="eastAsia"/>
                <w:lang w:eastAsia="zh-TW"/>
              </w:rPr>
              <w:t>進行融合，以增加學生的就業力與創業力。本課程由三位校內教師聯合開立，並以鄰近本校之阿里山原住民部落產業為具體實作對象，邀請</w:t>
            </w:r>
            <w:proofErr w:type="gramStart"/>
            <w:r>
              <w:rPr>
                <w:rFonts w:eastAsia="微軟正黑體" w:hint="eastAsia"/>
                <w:lang w:eastAsia="zh-TW"/>
              </w:rPr>
              <w:t>鄒</w:t>
            </w:r>
            <w:proofErr w:type="gramEnd"/>
            <w:r>
              <w:rPr>
                <w:rFonts w:eastAsia="微軟正黑體" w:hint="eastAsia"/>
                <w:lang w:eastAsia="zh-TW"/>
              </w:rPr>
              <w:t>族部落</w:t>
            </w:r>
            <w:r w:rsidRPr="00A97CD1">
              <w:rPr>
                <w:rFonts w:eastAsia="微軟正黑體" w:hint="eastAsia"/>
                <w:lang w:eastAsia="zh-TW"/>
              </w:rPr>
              <w:t>文化業師與部落</w:t>
            </w:r>
            <w:r>
              <w:rPr>
                <w:rFonts w:eastAsia="微軟正黑體" w:hint="eastAsia"/>
                <w:lang w:eastAsia="zh-TW"/>
              </w:rPr>
              <w:t>青年</w:t>
            </w:r>
            <w:r w:rsidRPr="00A97CD1">
              <w:rPr>
                <w:rFonts w:eastAsia="微軟正黑體" w:hint="eastAsia"/>
                <w:lang w:eastAsia="zh-TW"/>
              </w:rPr>
              <w:t>職人代表作示範。有</w:t>
            </w:r>
            <w:r>
              <w:rPr>
                <w:rFonts w:eastAsia="微軟正黑體" w:hint="eastAsia"/>
                <w:lang w:eastAsia="zh-TW"/>
              </w:rPr>
              <w:t>原住民人文價值</w:t>
            </w:r>
            <w:r w:rsidRPr="00A97CD1">
              <w:rPr>
                <w:rFonts w:eastAsia="微軟正黑體" w:hint="eastAsia"/>
                <w:lang w:eastAsia="zh-TW"/>
              </w:rPr>
              <w:t>內涵</w:t>
            </w:r>
            <w:r>
              <w:rPr>
                <w:rFonts w:eastAsia="微軟正黑體" w:hint="eastAsia"/>
                <w:lang w:eastAsia="zh-TW"/>
              </w:rPr>
              <w:t>為底蘊</w:t>
            </w:r>
            <w:r w:rsidRPr="00A97CD1">
              <w:rPr>
                <w:rFonts w:eastAsia="微軟正黑體" w:hint="eastAsia"/>
                <w:lang w:eastAsia="zh-TW"/>
              </w:rPr>
              <w:t>，</w:t>
            </w:r>
            <w:r>
              <w:rPr>
                <w:rFonts w:eastAsia="微軟正黑體" w:hint="eastAsia"/>
                <w:lang w:eastAsia="zh-TW"/>
              </w:rPr>
              <w:t>部落風土為媒介，並有</w:t>
            </w:r>
            <w:r w:rsidRPr="00A97CD1">
              <w:rPr>
                <w:rFonts w:eastAsia="微軟正黑體" w:hint="eastAsia"/>
                <w:lang w:eastAsia="zh-TW"/>
              </w:rPr>
              <w:t>現代經濟產品與服務做展現</w:t>
            </w:r>
            <w:r>
              <w:rPr>
                <w:rFonts w:eastAsia="微軟正黑體" w:hint="eastAsia"/>
                <w:lang w:eastAsia="zh-TW"/>
              </w:rPr>
              <w:t>，</w:t>
            </w:r>
            <w:r w:rsidRPr="00A97CD1">
              <w:rPr>
                <w:rFonts w:eastAsia="微軟正黑體" w:hint="eastAsia"/>
                <w:lang w:eastAsia="zh-TW"/>
              </w:rPr>
              <w:t>使同學能</w:t>
            </w:r>
            <w:r>
              <w:rPr>
                <w:rFonts w:eastAsia="微軟正黑體" w:hint="eastAsia"/>
                <w:lang w:eastAsia="zh-TW"/>
              </w:rPr>
              <w:t>透過部落職人的演示以及自己的實作投入，</w:t>
            </w:r>
            <w:r w:rsidRPr="00A97CD1">
              <w:rPr>
                <w:rFonts w:eastAsia="微軟正黑體" w:hint="eastAsia"/>
                <w:lang w:eastAsia="zh-TW"/>
              </w:rPr>
              <w:t>具體想像部落文化銜接到現代產業的過程。</w:t>
            </w:r>
          </w:p>
          <w:p w14:paraId="427DEB62" w14:textId="52D4BAF9" w:rsidR="00965F3C" w:rsidRPr="00C468D6" w:rsidRDefault="0081724C" w:rsidP="00CF19EE">
            <w:pPr>
              <w:spacing w:before="0" w:beforeAutospacing="0" w:line="320" w:lineRule="exact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  <w:lang w:eastAsia="zh-TW"/>
              </w:rPr>
              <w:lastRenderedPageBreak/>
              <w:t xml:space="preserve">　　學生於</w:t>
            </w:r>
            <w:r w:rsidR="00025F70">
              <w:rPr>
                <w:rFonts w:eastAsia="微軟正黑體" w:hint="eastAsia"/>
                <w:lang w:eastAsia="zh-TW"/>
              </w:rPr>
              <w:t>期末則須</w:t>
            </w:r>
            <w:r w:rsidR="00CF19EE">
              <w:rPr>
                <w:rFonts w:eastAsia="微軟正黑體" w:hint="eastAsia"/>
                <w:lang w:eastAsia="zh-TW"/>
              </w:rPr>
              <w:t>以該學期</w:t>
            </w:r>
            <w:r>
              <w:rPr>
                <w:rFonts w:eastAsia="微軟正黑體" w:hint="eastAsia"/>
                <w:lang w:eastAsia="zh-TW"/>
              </w:rPr>
              <w:t>五個講座的內容</w:t>
            </w:r>
            <w:r w:rsidR="00CF19EE">
              <w:rPr>
                <w:rFonts w:eastAsia="微軟正黑體" w:hint="eastAsia"/>
                <w:lang w:eastAsia="zh-TW"/>
              </w:rPr>
              <w:t>為發想</w:t>
            </w:r>
            <w:r>
              <w:rPr>
                <w:rFonts w:eastAsia="微軟正黑體" w:hint="eastAsia"/>
                <w:lang w:eastAsia="zh-TW"/>
              </w:rPr>
              <w:t>，個別設計出</w:t>
            </w:r>
            <w:r w:rsidR="00025F70">
              <w:rPr>
                <w:rFonts w:eastAsia="微軟正黑體" w:hint="eastAsia"/>
                <w:lang w:eastAsia="zh-TW"/>
              </w:rPr>
              <w:t>3-5</w:t>
            </w:r>
            <w:r w:rsidR="00025F70">
              <w:rPr>
                <w:rFonts w:eastAsia="微軟正黑體" w:hint="eastAsia"/>
                <w:lang w:eastAsia="zh-TW"/>
              </w:rPr>
              <w:t>分鐘</w:t>
            </w:r>
            <w:r>
              <w:rPr>
                <w:rFonts w:eastAsia="微軟正黑體" w:hint="eastAsia"/>
                <w:lang w:eastAsia="zh-TW"/>
              </w:rPr>
              <w:t>的</w:t>
            </w:r>
            <w:r w:rsidR="00CF19EE">
              <w:rPr>
                <w:rFonts w:eastAsia="微軟正黑體" w:hint="eastAsia"/>
                <w:lang w:eastAsia="zh-TW"/>
              </w:rPr>
              <w:t>報告</w:t>
            </w:r>
            <w:r>
              <w:rPr>
                <w:rFonts w:eastAsia="微軟正黑體" w:hint="eastAsia"/>
                <w:lang w:eastAsia="zh-TW"/>
              </w:rPr>
              <w:t>。可以用影片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、照片</w:t>
            </w:r>
            <w:r w:rsidRPr="00CF19EE">
              <w:rPr>
                <w:rFonts w:ascii="微軟正黑體" w:eastAsia="微軟正黑體" w:hAnsi="微軟正黑體" w:hint="eastAsia"/>
                <w:lang w:eastAsia="zh-TW"/>
              </w:rPr>
              <w:t>、</w:t>
            </w:r>
            <w:r w:rsidR="00CF19EE" w:rsidRPr="00CF19EE">
              <w:rPr>
                <w:rFonts w:ascii="微軟正黑體" w:eastAsia="微軟正黑體" w:hAnsi="微軟正黑體" w:hint="eastAsia"/>
                <w:lang w:eastAsia="zh-TW"/>
              </w:rPr>
              <w:t>演說</w:t>
            </w:r>
            <w:r w:rsidRPr="00CF19EE">
              <w:rPr>
                <w:rFonts w:ascii="微軟正黑體" w:eastAsia="微軟正黑體" w:hAnsi="微軟正黑體" w:hint="eastAsia"/>
                <w:lang w:eastAsia="zh-TW"/>
              </w:rPr>
              <w:t>、</w:t>
            </w:r>
            <w:proofErr w:type="gramStart"/>
            <w:r w:rsidRPr="00CF19EE">
              <w:rPr>
                <w:rFonts w:ascii="微軟正黑體" w:eastAsia="微軟正黑體" w:hAnsi="微軟正黑體" w:hint="eastAsia"/>
                <w:lang w:eastAsia="zh-TW"/>
              </w:rPr>
              <w:t>ＤＭ</w:t>
            </w:r>
            <w:proofErr w:type="gramEnd"/>
            <w:r w:rsidR="00CF19EE" w:rsidRPr="00CF19EE">
              <w:rPr>
                <w:rFonts w:ascii="微軟正黑體" w:eastAsia="微軟正黑體" w:hAnsi="微軟正黑體" w:hint="eastAsia"/>
                <w:lang w:eastAsia="zh-TW"/>
              </w:rPr>
              <w:t>設計</w:t>
            </w:r>
            <w:r w:rsidRPr="00CF19EE">
              <w:rPr>
                <w:rFonts w:ascii="微軟正黑體" w:eastAsia="微軟正黑體" w:hAnsi="微軟正黑體" w:hint="eastAsia"/>
                <w:lang w:eastAsia="zh-TW"/>
              </w:rPr>
              <w:t>、</w:t>
            </w:r>
            <w:r w:rsidR="00CF19EE" w:rsidRPr="00CF19EE">
              <w:rPr>
                <w:rFonts w:ascii="微軟正黑體" w:eastAsia="微軟正黑體" w:hAnsi="微軟正黑體" w:hint="eastAsia"/>
                <w:lang w:eastAsia="zh-TW"/>
              </w:rPr>
              <w:t>明信片、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文字／影音</w:t>
            </w:r>
            <w:r w:rsidR="00CF19EE">
              <w:rPr>
                <w:rFonts w:ascii="微軟正黑體" w:eastAsia="微軟正黑體" w:hAnsi="微軟正黑體" w:hint="eastAsia"/>
                <w:lang w:eastAsia="zh-TW"/>
              </w:rPr>
              <w:t>/圖文</w:t>
            </w:r>
            <w:r>
              <w:rPr>
                <w:rFonts w:eastAsia="微軟正黑體" w:hint="eastAsia"/>
                <w:lang w:eastAsia="zh-TW"/>
              </w:rPr>
              <w:t>創作</w:t>
            </w:r>
            <w:r>
              <w:rPr>
                <w:rFonts w:ascii="標楷體" w:eastAsia="標楷體" w:hAnsi="標楷體" w:hint="eastAsia"/>
                <w:lang w:eastAsia="zh-TW"/>
              </w:rPr>
              <w:t>、</w:t>
            </w:r>
            <w:r>
              <w:rPr>
                <w:rFonts w:eastAsia="微軟正黑體" w:hint="eastAsia"/>
                <w:lang w:eastAsia="zh-TW"/>
              </w:rPr>
              <w:t>企劃</w:t>
            </w:r>
            <w:r w:rsidR="00CF19EE">
              <w:rPr>
                <w:rFonts w:eastAsia="微軟正黑體" w:hint="eastAsia"/>
                <w:lang w:eastAsia="zh-TW"/>
              </w:rPr>
              <w:t>提案</w:t>
            </w:r>
            <w:r>
              <w:rPr>
                <w:rFonts w:eastAsia="微軟正黑體" w:hint="eastAsia"/>
                <w:lang w:eastAsia="zh-TW"/>
              </w:rPr>
              <w:t>或是策展等多元方式作表現，形式不拘。和三位</w:t>
            </w:r>
            <w:r w:rsidR="00CF19EE">
              <w:rPr>
                <w:rFonts w:eastAsia="微軟正黑體" w:hint="eastAsia"/>
                <w:lang w:eastAsia="zh-TW"/>
              </w:rPr>
              <w:t>授課</w:t>
            </w:r>
            <w:r>
              <w:rPr>
                <w:rFonts w:eastAsia="微軟正黑體" w:hint="eastAsia"/>
                <w:lang w:eastAsia="zh-TW"/>
              </w:rPr>
              <w:t>教師進行討論</w:t>
            </w:r>
            <w:r w:rsidR="00CF19EE">
              <w:rPr>
                <w:rFonts w:eastAsia="微軟正黑體" w:hint="eastAsia"/>
                <w:lang w:eastAsia="zh-TW"/>
              </w:rPr>
              <w:t>後</w:t>
            </w:r>
            <w:r>
              <w:rPr>
                <w:rFonts w:eastAsia="微軟正黑體" w:hint="eastAsia"/>
                <w:lang w:eastAsia="zh-TW"/>
              </w:rPr>
              <w:t>，並於期末提出成果。</w:t>
            </w:r>
          </w:p>
        </w:tc>
      </w:tr>
      <w:tr w:rsidR="00E82EB9" w14:paraId="3A9AFD29" w14:textId="77777777" w:rsidTr="00624DFB">
        <w:trPr>
          <w:trHeight w:val="1208"/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B6E5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lastRenderedPageBreak/>
              <w:t>學習目標</w:t>
            </w:r>
          </w:p>
          <w:p w14:paraId="7064DC70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7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9B6E9" w14:textId="44D08452" w:rsidR="00E82EB9" w:rsidRPr="00965F3C" w:rsidRDefault="00A903C0" w:rsidP="00166899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65F3C">
              <w:rPr>
                <w:rFonts w:eastAsia="微軟正黑體" w:hint="eastAsia"/>
                <w:lang w:eastAsia="zh-TW"/>
              </w:rPr>
              <w:t>提升</w:t>
            </w:r>
            <w:r w:rsidR="00C468D6" w:rsidRPr="00965F3C">
              <w:rPr>
                <w:rFonts w:eastAsia="微軟正黑體" w:hint="eastAsia"/>
                <w:lang w:eastAsia="zh-TW"/>
              </w:rPr>
              <w:t>學生</w:t>
            </w:r>
            <w:r w:rsidR="00E46510">
              <w:rPr>
                <w:rFonts w:eastAsia="微軟正黑體" w:hint="eastAsia"/>
                <w:lang w:eastAsia="zh-TW"/>
              </w:rPr>
              <w:t>跨文化敏感度</w:t>
            </w:r>
            <w:r w:rsidR="00CA7FC2">
              <w:rPr>
                <w:rFonts w:eastAsia="微軟正黑體" w:hint="eastAsia"/>
                <w:lang w:eastAsia="zh-TW"/>
              </w:rPr>
              <w:t>，累積文化品味，並</w:t>
            </w:r>
            <w:r w:rsidR="00166899">
              <w:rPr>
                <w:rFonts w:eastAsia="微軟正黑體" w:hint="eastAsia"/>
                <w:lang w:eastAsia="zh-TW"/>
              </w:rPr>
              <w:t>思考如何</w:t>
            </w:r>
            <w:r w:rsidR="00CA7FC2">
              <w:rPr>
                <w:rFonts w:eastAsia="微軟正黑體" w:hint="eastAsia"/>
                <w:lang w:eastAsia="zh-TW"/>
              </w:rPr>
              <w:t>將在地文化資本轉為產業經濟與創新動能。</w:t>
            </w:r>
          </w:p>
        </w:tc>
      </w:tr>
      <w:tr w:rsidR="00E82EB9" w14:paraId="778FBC7E" w14:textId="77777777" w:rsidTr="00624DFB">
        <w:trPr>
          <w:trHeight w:val="1377"/>
          <w:tblCellSpacing w:w="0" w:type="dxa"/>
          <w:jc w:val="center"/>
        </w:trPr>
        <w:tc>
          <w:tcPr>
            <w:tcW w:w="10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EED2AD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73152D4E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0E78103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7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ED1636" w14:textId="72E96D77" w:rsidR="00AE0D85" w:rsidRDefault="0021346B" w:rsidP="009F228D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1.</w:t>
            </w:r>
            <w:r w:rsidR="00AE0D85">
              <w:rPr>
                <w:rFonts w:eastAsia="微軟正黑體" w:hint="eastAsia"/>
                <w:lang w:eastAsia="zh-TW"/>
              </w:rPr>
              <w:t>理查</w:t>
            </w:r>
            <w:r w:rsidR="00AE0D85">
              <w:rPr>
                <w:rFonts w:eastAsia="微軟正黑體" w:hint="eastAsia"/>
                <w:lang w:eastAsia="zh-TW"/>
              </w:rPr>
              <w:t>.E.</w:t>
            </w:r>
            <w:r w:rsidR="00AE0D85">
              <w:rPr>
                <w:rFonts w:eastAsia="微軟正黑體" w:hint="eastAsia"/>
                <w:lang w:eastAsia="zh-TW"/>
              </w:rPr>
              <w:t>歐賽</w:t>
            </w:r>
            <w:proofErr w:type="gramStart"/>
            <w:r w:rsidR="00AE0D85">
              <w:rPr>
                <w:rFonts w:eastAsia="微軟正黑體" w:hint="eastAsia"/>
                <w:lang w:eastAsia="zh-TW"/>
              </w:rPr>
              <w:t>霍著</w:t>
            </w:r>
            <w:proofErr w:type="gramEnd"/>
            <w:r w:rsidR="00AE0D85">
              <w:rPr>
                <w:rFonts w:eastAsia="微軟正黑體" w:hint="eastAsia"/>
                <w:lang w:eastAsia="zh-TW"/>
              </w:rPr>
              <w:t>，馮奕達譯，</w:t>
            </w:r>
            <w:r w:rsidR="003104D5">
              <w:rPr>
                <w:rFonts w:ascii="微軟正黑體" w:eastAsia="微軟正黑體" w:hAnsi="微軟正黑體" w:hint="eastAsia"/>
                <w:lang w:eastAsia="zh-TW"/>
              </w:rPr>
              <w:t>「</w:t>
            </w:r>
            <w:r w:rsidR="00AE0D85">
              <w:rPr>
                <w:rFonts w:eastAsia="微軟正黑體" w:hint="eastAsia"/>
                <w:lang w:eastAsia="zh-TW"/>
              </w:rPr>
              <w:t>職人新經濟</w:t>
            </w:r>
            <w:r>
              <w:rPr>
                <w:rFonts w:eastAsia="微軟正黑體" w:hint="eastAsia"/>
                <w:lang w:eastAsia="zh-TW"/>
              </w:rPr>
              <w:t>：</w:t>
            </w:r>
            <w:r w:rsidR="00AE0D85">
              <w:rPr>
                <w:rFonts w:eastAsia="微軟正黑體" w:hint="eastAsia"/>
                <w:lang w:eastAsia="zh-TW"/>
              </w:rPr>
              <w:t>手工精神的文藝復興</w:t>
            </w:r>
            <w:r w:rsidR="00AE0D85">
              <w:rPr>
                <w:rFonts w:eastAsia="微軟正黑體" w:hint="eastAsia"/>
                <w:lang w:eastAsia="zh-TW"/>
              </w:rPr>
              <w:t>.</w:t>
            </w:r>
            <w:r w:rsidR="00AE0D85">
              <w:rPr>
                <w:rFonts w:eastAsia="微軟正黑體" w:hint="eastAsia"/>
                <w:lang w:eastAsia="zh-TW"/>
              </w:rPr>
              <w:t>品味與消費文化的再造</w:t>
            </w:r>
            <w:r w:rsidR="003104D5">
              <w:rPr>
                <w:rFonts w:ascii="標楷體" w:eastAsia="標楷體" w:hAnsi="標楷體" w:hint="eastAsia"/>
                <w:lang w:eastAsia="zh-TW"/>
              </w:rPr>
              <w:t>」</w:t>
            </w:r>
            <w:r w:rsidR="00AE0D85">
              <w:rPr>
                <w:rFonts w:eastAsia="微軟正黑體" w:hint="eastAsia"/>
                <w:lang w:eastAsia="zh-TW"/>
              </w:rPr>
              <w:t>，</w:t>
            </w:r>
            <w:r>
              <w:rPr>
                <w:rFonts w:eastAsia="微軟正黑體" w:hint="eastAsia"/>
                <w:lang w:eastAsia="zh-TW"/>
              </w:rPr>
              <w:t>2019</w:t>
            </w:r>
            <w:r>
              <w:rPr>
                <w:rFonts w:eastAsia="微軟正黑體" w:hint="eastAsia"/>
                <w:lang w:eastAsia="zh-TW"/>
              </w:rPr>
              <w:t>，八旗文化</w:t>
            </w:r>
            <w:r>
              <w:rPr>
                <w:rFonts w:eastAsia="微軟正黑體" w:hint="eastAsia"/>
                <w:lang w:eastAsia="zh-TW"/>
              </w:rPr>
              <w:t>/</w:t>
            </w:r>
            <w:r>
              <w:rPr>
                <w:rFonts w:eastAsia="微軟正黑體" w:hint="eastAsia"/>
                <w:lang w:eastAsia="zh-TW"/>
              </w:rPr>
              <w:t>遠足文化出版。</w:t>
            </w:r>
          </w:p>
          <w:p w14:paraId="2F12994C" w14:textId="5157B5E3" w:rsidR="00E82EB9" w:rsidRDefault="0021346B" w:rsidP="009F228D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2.</w:t>
            </w:r>
            <w:r w:rsidR="00AE0D85">
              <w:rPr>
                <w:rFonts w:eastAsia="微軟正黑體" w:hint="eastAsia"/>
                <w:lang w:eastAsia="zh-TW"/>
              </w:rPr>
              <w:t>洪震宇，</w:t>
            </w:r>
            <w:r w:rsidR="003104D5">
              <w:rPr>
                <w:rFonts w:ascii="微軟正黑體" w:eastAsia="微軟正黑體" w:hAnsi="微軟正黑體" w:hint="eastAsia"/>
                <w:lang w:eastAsia="zh-TW"/>
              </w:rPr>
              <w:t>「</w:t>
            </w:r>
            <w:r w:rsidR="00AE0D85">
              <w:rPr>
                <w:rFonts w:eastAsia="微軟正黑體" w:hint="eastAsia"/>
                <w:lang w:eastAsia="zh-TW"/>
              </w:rPr>
              <w:t>風土經濟學：地方創生的２１堂風土設計課</w:t>
            </w:r>
            <w:r w:rsidR="003104D5">
              <w:rPr>
                <w:rFonts w:ascii="標楷體" w:eastAsia="標楷體" w:hAnsi="標楷體" w:hint="eastAsia"/>
                <w:lang w:eastAsia="zh-TW"/>
              </w:rPr>
              <w:t>」</w:t>
            </w:r>
            <w:r w:rsidR="00AE0D85">
              <w:rPr>
                <w:rFonts w:eastAsia="微軟正黑體" w:hint="eastAsia"/>
                <w:lang w:eastAsia="zh-TW"/>
              </w:rPr>
              <w:t>，</w:t>
            </w:r>
            <w:r w:rsidR="00AE0D85">
              <w:rPr>
                <w:rFonts w:eastAsia="微軟正黑體" w:hint="eastAsia"/>
                <w:lang w:eastAsia="zh-TW"/>
              </w:rPr>
              <w:t>2019</w:t>
            </w:r>
            <w:r w:rsidR="00AE0D85">
              <w:rPr>
                <w:rFonts w:eastAsia="微軟正黑體" w:hint="eastAsia"/>
                <w:lang w:eastAsia="zh-TW"/>
              </w:rPr>
              <w:t>，遠流出版。</w:t>
            </w:r>
          </w:p>
        </w:tc>
      </w:tr>
      <w:tr w:rsidR="00E82EB9" w14:paraId="70557E46" w14:textId="77777777" w:rsidTr="00624DFB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03F1D57" w14:textId="77777777" w:rsidR="00E82EB9" w:rsidRDefault="005156E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教學要點概述</w:t>
            </w:r>
          </w:p>
        </w:tc>
      </w:tr>
      <w:tr w:rsidR="00E82EB9" w14:paraId="28CBE424" w14:textId="77777777" w:rsidTr="00624DFB">
        <w:trPr>
          <w:trHeight w:val="753"/>
          <w:tblCellSpacing w:w="0" w:type="dxa"/>
          <w:jc w:val="center"/>
        </w:trPr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DA444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427B4E5C" w14:textId="77777777" w:rsidR="00E82EB9" w:rsidRDefault="005156E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0F79FA17" w14:textId="77777777" w:rsidR="00E82EB9" w:rsidRDefault="005156E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3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7BEF97" w14:textId="47C72ECC" w:rsidR="00E82EB9" w:rsidRDefault="00DB1E11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proofErr w:type="gramStart"/>
            <w:r>
              <w:rPr>
                <w:rFonts w:ascii="新細明體" w:eastAsia="新細明體" w:hAnsi="新細明體" w:hint="eastAsia"/>
                <w:b/>
              </w:rPr>
              <w:t>█</w:t>
            </w:r>
            <w:proofErr w:type="gramEnd"/>
            <w:r w:rsidR="005156E7">
              <w:rPr>
                <w:rFonts w:ascii="微軟正黑體" w:eastAsia="微軟正黑體" w:hAnsi="微軟正黑體" w:hint="eastAsia"/>
                <w:b/>
              </w:rPr>
              <w:t>自製簡報(</w:t>
            </w:r>
            <w:proofErr w:type="spellStart"/>
            <w:r w:rsidR="005156E7">
              <w:rPr>
                <w:rFonts w:ascii="微軟正黑體" w:eastAsia="微軟正黑體" w:hAnsi="微軟正黑體" w:hint="eastAsia"/>
                <w:b/>
              </w:rPr>
              <w:t>ppt</w:t>
            </w:r>
            <w:proofErr w:type="spellEnd"/>
            <w:r w:rsidR="005156E7">
              <w:rPr>
                <w:rFonts w:ascii="微軟正黑體" w:eastAsia="微軟正黑體" w:hAnsi="微軟正黑體" w:hint="eastAsia"/>
                <w:b/>
              </w:rPr>
              <w:t>)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>自編</w:t>
            </w:r>
            <w:r w:rsidR="005156E7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0EA34648" w14:textId="77777777" w:rsidR="00E82EB9" w:rsidRDefault="005156E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自製教學影片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E82EB9" w14:paraId="46427B7E" w14:textId="77777777" w:rsidTr="00624DFB">
        <w:trPr>
          <w:trHeight w:val="739"/>
          <w:tblCellSpacing w:w="0" w:type="dxa"/>
          <w:jc w:val="center"/>
        </w:trPr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FC0475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4F43CC0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76F6117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3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09BB0E" w14:textId="70FE13D8" w:rsidR="00E82EB9" w:rsidRDefault="00DB1E11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proofErr w:type="gramStart"/>
            <w:r>
              <w:rPr>
                <w:rFonts w:ascii="新細明體" w:eastAsia="新細明體" w:hAnsi="新細明體" w:hint="eastAsia"/>
                <w:b/>
              </w:rPr>
              <w:t>█</w:t>
            </w:r>
            <w:proofErr w:type="gramEnd"/>
            <w:r w:rsidR="005156E7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</w:t>
            </w:r>
            <w:r w:rsidR="00025F70" w:rsidRPr="00025F70">
              <w:rPr>
                <w:rFonts w:ascii="微軟正黑體" w:eastAsia="微軟正黑體" w:hAnsi="微軟正黑體"/>
                <w:b/>
              </w:rPr>
              <w:t>□</w:t>
            </w:r>
            <w:r w:rsidR="005156E7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6559EF69" w14:textId="68BEEDF2" w:rsidR="00E82EB9" w:rsidRDefault="005156E7" w:rsidP="00C44B47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proofErr w:type="gramStart"/>
            <w:r w:rsidR="00025F70" w:rsidRPr="00025F70">
              <w:rPr>
                <w:rFonts w:ascii="新細明體" w:hAnsi="新細明體" w:hint="eastAsia"/>
                <w:b/>
              </w:rPr>
              <w:t>█</w:t>
            </w:r>
            <w:proofErr w:type="gramEnd"/>
            <w:r w:rsidR="00C44B47">
              <w:rPr>
                <w:rFonts w:ascii="新細明體" w:hAnsi="新細明體"/>
                <w:b/>
                <w:lang w:eastAsia="zh-TW"/>
              </w:rPr>
              <w:t xml:space="preserve"> </w:t>
            </w:r>
            <w:r w:rsidR="00C44B47">
              <w:rPr>
                <w:rFonts w:ascii="新細明體" w:hAnsi="新細明體" w:hint="eastAsia"/>
                <w:b/>
                <w:lang w:eastAsia="zh-TW"/>
              </w:rPr>
              <w:t xml:space="preserve">業師示範  </w:t>
            </w:r>
            <w:proofErr w:type="gramStart"/>
            <w:r w:rsidR="00C44B47" w:rsidRPr="00025F70">
              <w:rPr>
                <w:rFonts w:ascii="新細明體" w:hAnsi="新細明體" w:hint="eastAsia"/>
                <w:b/>
              </w:rPr>
              <w:t>█</w:t>
            </w:r>
            <w:proofErr w:type="gramEnd"/>
            <w:r w:rsidR="00C44B47">
              <w:rPr>
                <w:rFonts w:ascii="新細明體" w:hAnsi="新細明體"/>
                <w:b/>
                <w:lang w:eastAsia="zh-TW"/>
              </w:rPr>
              <w:t xml:space="preserve"> </w:t>
            </w:r>
            <w:r w:rsidR="00C44B47">
              <w:rPr>
                <w:rFonts w:ascii="新細明體" w:hAnsi="新細明體" w:hint="eastAsia"/>
                <w:b/>
                <w:lang w:eastAsia="zh-TW"/>
              </w:rPr>
              <w:t>學生實作</w:t>
            </w:r>
          </w:p>
        </w:tc>
      </w:tr>
      <w:tr w:rsidR="00E82EB9" w14:paraId="61E86615" w14:textId="77777777" w:rsidTr="00624DFB">
        <w:trPr>
          <w:trHeight w:val="1246"/>
          <w:tblCellSpacing w:w="0" w:type="dxa"/>
          <w:jc w:val="center"/>
        </w:trPr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885D4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2D6F31BA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D38A9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3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793493" w14:textId="77777777" w:rsidR="00E82EB9" w:rsidRDefault="005156E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期中考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隨堂測驗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5FE2C431" w14:textId="49DAA2E5" w:rsidR="00E82EB9" w:rsidRDefault="005156E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課後作業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期</w:t>
            </w:r>
            <w:r>
              <w:rPr>
                <w:rFonts w:ascii="微軟正黑體" w:eastAsia="微軟正黑體" w:hAnsi="微軟正黑體" w:hint="eastAsia"/>
                <w:b/>
              </w:rPr>
              <w:t>中</w:t>
            </w:r>
            <w:r>
              <w:rPr>
                <w:rFonts w:ascii="微軟正黑體" w:eastAsia="微軟正黑體" w:hAnsi="微軟正黑體"/>
                <w:b/>
              </w:rPr>
              <w:t xml:space="preserve">報告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</w:t>
            </w:r>
            <w:r w:rsidR="00025F70" w:rsidRPr="00025F70">
              <w:rPr>
                <w:rFonts w:ascii="微軟正黑體" w:eastAsia="微軟正黑體" w:hAnsi="微軟正黑體"/>
                <w:b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期</w:t>
            </w:r>
            <w:r>
              <w:rPr>
                <w:rFonts w:ascii="微軟正黑體" w:eastAsia="微軟正黑體" w:hAnsi="微軟正黑體" w:hint="eastAsia"/>
                <w:b/>
              </w:rPr>
              <w:t>末報告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198D6F02" w14:textId="22F200DE" w:rsidR="00E82EB9" w:rsidRDefault="005156E7" w:rsidP="00C44B4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評量尺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規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proofErr w:type="gramStart"/>
            <w:r w:rsidR="00025F70">
              <w:rPr>
                <w:rFonts w:ascii="新細明體" w:eastAsia="新細明體" w:hAnsi="新細明體" w:hint="eastAsia"/>
                <w:b/>
              </w:rPr>
              <w:t>█</w:t>
            </w:r>
            <w:proofErr w:type="gramEnd"/>
            <w:r w:rsidR="00025F70">
              <w:rPr>
                <w:rFonts w:ascii="新細明體" w:eastAsia="新細明體" w:hAnsi="新細明體" w:hint="eastAsia"/>
                <w:b/>
                <w:lang w:eastAsia="zh-TW"/>
              </w:rPr>
              <w:t>學生</w:t>
            </w:r>
            <w:r w:rsidR="00C44B47">
              <w:rPr>
                <w:rFonts w:ascii="新細明體" w:eastAsia="新細明體" w:hAnsi="新細明體" w:hint="eastAsia"/>
                <w:b/>
                <w:lang w:eastAsia="zh-TW"/>
              </w:rPr>
              <w:t>型設計期末展演內容</w:t>
            </w:r>
            <w:r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2EB9" w14:paraId="248D0892" w14:textId="77777777" w:rsidTr="00624DFB">
        <w:trPr>
          <w:trHeight w:val="753"/>
          <w:tblCellSpacing w:w="0" w:type="dxa"/>
          <w:jc w:val="center"/>
        </w:trPr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A122F9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5FC7812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teaching</w:t>
            </w:r>
          </w:p>
          <w:p w14:paraId="03B26EB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3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4E2923" w14:textId="5BCF4D3C" w:rsidR="00E82EB9" w:rsidRDefault="005156E7" w:rsidP="00DB1E11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proofErr w:type="gramStart"/>
            <w:r w:rsidR="00DB1E11">
              <w:rPr>
                <w:rFonts w:ascii="新細明體" w:eastAsia="新細明體" w:hAnsi="新細明體" w:hint="eastAsia"/>
                <w:b/>
              </w:rPr>
              <w:t>█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E82EB9" w14:paraId="6C1807A1" w14:textId="77777777" w:rsidTr="00624DFB">
        <w:trPr>
          <w:trHeight w:val="377"/>
          <w:tblCellSpacing w:w="0" w:type="dxa"/>
          <w:jc w:val="center"/>
        </w:trPr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8E8F65" w14:textId="7DF67079" w:rsidR="00E82EB9" w:rsidRDefault="00095F2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 w:hint="eastAsia"/>
                <w:b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其他</w:t>
            </w:r>
          </w:p>
          <w:p w14:paraId="6520050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F27BD4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3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25ADAB" w14:textId="4AAE0523" w:rsidR="00E82EB9" w:rsidRPr="00095F2F" w:rsidRDefault="00CF19EE" w:rsidP="00CF19EE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  <w:r w:rsidRPr="00095F2F">
              <w:rPr>
                <w:rFonts w:ascii="微軟正黑體" w:eastAsia="微軟正黑體" w:hAnsi="微軟正黑體"/>
                <w:lang w:eastAsia="zh-TW"/>
              </w:rPr>
              <w:t>.</w:t>
            </w:r>
            <w:r w:rsidR="00095F2F" w:rsidRPr="00095F2F">
              <w:rPr>
                <w:rFonts w:ascii="微軟正黑體" w:eastAsia="微軟正黑體" w:hAnsi="微軟正黑體" w:hint="eastAsia"/>
                <w:lang w:eastAsia="zh-TW"/>
              </w:rPr>
              <w:t>本課程搭配管理學院U</w:t>
            </w:r>
            <w:r w:rsidR="00095F2F" w:rsidRPr="00095F2F">
              <w:rPr>
                <w:rFonts w:ascii="微軟正黑體" w:eastAsia="微軟正黑體" w:hAnsi="微軟正黑體"/>
                <w:lang w:eastAsia="zh-TW"/>
              </w:rPr>
              <w:t>SR</w:t>
            </w:r>
            <w:r w:rsidR="00095F2F" w:rsidRPr="00095F2F">
              <w:rPr>
                <w:rFonts w:ascii="微軟正黑體" w:eastAsia="微軟正黑體" w:hAnsi="微軟正黑體" w:hint="eastAsia"/>
                <w:lang w:eastAsia="zh-TW"/>
              </w:rPr>
              <w:t>計畫-「</w:t>
            </w:r>
            <w:r w:rsidR="00095F2F" w:rsidRPr="00095F2F">
              <w:rPr>
                <w:rFonts w:ascii="微軟正黑體" w:eastAsia="微軟正黑體" w:hAnsi="微軟正黑體" w:cs="SimSun" w:hint="eastAsia"/>
                <w:szCs w:val="22"/>
                <w:lang w:eastAsia="zh-TW"/>
              </w:rPr>
              <w:t>阿里山</w:t>
            </w:r>
            <w:proofErr w:type="gramStart"/>
            <w:r w:rsidR="00095F2F" w:rsidRPr="00095F2F">
              <w:rPr>
                <w:rFonts w:ascii="微軟正黑體" w:eastAsia="微軟正黑體" w:hAnsi="微軟正黑體" w:cs="SimSun" w:hint="eastAsia"/>
                <w:szCs w:val="22"/>
                <w:lang w:eastAsia="zh-TW"/>
              </w:rPr>
              <w:t>鄒</w:t>
            </w:r>
            <w:proofErr w:type="gramEnd"/>
            <w:r w:rsidR="00095F2F" w:rsidRPr="00095F2F">
              <w:rPr>
                <w:rFonts w:ascii="微軟正黑體" w:eastAsia="微軟正黑體" w:hAnsi="微軟正黑體" w:cs="SimSun" w:hint="eastAsia"/>
                <w:szCs w:val="22"/>
                <w:lang w:eastAsia="zh-TW"/>
              </w:rPr>
              <w:t>族文化與部落產業永續人才發展計畫」開立，並為</w:t>
            </w:r>
            <w:r w:rsidR="00095F2F" w:rsidRPr="00095F2F">
              <w:rPr>
                <w:rFonts w:ascii="微軟正黑體" w:eastAsia="微軟正黑體" w:hAnsi="微軟正黑體" w:hint="eastAsia"/>
                <w:lang w:eastAsia="zh-TW"/>
              </w:rPr>
              <w:t>風土特色產業</w:t>
            </w:r>
            <w:proofErr w:type="gramStart"/>
            <w:r w:rsidR="00095F2F" w:rsidRPr="00095F2F">
              <w:rPr>
                <w:rFonts w:ascii="微軟正黑體" w:eastAsia="微軟正黑體" w:hAnsi="微軟正黑體" w:hint="eastAsia"/>
                <w:lang w:eastAsia="zh-TW"/>
              </w:rPr>
              <w:t>微學程採</w:t>
            </w:r>
            <w:proofErr w:type="gramEnd"/>
            <w:r w:rsidR="00095F2F" w:rsidRPr="00095F2F">
              <w:rPr>
                <w:rFonts w:ascii="微軟正黑體" w:eastAsia="微軟正黑體" w:hAnsi="微軟正黑體" w:hint="eastAsia"/>
                <w:lang w:eastAsia="zh-TW"/>
              </w:rPr>
              <w:t>計之課程。</w:t>
            </w:r>
          </w:p>
          <w:p w14:paraId="42951373" w14:textId="561C2FD0" w:rsidR="00CF19EE" w:rsidRDefault="00CF19EE" w:rsidP="00CF19EE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/>
                <w:lang w:eastAsia="zh-TW"/>
              </w:rPr>
              <w:t>2.</w:t>
            </w:r>
            <w:r w:rsidR="00095F2F">
              <w:rPr>
                <w:rFonts w:eastAsia="微軟正黑體" w:hint="eastAsia"/>
                <w:lang w:eastAsia="zh-TW"/>
              </w:rPr>
              <w:t>本</w:t>
            </w:r>
            <w:proofErr w:type="gramStart"/>
            <w:r w:rsidR="00095F2F">
              <w:rPr>
                <w:rFonts w:eastAsia="微軟正黑體" w:hint="eastAsia"/>
                <w:lang w:eastAsia="zh-TW"/>
              </w:rPr>
              <w:t>課程需實作</w:t>
            </w:r>
            <w:proofErr w:type="gramEnd"/>
            <w:r w:rsidR="00095F2F">
              <w:rPr>
                <w:rFonts w:eastAsia="微軟正黑體" w:hint="eastAsia"/>
                <w:lang w:eastAsia="zh-TW"/>
              </w:rPr>
              <w:t>，為兼顧授課品質以及限於場地，修課人數</w:t>
            </w:r>
            <w:r w:rsidR="00095F2F" w:rsidRPr="007505D0">
              <w:rPr>
                <w:rFonts w:eastAsia="微軟正黑體" w:hint="eastAsia"/>
                <w:color w:val="FF0000"/>
                <w:lang w:eastAsia="zh-TW"/>
              </w:rPr>
              <w:t>20</w:t>
            </w:r>
            <w:r w:rsidR="00095F2F">
              <w:rPr>
                <w:rFonts w:eastAsia="微軟正黑體" w:hint="eastAsia"/>
                <w:lang w:eastAsia="zh-TW"/>
              </w:rPr>
              <w:t>人為上限。</w:t>
            </w:r>
          </w:p>
        </w:tc>
      </w:tr>
      <w:tr w:rsidR="00E82EB9" w14:paraId="330F8871" w14:textId="77777777" w:rsidTr="00624DFB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0E9980F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4C7B58EE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E82EB9" w14:paraId="62C4009E" w14:textId="77777777" w:rsidTr="00624DFB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12B1" w14:textId="6A794E18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</w:t>
            </w:r>
            <w:r w:rsidR="00144C4E">
              <w:rPr>
                <w:rFonts w:ascii="Times New Roman" w:eastAsia="微軟正黑體" w:hAnsi="Times New Roman" w:hint="eastAsia"/>
                <w:lang w:eastAsia="zh-TW"/>
              </w:rPr>
              <w:t>課程介紹</w:t>
            </w:r>
          </w:p>
        </w:tc>
      </w:tr>
      <w:tr w:rsidR="00144C4E" w14:paraId="24E6EE36" w14:textId="77777777" w:rsidTr="00624DFB">
        <w:trPr>
          <w:trHeight w:val="2279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9B99F6" w14:textId="15C13D82" w:rsidR="00AE0D85" w:rsidRDefault="00144C4E" w:rsidP="00AE0D85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</w:rPr>
              <w:t>Week 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AE0D85">
              <w:rPr>
                <w:rFonts w:ascii="Times New Roman" w:eastAsia="微軟正黑體" w:hAnsi="Times New Roman" w:hint="eastAsia"/>
                <w:lang w:eastAsia="zh-TW"/>
              </w:rPr>
              <w:t>五場</w:t>
            </w:r>
            <w:proofErr w:type="gramStart"/>
            <w:r w:rsidR="0021346B">
              <w:rPr>
                <w:rFonts w:ascii="Times New Roman" w:eastAsia="微軟正黑體" w:hAnsi="Times New Roman" w:hint="eastAsia"/>
                <w:lang w:eastAsia="zh-TW"/>
              </w:rPr>
              <w:t>鄒</w:t>
            </w:r>
            <w:proofErr w:type="gramEnd"/>
            <w:r w:rsidR="0021346B">
              <w:rPr>
                <w:rFonts w:ascii="Times New Roman" w:eastAsia="微軟正黑體" w:hAnsi="Times New Roman" w:hint="eastAsia"/>
                <w:lang w:eastAsia="zh-TW"/>
              </w:rPr>
              <w:t>族部落</w:t>
            </w:r>
            <w:r w:rsidR="00401FDB">
              <w:rPr>
                <w:rFonts w:ascii="Times New Roman" w:eastAsia="微軟正黑體" w:hAnsi="Times New Roman" w:hint="eastAsia"/>
                <w:lang w:eastAsia="zh-TW"/>
              </w:rPr>
              <w:t>人文</w:t>
            </w:r>
            <w:r w:rsidR="00401FDB">
              <w:rPr>
                <w:rFonts w:ascii="微軟正黑體" w:eastAsia="微軟正黑體" w:hAnsi="微軟正黑體" w:hint="eastAsia"/>
                <w:lang w:eastAsia="zh-TW"/>
              </w:rPr>
              <w:t>、</w:t>
            </w:r>
            <w:r w:rsidR="00401FDB">
              <w:rPr>
                <w:rFonts w:ascii="Times New Roman" w:eastAsia="微軟正黑體" w:hAnsi="Times New Roman" w:hint="eastAsia"/>
                <w:lang w:eastAsia="zh-TW"/>
              </w:rPr>
              <w:t>風土</w:t>
            </w:r>
            <w:r w:rsidR="0021346B">
              <w:rPr>
                <w:rFonts w:ascii="Times New Roman" w:eastAsia="微軟正黑體" w:hAnsi="Times New Roman" w:hint="eastAsia"/>
                <w:lang w:eastAsia="zh-TW"/>
              </w:rPr>
              <w:t>產業實務與實作</w:t>
            </w:r>
            <w:r w:rsidR="00AE0D85">
              <w:rPr>
                <w:rFonts w:ascii="Times New Roman" w:eastAsia="微軟正黑體" w:hAnsi="Times New Roman" w:hint="eastAsia"/>
                <w:lang w:eastAsia="zh-TW"/>
              </w:rPr>
              <w:t>講座，包含下列主題</w:t>
            </w:r>
          </w:p>
          <w:p w14:paraId="206DF2B9" w14:textId="04501438" w:rsidR="00144C4E" w:rsidRPr="00AE0D85" w:rsidRDefault="00AE0D85" w:rsidP="00AE0D85">
            <w:pPr>
              <w:pStyle w:val="aa"/>
              <w:numPr>
                <w:ilvl w:val="0"/>
                <w:numId w:val="5"/>
              </w:numPr>
              <w:spacing w:before="0" w:beforeAutospacing="0"/>
              <w:ind w:leftChars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阿里山</w:t>
            </w:r>
            <w:proofErr w:type="gramStart"/>
            <w:r>
              <w:rPr>
                <w:rFonts w:ascii="Times New Roman" w:eastAsia="微軟正黑體" w:hAnsi="Times New Roman" w:hint="eastAsia"/>
                <w:lang w:eastAsia="zh-TW"/>
              </w:rPr>
              <w:t>鄒</w:t>
            </w:r>
            <w:proofErr w:type="gramEnd"/>
            <w:r>
              <w:rPr>
                <w:rFonts w:ascii="Times New Roman" w:eastAsia="微軟正黑體" w:hAnsi="Times New Roman" w:hint="eastAsia"/>
                <w:lang w:eastAsia="zh-TW"/>
              </w:rPr>
              <w:t>族傳統文化永</w:t>
            </w:r>
            <w:r w:rsidRPr="00AE0D85">
              <w:rPr>
                <w:rFonts w:ascii="Times New Roman" w:eastAsia="微軟正黑體" w:hAnsi="Times New Roman" w:hint="eastAsia"/>
                <w:lang w:eastAsia="zh-TW"/>
              </w:rPr>
              <w:t>續價值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與</w:t>
            </w:r>
            <w:r w:rsidRPr="00AE0D85">
              <w:rPr>
                <w:rFonts w:ascii="Times New Roman" w:eastAsia="微軟正黑體" w:hAnsi="Times New Roman" w:hint="eastAsia"/>
                <w:lang w:eastAsia="zh-TW"/>
              </w:rPr>
              <w:t>林下經濟產業發展</w:t>
            </w:r>
          </w:p>
          <w:p w14:paraId="6DCDEFCB" w14:textId="189B540C" w:rsidR="00AE0D85" w:rsidRDefault="00AE0D85" w:rsidP="00AE0D85">
            <w:pPr>
              <w:pStyle w:val="aa"/>
              <w:numPr>
                <w:ilvl w:val="0"/>
                <w:numId w:val="5"/>
              </w:numPr>
              <w:spacing w:before="0" w:beforeAutospacing="0"/>
              <w:ind w:leftChars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阿里山精品咖啡</w:t>
            </w:r>
            <w:r w:rsidR="0021346B">
              <w:rPr>
                <w:rFonts w:ascii="Times New Roman" w:eastAsia="微軟正黑體" w:hAnsi="Times New Roman" w:hint="eastAsia"/>
                <w:lang w:eastAsia="zh-TW"/>
              </w:rPr>
              <w:t>產業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的溯源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現代種植</w:t>
            </w:r>
            <w:r>
              <w:rPr>
                <w:rFonts w:ascii="標楷體" w:eastAsia="標楷體" w:hAnsi="標楷體" w:hint="eastAsia"/>
                <w:lang w:eastAsia="zh-TW"/>
              </w:rPr>
              <w:t>、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栽培與</w:t>
            </w:r>
            <w:proofErr w:type="gramStart"/>
            <w:r>
              <w:rPr>
                <w:rFonts w:ascii="Times New Roman" w:eastAsia="微軟正黑體" w:hAnsi="Times New Roman" w:hint="eastAsia"/>
                <w:lang w:eastAsia="zh-TW"/>
              </w:rPr>
              <w:t>鄒</w:t>
            </w:r>
            <w:proofErr w:type="gramEnd"/>
            <w:r>
              <w:rPr>
                <w:rFonts w:ascii="Times New Roman" w:eastAsia="微軟正黑體" w:hAnsi="Times New Roman" w:hint="eastAsia"/>
                <w:lang w:eastAsia="zh-TW"/>
              </w:rPr>
              <w:t>族傳統</w:t>
            </w:r>
            <w:bookmarkStart w:id="0" w:name="_GoBack"/>
            <w:bookmarkEnd w:id="0"/>
            <w:r>
              <w:rPr>
                <w:rFonts w:ascii="Times New Roman" w:eastAsia="微軟正黑體" w:hAnsi="Times New Roman" w:hint="eastAsia"/>
                <w:lang w:eastAsia="zh-TW"/>
              </w:rPr>
              <w:t>農耕哲學</w:t>
            </w:r>
          </w:p>
          <w:p w14:paraId="489BE76C" w14:textId="6FEA4CD9" w:rsidR="00AE0D85" w:rsidRDefault="0021346B" w:rsidP="00AE0D85">
            <w:pPr>
              <w:pStyle w:val="aa"/>
              <w:numPr>
                <w:ilvl w:val="0"/>
                <w:numId w:val="5"/>
              </w:numPr>
              <w:spacing w:before="0" w:beforeAutospacing="0"/>
              <w:ind w:leftChars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阿里山精品咖啡的烘培</w:t>
            </w:r>
            <w:proofErr w:type="gramStart"/>
            <w:r>
              <w:rPr>
                <w:rFonts w:ascii="Times New Roman" w:eastAsia="微軟正黑體" w:hAnsi="Times New Roman" w:hint="eastAsia"/>
                <w:lang w:eastAsia="zh-TW"/>
              </w:rPr>
              <w:t>與杯測實務</w:t>
            </w:r>
            <w:proofErr w:type="gramEnd"/>
            <w:r>
              <w:rPr>
                <w:rFonts w:ascii="Times New Roman" w:eastAsia="微軟正黑體" w:hAnsi="Times New Roman" w:hint="eastAsia"/>
                <w:lang w:eastAsia="zh-TW"/>
              </w:rPr>
              <w:t xml:space="preserve"> (1)</w:t>
            </w:r>
          </w:p>
          <w:p w14:paraId="29B56D54" w14:textId="19CFB68D" w:rsidR="0021346B" w:rsidRPr="0021346B" w:rsidRDefault="0021346B" w:rsidP="0021346B">
            <w:pPr>
              <w:pStyle w:val="aa"/>
              <w:numPr>
                <w:ilvl w:val="0"/>
                <w:numId w:val="5"/>
              </w:numPr>
              <w:ind w:leftChars="0"/>
              <w:rPr>
                <w:rFonts w:ascii="Times New Roman" w:eastAsia="微軟正黑體" w:hAnsi="Times New Roman"/>
                <w:lang w:eastAsia="zh-TW"/>
              </w:rPr>
            </w:pPr>
            <w:r w:rsidRPr="0021346B">
              <w:rPr>
                <w:rFonts w:ascii="Times New Roman" w:eastAsia="微軟正黑體" w:hAnsi="Times New Roman" w:hint="eastAsia"/>
                <w:lang w:eastAsia="zh-TW"/>
              </w:rPr>
              <w:t>阿里山精品咖啡的烘培</w:t>
            </w:r>
            <w:proofErr w:type="gramStart"/>
            <w:r w:rsidRPr="0021346B">
              <w:rPr>
                <w:rFonts w:ascii="Times New Roman" w:eastAsia="微軟正黑體" w:hAnsi="Times New Roman" w:hint="eastAsia"/>
                <w:lang w:eastAsia="zh-TW"/>
              </w:rPr>
              <w:t>與杯測實務</w:t>
            </w:r>
            <w:proofErr w:type="gramEnd"/>
            <w:r>
              <w:rPr>
                <w:rFonts w:ascii="Times New Roman" w:eastAsia="微軟正黑體" w:hAnsi="Times New Roman" w:hint="eastAsia"/>
                <w:lang w:eastAsia="zh-TW"/>
              </w:rPr>
              <w:t xml:space="preserve"> (2)</w:t>
            </w:r>
          </w:p>
          <w:p w14:paraId="3D197482" w14:textId="69571518" w:rsidR="005736E3" w:rsidRDefault="0021346B" w:rsidP="005736E3">
            <w:pPr>
              <w:pStyle w:val="aa"/>
              <w:numPr>
                <w:ilvl w:val="0"/>
                <w:numId w:val="5"/>
              </w:numPr>
              <w:spacing w:before="0" w:beforeAutospacing="0"/>
              <w:ind w:leftChars="0"/>
              <w:rPr>
                <w:rFonts w:ascii="Times New Roman" w:eastAsia="微軟正黑體" w:hAnsi="Times New Roman"/>
              </w:rPr>
            </w:pPr>
            <w:r w:rsidRPr="0021346B">
              <w:rPr>
                <w:rFonts w:ascii="Times New Roman" w:eastAsia="微軟正黑體" w:hAnsi="Times New Roman" w:hint="eastAsia"/>
                <w:lang w:eastAsia="zh-TW"/>
              </w:rPr>
              <w:t>阿里山精品咖啡</w:t>
            </w:r>
            <w:r w:rsidR="005736E3">
              <w:rPr>
                <w:rFonts w:ascii="Times New Roman" w:eastAsia="微軟正黑體" w:hAnsi="Times New Roman" w:hint="eastAsia"/>
                <w:lang w:eastAsia="zh-TW"/>
              </w:rPr>
              <w:t>的</w:t>
            </w:r>
            <w:proofErr w:type="gramStart"/>
            <w:r w:rsidR="005736E3">
              <w:rPr>
                <w:rFonts w:ascii="Times New Roman" w:eastAsia="微軟正黑體" w:hAnsi="Times New Roman" w:hint="eastAsia"/>
                <w:lang w:eastAsia="zh-TW"/>
              </w:rPr>
              <w:t>手沖展演</w:t>
            </w:r>
            <w:proofErr w:type="gramEnd"/>
            <w:r w:rsidR="005736E3">
              <w:rPr>
                <w:rFonts w:ascii="Times New Roman" w:eastAsia="微軟正黑體" w:hAnsi="Times New Roman" w:hint="eastAsia"/>
                <w:lang w:eastAsia="zh-TW"/>
              </w:rPr>
              <w:t>實務</w:t>
            </w:r>
          </w:p>
          <w:p w14:paraId="14589208" w14:textId="793D3B50" w:rsidR="00144C4E" w:rsidRPr="005736E3" w:rsidRDefault="00144C4E" w:rsidP="005736E3">
            <w:pPr>
              <w:spacing w:before="0" w:beforeAutospacing="0"/>
              <w:ind w:leftChars="0"/>
              <w:rPr>
                <w:rFonts w:ascii="Times New Roman" w:eastAsia="微軟正黑體" w:hAnsi="Times New Roman"/>
              </w:rPr>
            </w:pPr>
            <w:r w:rsidRPr="005736E3">
              <w:rPr>
                <w:rFonts w:ascii="Times New Roman" w:eastAsia="微軟正黑體" w:hAnsi="Times New Roman"/>
                <w:lang w:eastAsia="zh-TW"/>
              </w:rPr>
              <w:t>–</w:t>
            </w:r>
            <w:r w:rsidRPr="005736E3">
              <w:rPr>
                <w:rFonts w:ascii="Times New Roman" w:eastAsia="微軟正黑體" w:hAnsi="Times New Roman"/>
              </w:rPr>
              <w:t>Week 15</w:t>
            </w:r>
            <w:r w:rsidRPr="005736E3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</w:p>
        </w:tc>
      </w:tr>
      <w:tr w:rsidR="00144C4E" w14:paraId="64C92D69" w14:textId="77777777" w:rsidTr="00624DFB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21F4" w14:textId="4D349D6A" w:rsidR="00144C4E" w:rsidRDefault="00144C4E" w:rsidP="00095F2F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W</w:t>
            </w:r>
            <w:r>
              <w:rPr>
                <w:rFonts w:ascii="Times New Roman" w:eastAsia="微軟正黑體" w:hAnsi="Times New Roman"/>
                <w:lang w:eastAsia="zh-TW"/>
              </w:rPr>
              <w:t xml:space="preserve">eek 16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期末報告</w:t>
            </w:r>
            <w:r w:rsidR="00095F2F">
              <w:rPr>
                <w:rFonts w:ascii="Times New Roman" w:eastAsia="微軟正黑體" w:hAnsi="Times New Roman" w:hint="eastAsia"/>
                <w:lang w:eastAsia="zh-TW"/>
              </w:rPr>
              <w:t>發想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與討論</w:t>
            </w:r>
          </w:p>
        </w:tc>
      </w:tr>
      <w:tr w:rsidR="00E82EB9" w14:paraId="79987FEE" w14:textId="77777777" w:rsidTr="00624DFB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05CD" w14:textId="15AB48AE" w:rsidR="00E82EB9" w:rsidRDefault="005156E7" w:rsidP="0021346B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lastRenderedPageBreak/>
              <w:t>Week 17</w:t>
            </w:r>
            <w:r w:rsidR="00144C4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21346B">
              <w:rPr>
                <w:rFonts w:ascii="Times New Roman" w:eastAsia="微軟正黑體" w:hAnsi="Times New Roman" w:hint="eastAsia"/>
                <w:lang w:eastAsia="zh-TW"/>
              </w:rPr>
              <w:t>期末報告展演</w:t>
            </w:r>
          </w:p>
        </w:tc>
      </w:tr>
      <w:tr w:rsidR="00E82EB9" w14:paraId="059178DF" w14:textId="77777777" w:rsidTr="00624DFB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D468" w14:textId="169ED869" w:rsidR="00E82EB9" w:rsidRDefault="005156E7" w:rsidP="0021346B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18 </w:t>
            </w:r>
            <w:r w:rsidR="00144C4E">
              <w:rPr>
                <w:rFonts w:ascii="Times New Roman" w:eastAsia="微軟正黑體" w:hAnsi="Times New Roman" w:hint="eastAsia"/>
                <w:lang w:eastAsia="zh-TW"/>
              </w:rPr>
              <w:t>繳交期末</w:t>
            </w:r>
            <w:r w:rsidR="0021346B">
              <w:rPr>
                <w:rFonts w:ascii="Times New Roman" w:eastAsia="微軟正黑體" w:hAnsi="Times New Roman" w:hint="eastAsia"/>
                <w:lang w:eastAsia="zh-TW"/>
              </w:rPr>
              <w:t>書面報告</w:t>
            </w:r>
          </w:p>
        </w:tc>
      </w:tr>
      <w:tr w:rsidR="00E82EB9" w14:paraId="3B43A3E6" w14:textId="77777777" w:rsidTr="00624DFB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8D6A362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1D46AC10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E82EB9" w14:paraId="387B5809" w14:textId="77777777" w:rsidTr="00624DFB">
        <w:trPr>
          <w:trHeight w:val="6335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E82EB9" w14:paraId="44C07945" w14:textId="7777777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CF39056" w14:textId="77777777" w:rsidR="00E82EB9" w:rsidRDefault="005156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16F50EA8" w14:textId="77777777" w:rsidR="00E82EB9" w:rsidRDefault="005156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2400D96" w14:textId="77777777" w:rsidR="00E82EB9" w:rsidRDefault="005156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7E560310" w14:textId="77777777" w:rsidR="00E82EB9" w:rsidRDefault="005156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E82EB9" w14:paraId="5C56849A" w14:textId="7777777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26F91AA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3D80DA5A" w14:textId="77777777" w:rsidR="00E82EB9" w:rsidRDefault="005156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13458C6F" w14:textId="77777777" w:rsidR="00E82EB9" w:rsidRDefault="005156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E293AB7" w14:textId="77777777" w:rsidR="00E82EB9" w:rsidRDefault="005156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3EBE67C1" w14:textId="77777777" w:rsidR="00E82EB9" w:rsidRDefault="005156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299F38E5" w14:textId="77777777" w:rsidR="00E82EB9" w:rsidRDefault="005156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E82EB9" w14:paraId="21197658" w14:textId="77777777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E29F8DC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B3D05DC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F169F2A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E4EAB9" w14:textId="3B10AFE7" w:rsidR="00E82EB9" w:rsidRDefault="005156E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="00122A29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溝通表達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60D743A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0D30B7A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1035A3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18A7C453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723524E" w14:textId="508629A8" w:rsidR="00E82EB9" w:rsidRDefault="00C468D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E82EB9" w14:paraId="73731759" w14:textId="7777777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8DDD91F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1DF5B39" w14:textId="4D1C0D05" w:rsidR="00E82EB9" w:rsidRDefault="005156E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="00122A29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創意思考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BB4ED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CC12E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FDF35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6E5A0E" w14:textId="45F8E427" w:rsidR="00E82EB9" w:rsidRDefault="00C468D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C819D0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82EB9" w14:paraId="2B20B67B" w14:textId="7777777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1539570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E98B6F1" w14:textId="77777777" w:rsidR="00E82EB9" w:rsidRDefault="005156E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AEF97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AA43F3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A1AE32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489EAE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A0634B5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82EB9" w14:paraId="0D19E58F" w14:textId="7777777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1056567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70FD64A" w14:textId="77777777" w:rsidR="00E82EB9" w:rsidRDefault="005156E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9CC5B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A5A392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504D9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BC5B7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E0DA905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82EB9" w14:paraId="1918F5D0" w14:textId="77777777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5885007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972F568" w14:textId="77777777" w:rsidR="00E82EB9" w:rsidRDefault="005156E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A3D80F4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488F93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5CE88E2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F65F2E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5249FF2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82EB9" w14:paraId="562FE137" w14:textId="77777777">
              <w:tc>
                <w:tcPr>
                  <w:tcW w:w="1342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D9AD971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6894BCAF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2D177080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4856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74399B1" w14:textId="4B6E2BFD" w:rsidR="00E82EB9" w:rsidRDefault="005156E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="00122A29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:.</w:t>
                  </w:r>
                  <w:r w:rsidR="00122A29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持續學習</w:t>
                  </w:r>
                </w:p>
              </w:tc>
              <w:tc>
                <w:tcPr>
                  <w:tcW w:w="923" w:type="dxa"/>
                  <w:tcBorders>
                    <w:bottom w:val="dotted" w:sz="4" w:space="0" w:color="auto"/>
                  </w:tcBorders>
                  <w:vAlign w:val="center"/>
                </w:tcPr>
                <w:p w14:paraId="776C082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bottom w:val="dotted" w:sz="4" w:space="0" w:color="auto"/>
                  </w:tcBorders>
                  <w:vAlign w:val="center"/>
                </w:tcPr>
                <w:p w14:paraId="068256F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bottom w:val="dotted" w:sz="4" w:space="0" w:color="auto"/>
                  </w:tcBorders>
                  <w:vAlign w:val="center"/>
                </w:tcPr>
                <w:p w14:paraId="514F8A50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bottom w:val="dotted" w:sz="4" w:space="0" w:color="auto"/>
                  </w:tcBorders>
                  <w:vAlign w:val="center"/>
                </w:tcPr>
                <w:p w14:paraId="737A0291" w14:textId="78558900" w:rsidR="00E82EB9" w:rsidRDefault="00C468D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  <w:tc>
                <w:tcPr>
                  <w:tcW w:w="866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AC156E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82EB9" w14:paraId="20DF39F5" w14:textId="77777777">
              <w:trPr>
                <w:trHeight w:val="70"/>
              </w:trPr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05DFDA25" w14:textId="77777777" w:rsidR="00E82EB9" w:rsidRDefault="00E82EB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7C064C7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E70DF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10B218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8D475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AF6C1E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77A7B77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82EB9" w14:paraId="227F21EE" w14:textId="7777777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EBF288C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68353B4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2F2038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F3D9B0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6F30A82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4E6E15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85F7E5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82EB9" w14:paraId="1DF9A034" w14:textId="7777777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02457C22" w14:textId="77777777" w:rsidR="00E82EB9" w:rsidRDefault="00E82EB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EB7E192" w14:textId="77777777" w:rsidR="00E82EB9" w:rsidRDefault="005156E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560E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972631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451456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CE0294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E9B7C3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82EB9" w14:paraId="5A5793E4" w14:textId="77777777">
              <w:trPr>
                <w:trHeight w:val="253"/>
              </w:trPr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0C83AA49" w14:textId="77777777" w:rsidR="00E82EB9" w:rsidRDefault="00E82EB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32285942" w14:textId="77777777" w:rsidR="00E82EB9" w:rsidRDefault="005156E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0F50F4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45893A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5262F1C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4EA2828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1337F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6CD16778" w14:textId="77777777" w:rsidR="00E82EB9" w:rsidRDefault="005156E7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>
              <w:rPr>
                <w:rFonts w:eastAsia="微軟正黑體"/>
                <w:b/>
              </w:rPr>
              <w:t>註</w:t>
            </w:r>
            <w:proofErr w:type="gramEnd"/>
            <w:r>
              <w:rPr>
                <w:rFonts w:eastAsia="微軟正黑體"/>
                <w:b/>
              </w:rPr>
              <w:t>：</w:t>
            </w:r>
            <w:r>
              <w:rPr>
                <w:rFonts w:ascii="Times New Roman" w:eastAsia="微軟正黑體" w:hAnsi="Times New Roman"/>
                <w:b/>
                <w:szCs w:val="24"/>
              </w:rPr>
              <w:t>關聯強度以五點量表標示，</w:t>
            </w:r>
            <w:r>
              <w:rPr>
                <w:rFonts w:eastAsia="微軟正黑體" w:hint="eastAsia"/>
                <w:b/>
                <w:lang w:eastAsia="zh-TW"/>
              </w:rPr>
              <w:t>1</w:t>
            </w:r>
            <w:r>
              <w:rPr>
                <w:rFonts w:eastAsia="微軟正黑體"/>
                <w:b/>
                <w:lang w:eastAsia="zh-TW"/>
              </w:rPr>
              <w:t>表示沒有關聯，</w:t>
            </w:r>
            <w:r>
              <w:rPr>
                <w:rFonts w:eastAsia="微軟正黑體" w:hint="eastAsia"/>
                <w:b/>
                <w:lang w:eastAsia="zh-TW"/>
              </w:rPr>
              <w:t>5</w:t>
            </w:r>
            <w:r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7826E7E6" w14:textId="1CBE0860" w:rsidR="00C468D6" w:rsidRPr="004428A9" w:rsidRDefault="00C468D6">
      <w:pPr>
        <w:rPr>
          <w:rFonts w:ascii="微軟正黑體" w:eastAsia="微軟正黑體" w:hAnsi="微軟正黑體"/>
          <w:lang w:eastAsia="zh-TW"/>
        </w:rPr>
      </w:pPr>
      <w:r w:rsidRPr="004428A9">
        <w:rPr>
          <w:rFonts w:ascii="微軟正黑體" w:eastAsia="微軟正黑體" w:hAnsi="微軟正黑體" w:hint="eastAsia"/>
          <w:lang w:eastAsia="zh-TW"/>
        </w:rPr>
        <w:t>預計邀請之</w:t>
      </w:r>
      <w:r w:rsidR="00733B27">
        <w:rPr>
          <w:rFonts w:ascii="微軟正黑體" w:eastAsia="微軟正黑體" w:hAnsi="微軟正黑體" w:hint="eastAsia"/>
          <w:lang w:eastAsia="zh-TW"/>
        </w:rPr>
        <w:t>阿里山</w:t>
      </w:r>
      <w:proofErr w:type="gramStart"/>
      <w:r w:rsidR="00401FDB">
        <w:rPr>
          <w:rFonts w:ascii="微軟正黑體" w:eastAsia="微軟正黑體" w:hAnsi="微軟正黑體" w:hint="eastAsia"/>
          <w:lang w:eastAsia="zh-TW"/>
        </w:rPr>
        <w:t>鄒</w:t>
      </w:r>
      <w:proofErr w:type="gramEnd"/>
      <w:r w:rsidR="00401FDB">
        <w:rPr>
          <w:rFonts w:ascii="微軟正黑體" w:eastAsia="微軟正黑體" w:hAnsi="微軟正黑體" w:hint="eastAsia"/>
          <w:lang w:eastAsia="zh-TW"/>
        </w:rPr>
        <w:t>族</w:t>
      </w:r>
      <w:r w:rsidR="00733B27">
        <w:rPr>
          <w:rFonts w:ascii="微軟正黑體" w:eastAsia="微軟正黑體" w:hAnsi="微軟正黑體" w:hint="eastAsia"/>
          <w:lang w:eastAsia="zh-TW"/>
        </w:rPr>
        <w:t>部落風土</w:t>
      </w:r>
      <w:r w:rsidRPr="004428A9">
        <w:rPr>
          <w:rFonts w:ascii="微軟正黑體" w:eastAsia="微軟正黑體" w:hAnsi="微軟正黑體" w:hint="eastAsia"/>
          <w:lang w:eastAsia="zh-TW"/>
        </w:rPr>
        <w:t>產業</w:t>
      </w:r>
      <w:r w:rsidR="00733B27">
        <w:rPr>
          <w:rFonts w:ascii="微軟正黑體" w:eastAsia="微軟正黑體" w:hAnsi="微軟正黑體" w:hint="eastAsia"/>
          <w:lang w:eastAsia="zh-TW"/>
        </w:rPr>
        <w:t>達人</w:t>
      </w:r>
      <w:r w:rsidRPr="004428A9">
        <w:rPr>
          <w:rFonts w:ascii="微軟正黑體" w:eastAsia="微軟正黑體" w:hAnsi="微軟正黑體" w:hint="eastAsia"/>
          <w:lang w:eastAsia="zh-TW"/>
        </w:rPr>
        <w:t>講師，</w:t>
      </w:r>
      <w:r w:rsidR="00401FDB">
        <w:rPr>
          <w:rFonts w:ascii="微軟正黑體" w:eastAsia="微軟正黑體" w:hAnsi="微軟正黑體" w:hint="eastAsia"/>
          <w:lang w:eastAsia="zh-TW"/>
        </w:rPr>
        <w:t>說明如下：</w:t>
      </w:r>
    </w:p>
    <w:p w14:paraId="59184462" w14:textId="065BCB37" w:rsidR="00C468D6" w:rsidRPr="0081724C" w:rsidRDefault="00733B27" w:rsidP="004428A9">
      <w:pPr>
        <w:pStyle w:val="aa"/>
        <w:numPr>
          <w:ilvl w:val="0"/>
          <w:numId w:val="2"/>
        </w:numPr>
        <w:ind w:leftChars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汪志敏</w:t>
      </w:r>
      <w:r w:rsidR="0081724C">
        <w:rPr>
          <w:rFonts w:ascii="微軟正黑體" w:eastAsia="微軟正黑體" w:hAnsi="微軟正黑體" w:hint="eastAsia"/>
          <w:lang w:eastAsia="zh-TW"/>
        </w:rPr>
        <w:t>：</w:t>
      </w:r>
      <w:proofErr w:type="gramStart"/>
      <w:r w:rsidR="0081724C">
        <w:rPr>
          <w:rFonts w:ascii="微軟正黑體" w:eastAsia="微軟正黑體" w:hAnsi="微軟正黑體" w:hint="eastAsia"/>
          <w:lang w:eastAsia="zh-TW"/>
        </w:rPr>
        <w:t>鄒</w:t>
      </w:r>
      <w:proofErr w:type="gramEnd"/>
      <w:r w:rsidR="0081724C">
        <w:rPr>
          <w:rFonts w:ascii="微軟正黑體" w:eastAsia="微軟正黑體" w:hAnsi="微軟正黑體" w:hint="eastAsia"/>
          <w:lang w:eastAsia="zh-TW"/>
        </w:rPr>
        <w:t>族長老，</w:t>
      </w:r>
      <w:r w:rsidR="0081724C" w:rsidRPr="0081724C">
        <w:rPr>
          <w:rFonts w:ascii="微軟正黑體" w:eastAsia="微軟正黑體" w:hAnsi="微軟正黑體" w:hint="eastAsia"/>
          <w:bCs/>
          <w:lang w:eastAsia="zh-TW"/>
        </w:rPr>
        <w:t>阿里山原住民農林生產合作社理事主席，拉拉克斯莊園</w:t>
      </w:r>
      <w:r w:rsidR="0081724C">
        <w:rPr>
          <w:rFonts w:ascii="微軟正黑體" w:eastAsia="微軟正黑體" w:hAnsi="微軟正黑體" w:hint="eastAsia"/>
          <w:bCs/>
          <w:lang w:eastAsia="zh-TW"/>
        </w:rPr>
        <w:t>創辦</w:t>
      </w:r>
      <w:r w:rsidR="0081724C" w:rsidRPr="0081724C">
        <w:rPr>
          <w:rFonts w:ascii="微軟正黑體" w:eastAsia="微軟正黑體" w:hAnsi="微軟正黑體" w:hint="eastAsia"/>
          <w:bCs/>
          <w:lang w:eastAsia="zh-TW"/>
        </w:rPr>
        <w:t>人。</w:t>
      </w:r>
    </w:p>
    <w:p w14:paraId="23AD759F" w14:textId="62623BAD" w:rsidR="00C468D6" w:rsidRPr="004428A9" w:rsidRDefault="00733B27" w:rsidP="004428A9">
      <w:pPr>
        <w:pStyle w:val="aa"/>
        <w:numPr>
          <w:ilvl w:val="0"/>
          <w:numId w:val="2"/>
        </w:numPr>
        <w:ind w:leftChars="0"/>
        <w:rPr>
          <w:rFonts w:ascii="微軟正黑體" w:eastAsia="微軟正黑體" w:hAnsi="微軟正黑體"/>
          <w:lang w:eastAsia="zh-TW"/>
        </w:rPr>
      </w:pPr>
      <w:proofErr w:type="gramStart"/>
      <w:r>
        <w:rPr>
          <w:rFonts w:ascii="微軟正黑體" w:eastAsia="微軟正黑體" w:hAnsi="微軟正黑體" w:hint="eastAsia"/>
          <w:lang w:eastAsia="zh-TW"/>
        </w:rPr>
        <w:t>浦晨松</w:t>
      </w:r>
      <w:proofErr w:type="gramEnd"/>
      <w:r w:rsidR="0081724C">
        <w:rPr>
          <w:rFonts w:ascii="微軟正黑體" w:eastAsia="微軟正黑體" w:hAnsi="微軟正黑體" w:hint="eastAsia"/>
          <w:lang w:eastAsia="zh-TW"/>
        </w:rPr>
        <w:t>：</w:t>
      </w:r>
      <w:proofErr w:type="gramStart"/>
      <w:r w:rsidR="0081724C">
        <w:rPr>
          <w:rFonts w:ascii="微軟正黑體" w:eastAsia="微軟正黑體" w:hAnsi="微軟正黑體" w:hint="eastAsia"/>
          <w:lang w:eastAsia="zh-TW"/>
        </w:rPr>
        <w:t>鄒</w:t>
      </w:r>
      <w:proofErr w:type="gramEnd"/>
      <w:r w:rsidR="0081724C">
        <w:rPr>
          <w:rFonts w:ascii="微軟正黑體" w:eastAsia="微軟正黑體" w:hAnsi="微軟正黑體" w:hint="eastAsia"/>
          <w:lang w:eastAsia="zh-TW"/>
        </w:rPr>
        <w:t>族青年，莊園咖啡暨露營區經營，獵人書坊－獵戶</w:t>
      </w:r>
      <w:proofErr w:type="gramStart"/>
      <w:r w:rsidR="0081724C">
        <w:rPr>
          <w:rFonts w:ascii="微軟正黑體" w:eastAsia="微軟正黑體" w:hAnsi="微軟正黑體" w:hint="eastAsia"/>
          <w:lang w:eastAsia="zh-TW"/>
        </w:rPr>
        <w:t>慢活主理</w:t>
      </w:r>
      <w:proofErr w:type="gramEnd"/>
      <w:r w:rsidR="0081724C">
        <w:rPr>
          <w:rFonts w:ascii="微軟正黑體" w:eastAsia="微軟正黑體" w:hAnsi="微軟正黑體" w:hint="eastAsia"/>
          <w:lang w:eastAsia="zh-TW"/>
        </w:rPr>
        <w:t>人。</w:t>
      </w:r>
    </w:p>
    <w:p w14:paraId="10B34AEA" w14:textId="2D13C7D6" w:rsidR="0081724C" w:rsidRPr="0081724C" w:rsidRDefault="00733B27" w:rsidP="0081724C">
      <w:pPr>
        <w:pStyle w:val="aa"/>
        <w:numPr>
          <w:ilvl w:val="0"/>
          <w:numId w:val="2"/>
        </w:numPr>
        <w:ind w:leftChars="0"/>
        <w:rPr>
          <w:rFonts w:ascii="微軟正黑體" w:eastAsia="微軟正黑體" w:hAnsi="微軟正黑體"/>
          <w:bCs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石智奎</w:t>
      </w:r>
      <w:r w:rsidR="0081724C">
        <w:rPr>
          <w:rFonts w:ascii="微軟正黑體" w:eastAsia="微軟正黑體" w:hAnsi="微軟正黑體" w:hint="eastAsia"/>
          <w:lang w:eastAsia="zh-TW"/>
        </w:rPr>
        <w:t>：</w:t>
      </w:r>
      <w:proofErr w:type="gramStart"/>
      <w:r w:rsidR="0081724C">
        <w:rPr>
          <w:rFonts w:ascii="微軟正黑體" w:eastAsia="微軟正黑體" w:hAnsi="微軟正黑體" w:hint="eastAsia"/>
          <w:lang w:eastAsia="zh-TW"/>
        </w:rPr>
        <w:t>鄒</w:t>
      </w:r>
      <w:proofErr w:type="gramEnd"/>
      <w:r w:rsidR="0081724C">
        <w:rPr>
          <w:rFonts w:ascii="微軟正黑體" w:eastAsia="微軟正黑體" w:hAnsi="微軟正黑體" w:hint="eastAsia"/>
          <w:lang w:eastAsia="zh-TW"/>
        </w:rPr>
        <w:t>族青年，莊園咖啡青農</w:t>
      </w:r>
      <w:r w:rsidR="0081724C" w:rsidRPr="0081724C">
        <w:rPr>
          <w:rFonts w:ascii="微軟正黑體" w:eastAsia="微軟正黑體" w:hAnsi="微軟正黑體" w:hint="eastAsia"/>
          <w:lang w:eastAsia="zh-TW"/>
        </w:rPr>
        <w:t>，</w:t>
      </w:r>
      <w:r w:rsidR="0081724C" w:rsidRPr="0081724C">
        <w:rPr>
          <w:rFonts w:ascii="微軟正黑體" w:eastAsia="微軟正黑體" w:hAnsi="微軟正黑體"/>
          <w:bCs/>
          <w:lang w:eastAsia="zh-TW"/>
        </w:rPr>
        <w:t xml:space="preserve">伊爾莎咖啡 ILSA </w:t>
      </w:r>
      <w:r w:rsidR="0081724C" w:rsidRPr="0081724C">
        <w:rPr>
          <w:rFonts w:ascii="微軟正黑體" w:eastAsia="微軟正黑體" w:hAnsi="微軟正黑體" w:hint="eastAsia"/>
          <w:bCs/>
          <w:lang w:eastAsia="zh-TW"/>
        </w:rPr>
        <w:t>C</w:t>
      </w:r>
      <w:r w:rsidR="0081724C" w:rsidRPr="0081724C">
        <w:rPr>
          <w:rFonts w:ascii="微軟正黑體" w:eastAsia="微軟正黑體" w:hAnsi="微軟正黑體"/>
          <w:bCs/>
          <w:lang w:eastAsia="zh-TW"/>
        </w:rPr>
        <w:t>offee</w:t>
      </w:r>
      <w:r w:rsidR="0081724C" w:rsidRPr="0081724C">
        <w:rPr>
          <w:rFonts w:ascii="微軟正黑體" w:eastAsia="微軟正黑體" w:hAnsi="微軟正黑體" w:hint="eastAsia"/>
          <w:bCs/>
          <w:lang w:eastAsia="zh-TW"/>
        </w:rPr>
        <w:t>創辦人。</w:t>
      </w:r>
    </w:p>
    <w:p w14:paraId="2E3DEC28" w14:textId="750DA613" w:rsidR="00A903C0" w:rsidRPr="004428A9" w:rsidRDefault="00A903C0" w:rsidP="0081724C">
      <w:pPr>
        <w:pStyle w:val="aa"/>
        <w:ind w:leftChars="0" w:left="802"/>
        <w:rPr>
          <w:rFonts w:ascii="微軟正黑體" w:eastAsia="微軟正黑體" w:hAnsi="微軟正黑體" w:hint="eastAsia"/>
          <w:lang w:eastAsia="zh-TW"/>
        </w:rPr>
      </w:pPr>
    </w:p>
    <w:p w14:paraId="6F36DD80" w14:textId="21896C55" w:rsidR="00C468D6" w:rsidRDefault="00C468D6">
      <w:pPr>
        <w:rPr>
          <w:lang w:eastAsia="zh-TW"/>
        </w:rPr>
      </w:pPr>
    </w:p>
    <w:p w14:paraId="75DCB991" w14:textId="77777777" w:rsidR="00E82EB9" w:rsidRDefault="00E82EB9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E82EB9">
      <w:footerReference w:type="default" r:id="rId13"/>
      <w:pgSz w:w="11907" w:h="16840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D5C77" w14:textId="77777777" w:rsidR="00FA0DCD" w:rsidRDefault="00FA0DCD">
      <w:r>
        <w:separator/>
      </w:r>
    </w:p>
  </w:endnote>
  <w:endnote w:type="continuationSeparator" w:id="0">
    <w:p w14:paraId="34AB64BE" w14:textId="77777777" w:rsidR="00FA0DCD" w:rsidRDefault="00FA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1205"/>
      <w:docPartObj>
        <w:docPartGallery w:val="Page Numbers (Bottom of Page)"/>
        <w:docPartUnique/>
      </w:docPartObj>
    </w:sdtPr>
    <w:sdtContent>
      <w:p w14:paraId="1063E7FF" w14:textId="7262A022" w:rsidR="00965F3C" w:rsidRDefault="00965F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5D0" w:rsidRPr="007505D0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14:paraId="57A68380" w14:textId="77777777" w:rsidR="00965F3C" w:rsidRDefault="00965F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03D3C" w14:textId="77777777" w:rsidR="00FA0DCD" w:rsidRDefault="00FA0DCD">
      <w:pPr>
        <w:spacing w:before="0"/>
      </w:pPr>
      <w:r>
        <w:separator/>
      </w:r>
    </w:p>
  </w:footnote>
  <w:footnote w:type="continuationSeparator" w:id="0">
    <w:p w14:paraId="6B1B6421" w14:textId="77777777" w:rsidR="00FA0DCD" w:rsidRDefault="00FA0DC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480E"/>
    <w:multiLevelType w:val="hybridMultilevel"/>
    <w:tmpl w:val="E5F45558"/>
    <w:lvl w:ilvl="0" w:tplc="9C6C449E">
      <w:numFmt w:val="bullet"/>
      <w:lvlText w:val=""/>
      <w:lvlJc w:val="left"/>
      <w:pPr>
        <w:ind w:left="466" w:hanging="1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12CE318">
      <w:numFmt w:val="bullet"/>
      <w:lvlText w:val="•"/>
      <w:lvlJc w:val="left"/>
      <w:pPr>
        <w:ind w:left="809" w:hanging="176"/>
      </w:pPr>
      <w:rPr>
        <w:rFonts w:hint="default"/>
        <w:lang w:val="en-US" w:eastAsia="zh-TW" w:bidi="ar-SA"/>
      </w:rPr>
    </w:lvl>
    <w:lvl w:ilvl="2" w:tplc="A57E7BD2">
      <w:numFmt w:val="bullet"/>
      <w:lvlText w:val="•"/>
      <w:lvlJc w:val="left"/>
      <w:pPr>
        <w:ind w:left="1158" w:hanging="176"/>
      </w:pPr>
      <w:rPr>
        <w:rFonts w:hint="default"/>
        <w:lang w:val="en-US" w:eastAsia="zh-TW" w:bidi="ar-SA"/>
      </w:rPr>
    </w:lvl>
    <w:lvl w:ilvl="3" w:tplc="A93CFF80">
      <w:numFmt w:val="bullet"/>
      <w:lvlText w:val="•"/>
      <w:lvlJc w:val="left"/>
      <w:pPr>
        <w:ind w:left="1507" w:hanging="176"/>
      </w:pPr>
      <w:rPr>
        <w:rFonts w:hint="default"/>
        <w:lang w:val="en-US" w:eastAsia="zh-TW" w:bidi="ar-SA"/>
      </w:rPr>
    </w:lvl>
    <w:lvl w:ilvl="4" w:tplc="9E828838">
      <w:numFmt w:val="bullet"/>
      <w:lvlText w:val="•"/>
      <w:lvlJc w:val="left"/>
      <w:pPr>
        <w:ind w:left="1856" w:hanging="176"/>
      </w:pPr>
      <w:rPr>
        <w:rFonts w:hint="default"/>
        <w:lang w:val="en-US" w:eastAsia="zh-TW" w:bidi="ar-SA"/>
      </w:rPr>
    </w:lvl>
    <w:lvl w:ilvl="5" w:tplc="58948584">
      <w:numFmt w:val="bullet"/>
      <w:lvlText w:val="•"/>
      <w:lvlJc w:val="left"/>
      <w:pPr>
        <w:ind w:left="2205" w:hanging="176"/>
      </w:pPr>
      <w:rPr>
        <w:rFonts w:hint="default"/>
        <w:lang w:val="en-US" w:eastAsia="zh-TW" w:bidi="ar-SA"/>
      </w:rPr>
    </w:lvl>
    <w:lvl w:ilvl="6" w:tplc="84F2D712">
      <w:numFmt w:val="bullet"/>
      <w:lvlText w:val="•"/>
      <w:lvlJc w:val="left"/>
      <w:pPr>
        <w:ind w:left="2554" w:hanging="176"/>
      </w:pPr>
      <w:rPr>
        <w:rFonts w:hint="default"/>
        <w:lang w:val="en-US" w:eastAsia="zh-TW" w:bidi="ar-SA"/>
      </w:rPr>
    </w:lvl>
    <w:lvl w:ilvl="7" w:tplc="6060CAE2">
      <w:numFmt w:val="bullet"/>
      <w:lvlText w:val="•"/>
      <w:lvlJc w:val="left"/>
      <w:pPr>
        <w:ind w:left="2903" w:hanging="176"/>
      </w:pPr>
      <w:rPr>
        <w:rFonts w:hint="default"/>
        <w:lang w:val="en-US" w:eastAsia="zh-TW" w:bidi="ar-SA"/>
      </w:rPr>
    </w:lvl>
    <w:lvl w:ilvl="8" w:tplc="B5FC21B0">
      <w:numFmt w:val="bullet"/>
      <w:lvlText w:val="•"/>
      <w:lvlJc w:val="left"/>
      <w:pPr>
        <w:ind w:left="3252" w:hanging="176"/>
      </w:pPr>
      <w:rPr>
        <w:rFonts w:hint="default"/>
        <w:lang w:val="en-US" w:eastAsia="zh-TW" w:bidi="ar-SA"/>
      </w:rPr>
    </w:lvl>
  </w:abstractNum>
  <w:abstractNum w:abstractNumId="1" w15:restartNumberingAfterBreak="0">
    <w:nsid w:val="2B1F0A82"/>
    <w:multiLevelType w:val="hybridMultilevel"/>
    <w:tmpl w:val="4352097C"/>
    <w:lvl w:ilvl="0" w:tplc="2FC29F92">
      <w:start w:val="1"/>
      <w:numFmt w:val="lowerRoman"/>
      <w:lvlText w:val="%1-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2" w15:restartNumberingAfterBreak="0">
    <w:nsid w:val="35BC1D02"/>
    <w:multiLevelType w:val="hybridMultilevel"/>
    <w:tmpl w:val="23E0AB18"/>
    <w:lvl w:ilvl="0" w:tplc="04090001">
      <w:start w:val="1"/>
      <w:numFmt w:val="bullet"/>
      <w:lvlText w:val=""/>
      <w:lvlJc w:val="left"/>
      <w:pPr>
        <w:ind w:left="8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2" w:hanging="480"/>
      </w:pPr>
      <w:rPr>
        <w:rFonts w:ascii="Wingdings" w:hAnsi="Wingdings" w:hint="default"/>
      </w:rPr>
    </w:lvl>
  </w:abstractNum>
  <w:abstractNum w:abstractNumId="3" w15:restartNumberingAfterBreak="0">
    <w:nsid w:val="6B0872B6"/>
    <w:multiLevelType w:val="hybridMultilevel"/>
    <w:tmpl w:val="B44A0BDC"/>
    <w:lvl w:ilvl="0" w:tplc="423434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72283F23"/>
    <w:multiLevelType w:val="multilevel"/>
    <w:tmpl w:val="E4F8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25F70"/>
    <w:rsid w:val="00031690"/>
    <w:rsid w:val="00051F86"/>
    <w:rsid w:val="0006244B"/>
    <w:rsid w:val="0008209B"/>
    <w:rsid w:val="00095F2F"/>
    <w:rsid w:val="000A4CF7"/>
    <w:rsid w:val="000B2C15"/>
    <w:rsid w:val="000B3E3B"/>
    <w:rsid w:val="000B5D10"/>
    <w:rsid w:val="000C472E"/>
    <w:rsid w:val="000D7AC3"/>
    <w:rsid w:val="000E0C0F"/>
    <w:rsid w:val="000F085A"/>
    <w:rsid w:val="00122A29"/>
    <w:rsid w:val="0013353A"/>
    <w:rsid w:val="001424D0"/>
    <w:rsid w:val="00144C4E"/>
    <w:rsid w:val="00156A09"/>
    <w:rsid w:val="00166899"/>
    <w:rsid w:val="00185033"/>
    <w:rsid w:val="001A12BF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46B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04D5"/>
    <w:rsid w:val="00315BF1"/>
    <w:rsid w:val="00335C9C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01FDB"/>
    <w:rsid w:val="004255C4"/>
    <w:rsid w:val="00430CF5"/>
    <w:rsid w:val="004424E7"/>
    <w:rsid w:val="004428A9"/>
    <w:rsid w:val="0049024F"/>
    <w:rsid w:val="004A0640"/>
    <w:rsid w:val="004A22ED"/>
    <w:rsid w:val="004D40CB"/>
    <w:rsid w:val="004E4076"/>
    <w:rsid w:val="004F4DFA"/>
    <w:rsid w:val="004F517A"/>
    <w:rsid w:val="00505EBF"/>
    <w:rsid w:val="005156E7"/>
    <w:rsid w:val="005249FE"/>
    <w:rsid w:val="005363DA"/>
    <w:rsid w:val="005478D7"/>
    <w:rsid w:val="00552147"/>
    <w:rsid w:val="00554B7B"/>
    <w:rsid w:val="00563CB8"/>
    <w:rsid w:val="00564E45"/>
    <w:rsid w:val="005736E3"/>
    <w:rsid w:val="00577B4A"/>
    <w:rsid w:val="005B7B0D"/>
    <w:rsid w:val="005D00B8"/>
    <w:rsid w:val="005E4D18"/>
    <w:rsid w:val="005E5E9E"/>
    <w:rsid w:val="005F259C"/>
    <w:rsid w:val="006202DB"/>
    <w:rsid w:val="00622350"/>
    <w:rsid w:val="00624DFB"/>
    <w:rsid w:val="006620EE"/>
    <w:rsid w:val="006827BB"/>
    <w:rsid w:val="006B376A"/>
    <w:rsid w:val="006F3C32"/>
    <w:rsid w:val="00733B27"/>
    <w:rsid w:val="00743384"/>
    <w:rsid w:val="007505D0"/>
    <w:rsid w:val="007607E9"/>
    <w:rsid w:val="007B34D7"/>
    <w:rsid w:val="007C04DC"/>
    <w:rsid w:val="007D4DC5"/>
    <w:rsid w:val="007E3583"/>
    <w:rsid w:val="007F645B"/>
    <w:rsid w:val="008069EC"/>
    <w:rsid w:val="0081724C"/>
    <w:rsid w:val="008324AE"/>
    <w:rsid w:val="00833779"/>
    <w:rsid w:val="0084469D"/>
    <w:rsid w:val="00845DCB"/>
    <w:rsid w:val="00862641"/>
    <w:rsid w:val="008675FE"/>
    <w:rsid w:val="008758A6"/>
    <w:rsid w:val="00880AF7"/>
    <w:rsid w:val="008A5A3D"/>
    <w:rsid w:val="008C7438"/>
    <w:rsid w:val="008D29F6"/>
    <w:rsid w:val="008F28CD"/>
    <w:rsid w:val="008F2E1B"/>
    <w:rsid w:val="009323A7"/>
    <w:rsid w:val="009533AF"/>
    <w:rsid w:val="0096101D"/>
    <w:rsid w:val="009636D0"/>
    <w:rsid w:val="00965BE9"/>
    <w:rsid w:val="00965F3C"/>
    <w:rsid w:val="00977AA8"/>
    <w:rsid w:val="0099199D"/>
    <w:rsid w:val="009A17F2"/>
    <w:rsid w:val="009F1228"/>
    <w:rsid w:val="009F228D"/>
    <w:rsid w:val="009F53E0"/>
    <w:rsid w:val="00A13041"/>
    <w:rsid w:val="00A336D5"/>
    <w:rsid w:val="00A3518A"/>
    <w:rsid w:val="00A41B7F"/>
    <w:rsid w:val="00A5210C"/>
    <w:rsid w:val="00A52929"/>
    <w:rsid w:val="00A63746"/>
    <w:rsid w:val="00A642A3"/>
    <w:rsid w:val="00A903C0"/>
    <w:rsid w:val="00A92675"/>
    <w:rsid w:val="00A94058"/>
    <w:rsid w:val="00A97CD1"/>
    <w:rsid w:val="00AA5F4C"/>
    <w:rsid w:val="00AE0D85"/>
    <w:rsid w:val="00B009E1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4B47"/>
    <w:rsid w:val="00C45345"/>
    <w:rsid w:val="00C453F1"/>
    <w:rsid w:val="00C468D6"/>
    <w:rsid w:val="00C55C6C"/>
    <w:rsid w:val="00C66749"/>
    <w:rsid w:val="00C704D2"/>
    <w:rsid w:val="00CA7FC2"/>
    <w:rsid w:val="00CC4933"/>
    <w:rsid w:val="00CE72FE"/>
    <w:rsid w:val="00CF19EE"/>
    <w:rsid w:val="00D3209B"/>
    <w:rsid w:val="00D346A1"/>
    <w:rsid w:val="00D45BC0"/>
    <w:rsid w:val="00D60A18"/>
    <w:rsid w:val="00D72526"/>
    <w:rsid w:val="00D81096"/>
    <w:rsid w:val="00D83835"/>
    <w:rsid w:val="00D83DB5"/>
    <w:rsid w:val="00DB1E11"/>
    <w:rsid w:val="00DD4F0C"/>
    <w:rsid w:val="00DE18A3"/>
    <w:rsid w:val="00E15F38"/>
    <w:rsid w:val="00E46510"/>
    <w:rsid w:val="00E70A19"/>
    <w:rsid w:val="00E74D0A"/>
    <w:rsid w:val="00E82EB9"/>
    <w:rsid w:val="00E9068E"/>
    <w:rsid w:val="00EA2354"/>
    <w:rsid w:val="00EC360C"/>
    <w:rsid w:val="00ED2BE0"/>
    <w:rsid w:val="00F045F8"/>
    <w:rsid w:val="00F15A64"/>
    <w:rsid w:val="00F215AE"/>
    <w:rsid w:val="00F22674"/>
    <w:rsid w:val="00F345EA"/>
    <w:rsid w:val="00F66AEE"/>
    <w:rsid w:val="00F75052"/>
    <w:rsid w:val="00FA0DCD"/>
    <w:rsid w:val="00FB4C3A"/>
    <w:rsid w:val="00FC3432"/>
    <w:rsid w:val="00FC707F"/>
    <w:rsid w:val="00FF1501"/>
    <w:rsid w:val="00FF66D4"/>
    <w:rsid w:val="00FF6F02"/>
    <w:rsid w:val="2FB64546"/>
    <w:rsid w:val="32B54873"/>
    <w:rsid w:val="36CF4985"/>
    <w:rsid w:val="4410169C"/>
    <w:rsid w:val="7912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DC1762"/>
  <w15:docId w15:val="{416DF1C3-013C-4EAC-87AF-FFBB1E97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/>
      <w:ind w:leftChars="134" w:left="322"/>
      <w:jc w:val="both"/>
    </w:pPr>
    <w:rPr>
      <w:rFonts w:asciiTheme="minorEastAsia" w:hAnsiTheme="minorEastAsia" w:cs="Times New Roman"/>
      <w:sz w:val="24"/>
      <w:lang w:eastAsia="zh-HK"/>
    </w:rPr>
  </w:style>
  <w:style w:type="paragraph" w:styleId="1">
    <w:name w:val="heading 1"/>
    <w:basedOn w:val="a"/>
    <w:next w:val="a"/>
    <w:link w:val="10"/>
    <w:uiPriority w:val="9"/>
    <w:qFormat/>
    <w:rsid w:val="0081724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3C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</w:pPr>
    <w:rPr>
      <w:color w:val="000000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uiPriority w:val="99"/>
    <w:unhideWhenUsed/>
    <w:qFormat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qFormat/>
    <w:rPr>
      <w:rFonts w:asciiTheme="minorEastAsia" w:hAnsiTheme="minorEastAsia" w:cs="Times New Roman"/>
      <w:color w:val="000000"/>
      <w:kern w:val="0"/>
      <w:szCs w:val="20"/>
      <w:lang w:val="zh-CN" w:eastAsia="zh-HK"/>
    </w:rPr>
  </w:style>
  <w:style w:type="paragraph" w:styleId="aa">
    <w:name w:val="List Paragraph"/>
    <w:basedOn w:val="a"/>
    <w:uiPriority w:val="34"/>
    <w:qFormat/>
    <w:pPr>
      <w:ind w:leftChars="200" w:left="480"/>
    </w:pPr>
  </w:style>
  <w:style w:type="character" w:customStyle="1" w:styleId="a8">
    <w:name w:val="頁首 字元"/>
    <w:basedOn w:val="a0"/>
    <w:link w:val="a7"/>
    <w:uiPriority w:val="99"/>
    <w:qFormat/>
    <w:rPr>
      <w:rFonts w:asciiTheme="minorEastAsia" w:hAnsiTheme="minorEastAsia" w:cs="Times New Roman"/>
      <w:kern w:val="0"/>
      <w:sz w:val="20"/>
      <w:szCs w:val="20"/>
      <w:lang w:eastAsia="zh-HK"/>
    </w:rPr>
  </w:style>
  <w:style w:type="character" w:customStyle="1" w:styleId="a6">
    <w:name w:val="頁尾 字元"/>
    <w:basedOn w:val="a0"/>
    <w:link w:val="a5"/>
    <w:uiPriority w:val="99"/>
    <w:qFormat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A13041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A903C0"/>
    <w:rPr>
      <w:rFonts w:asciiTheme="majorHAnsi" w:eastAsiaTheme="majorEastAsia" w:hAnsiTheme="majorHAnsi" w:cstheme="majorBidi"/>
      <w:b/>
      <w:bCs/>
      <w:sz w:val="36"/>
      <w:szCs w:val="36"/>
      <w:lang w:eastAsia="zh-HK"/>
    </w:rPr>
  </w:style>
  <w:style w:type="paragraph" w:customStyle="1" w:styleId="TableParagraph">
    <w:name w:val="Table Paragraph"/>
    <w:basedOn w:val="a"/>
    <w:uiPriority w:val="1"/>
    <w:qFormat/>
    <w:rsid w:val="00965F3C"/>
    <w:pPr>
      <w:widowControl w:val="0"/>
      <w:autoSpaceDE w:val="0"/>
      <w:autoSpaceDN w:val="0"/>
      <w:spacing w:before="0" w:beforeAutospacing="0"/>
      <w:ind w:leftChars="0" w:left="0"/>
      <w:jc w:val="left"/>
    </w:pPr>
    <w:rPr>
      <w:rFonts w:ascii="SimSun" w:eastAsia="SimSun" w:hAnsi="SimSun" w:cs="SimSun"/>
      <w:sz w:val="22"/>
      <w:szCs w:val="22"/>
      <w:lang w:eastAsia="zh-TW"/>
    </w:rPr>
  </w:style>
  <w:style w:type="paragraph" w:styleId="HTML">
    <w:name w:val="HTML Preformatted"/>
    <w:basedOn w:val="a"/>
    <w:link w:val="HTML0"/>
    <w:uiPriority w:val="99"/>
    <w:semiHidden/>
    <w:unhideWhenUsed/>
    <w:rsid w:val="00624DFB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624DFB"/>
    <w:rPr>
      <w:rFonts w:ascii="Courier New" w:hAnsi="Courier New" w:cs="Courier New"/>
      <w:lang w:eastAsia="zh-HK"/>
    </w:rPr>
  </w:style>
  <w:style w:type="character" w:customStyle="1" w:styleId="10">
    <w:name w:val="標題 1 字元"/>
    <w:basedOn w:val="a0"/>
    <w:link w:val="1"/>
    <w:uiPriority w:val="9"/>
    <w:rsid w:val="0081724C"/>
    <w:rPr>
      <w:rFonts w:asciiTheme="majorHAnsi" w:eastAsiaTheme="majorEastAsia" w:hAnsiTheme="majorHAnsi" w:cstheme="majorBidi"/>
      <w:b/>
      <w:bCs/>
      <w:kern w:val="52"/>
      <w:sz w:val="52"/>
      <w:szCs w:val="52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fang90@yahoo.com.t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nterstorystudi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ecahamu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reneyang@cc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ieyu@ccu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2023-09-13T08:34:00Z</cp:lastPrinted>
  <dcterms:created xsi:type="dcterms:W3CDTF">2025-01-06T01:03:00Z</dcterms:created>
  <dcterms:modified xsi:type="dcterms:W3CDTF">2025-01-06T09:15:00Z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E2F39E009ACC4F5984F80A276C7A3D64</vt:lpwstr>
  </property>
</Properties>
</file>