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AC" w:rsidRPr="003365AC" w:rsidRDefault="003365AC" w:rsidP="003365A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3365AC">
        <w:rPr>
          <w:rFonts w:ascii="新細明體" w:eastAsia="新細明體" w:hAnsi="新細明體" w:cs="新細明體"/>
          <w:kern w:val="0"/>
          <w:szCs w:val="24"/>
        </w:rPr>
        <w:t>中正大學課程大綱(CCU Course Syllabus)</w:t>
      </w:r>
      <w:r w:rsidRPr="003365AC">
        <w:rPr>
          <w:rFonts w:ascii="新細明體" w:eastAsia="新細明體" w:hAnsi="新細明體" w:cs="新細明體"/>
          <w:kern w:val="0"/>
          <w:szCs w:val="24"/>
        </w:rPr>
        <w:br/>
        <w:t xml:space="preserve">化學工程學系(Department of Chemical Engineering) 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2"/>
        <w:gridCol w:w="787"/>
        <w:gridCol w:w="2371"/>
        <w:gridCol w:w="1200"/>
        <w:gridCol w:w="1083"/>
        <w:gridCol w:w="66"/>
      </w:tblGrid>
      <w:tr w:rsidR="003365AC" w:rsidRPr="003365AC" w:rsidTr="003365AC">
        <w:trPr>
          <w:tblCellSpacing w:w="0" w:type="dxa"/>
          <w:jc w:val="center"/>
        </w:trPr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課程名稱(中文)(Course Title (Chinese))：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生物學 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開課單位(Teaching Unit)：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化學工程學系(Department of Chemical Engineering) </w:t>
            </w: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課程名稱(英文)(Course Title (English))：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Biology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課程代碼(Course Code)：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4252700_01 </w:t>
            </w: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授課教師(Lecturer)：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廖宗文 </w:t>
            </w: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學分數(Number of Credits)：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必/選修(Mandatory/Elective)：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必修(Mandatory) 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開課年級(Year)：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先修科目或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 xml:space="preserve">先備能力(Prerequisites)：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1.有基礎生物學知識及概念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2.鼓勵修習同學預先溫習推薦之教科書 </w:t>
            </w: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課程概述(Course Introduction)：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1.介紹近代生物學發展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 xml:space="preserve">2.介紹生物體基本功\能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 xml:space="preserve">3.介紹生態學以及友善環境,動物福祉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 xml:space="preserve">4.介紹分子生物學於醫學,環保,農業之應用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 </w:t>
            </w: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學習目標(Learning Goals)：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1.讓學生了解近幾十年來生物學門之進展及新發現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2.讓學生了解生物體機能以及基礎營養學門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3.讓學生</w:t>
            </w:r>
            <w:proofErr w:type="gramStart"/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瞭</w:t>
            </w:r>
            <w:proofErr w:type="gramEnd"/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基因工程之進展以及應用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4.讓學生了解地球暖化以及因應之道</w:t>
            </w: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教科書(Textbook)：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Reece, J.B., M.R. Taylor, E.J. Simon, J. L. Dickey and Kelly Hogan. 2016.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 xml:space="preserve">Campbell </w:t>
            </w:r>
            <w:proofErr w:type="spellStart"/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Biology.Concepts</w:t>
            </w:r>
            <w:proofErr w:type="spellEnd"/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and Connection, 8th Edition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 xml:space="preserve">Pearson Education Limited.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 xml:space="preserve">生物學, </w:t>
            </w:r>
            <w:proofErr w:type="gramStart"/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王姿文等譯</w:t>
            </w:r>
            <w:proofErr w:type="gramEnd"/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</w:tbl>
    <w:p w:rsidR="003365AC" w:rsidRPr="003365AC" w:rsidRDefault="003365AC" w:rsidP="003365AC">
      <w:pPr>
        <w:widowControl/>
        <w:spacing w:after="240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3365AC">
        <w:rPr>
          <w:rFonts w:ascii="新細明體" w:eastAsia="新細明體" w:hAnsi="新細明體" w:cs="新細明體"/>
          <w:kern w:val="0"/>
          <w:szCs w:val="24"/>
        </w:rPr>
        <w:br/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917"/>
        <w:gridCol w:w="892"/>
        <w:gridCol w:w="1538"/>
        <w:gridCol w:w="1277"/>
        <w:gridCol w:w="805"/>
        <w:gridCol w:w="1202"/>
        <w:gridCol w:w="1004"/>
      </w:tblGrid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課程大綱(Course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 xml:space="preserve">Syllabus) 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 xml:space="preserve">分配時數(Number of Hours) 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核心能力(Core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 xml:space="preserve">Capabilities) 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備註(Remarks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 xml:space="preserve">) </w:t>
            </w: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 xml:space="preserve">單元主題(Topic)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內容綱要(Content) 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講授(Lecture) 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示範(Demonstration) 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習作(Assignment) 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其他(Others)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生物學簡介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簡介生物學概念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生命基本物質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說明組成生命基本物質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生命特質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介紹生物特質及其重要性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新陳代謝及持恆作用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細胞新陳代謝及持恆作用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細胞繁殖及生殖作用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敘述細胞分裂及生物繁殖生理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細胞產能作用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敘述生物細胞所需能量來源及其調節作用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生態學及友善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環境動物保護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說明生物與環境關係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及如何減緩全球暖化,注重動物福祉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核酸生理及突變致癌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闡述核酸生理以及異常作用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分子生物學及應用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介紹近期</w:t>
            </w:r>
            <w:proofErr w:type="gramStart"/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分生學進展</w:t>
            </w:r>
            <w:proofErr w:type="gramEnd"/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及其在環保,醫學及農業應用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其他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視同學興趣選擇重點敘述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</w:tbl>
    <w:p w:rsidR="003365AC" w:rsidRPr="003365AC" w:rsidRDefault="003365AC" w:rsidP="003365AC">
      <w:pPr>
        <w:widowControl/>
        <w:jc w:val="center"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6"/>
      </w:tblGrid>
      <w:tr w:rsidR="003365AC" w:rsidRPr="003365AC" w:rsidTr="003365A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教育目標(Education Goals)</w:t>
            </w:r>
          </w:p>
        </w:tc>
      </w:tr>
      <w:tr w:rsidR="003365AC" w:rsidRPr="003365AC" w:rsidTr="003365A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</w:p>
          <w:p w:rsidR="003365AC" w:rsidRPr="003365AC" w:rsidRDefault="003365AC" w:rsidP="003365AC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核心能力(Core Capabilities)</w:t>
            </w:r>
          </w:p>
        </w:tc>
      </w:tr>
      <w:tr w:rsidR="003365AC" w:rsidRPr="003365AC" w:rsidTr="003365A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請尊重智慧財產權，不得非法影印教師指定之教科書籍(Please respect to the intellectual property rights, do not photocopy the textbooks which assigned by professors.)</w:t>
            </w:r>
          </w:p>
        </w:tc>
      </w:tr>
    </w:tbl>
    <w:p w:rsidR="003365AC" w:rsidRPr="003365AC" w:rsidRDefault="003365AC" w:rsidP="003365A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9"/>
      </w:tblGrid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教學要點概述(Course Details)： </w:t>
            </w: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1. 教材編選(Teaching Materials)：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20.25pt;height:15.75pt" o:ole="">
                  <v:imagedata r:id="rId5" o:title=""/>
                </v:shape>
                <w:control r:id="rId6" w:name="DefaultOcxName4" w:shapeid="_x0000_i1075"/>
              </w:objec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自編教材(</w:t>
            </w:r>
            <w:proofErr w:type="spellStart"/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Self Developed</w:t>
            </w:r>
            <w:proofErr w:type="spellEnd"/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)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074" type="#_x0000_t75" style="width:20.25pt;height:15.75pt" o:ole="">
                  <v:imagedata r:id="rId5" o:title=""/>
                </v:shape>
                <w:control r:id="rId7" w:name="DefaultOcxName5" w:shapeid="_x0000_i1074"/>
              </w:objec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教科書作者提供(Provided by Textbook Authors) </w:t>
            </w: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2. 教學方法(Teaching Method)：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073" type="#_x0000_t75" style="width:20.25pt;height:15.75pt" o:ole="">
                  <v:imagedata r:id="rId5" o:title=""/>
                </v:shape>
                <w:control r:id="rId8" w:name="DefaultOcxName6" w:shapeid="_x0000_i1073"/>
              </w:objec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投影片講述(Lecture Slides)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072" type="#_x0000_t75" style="width:20.25pt;height:15.75pt" o:ole="">
                  <v:imagedata r:id="rId9" o:title=""/>
                </v:shape>
                <w:control r:id="rId10" w:name="DefaultOcxName7" w:shapeid="_x0000_i1072"/>
              </w:objec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板書講述(Blackboard Teaching) </w:t>
            </w: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3. 評量方法(Grading Method)：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071" type="#_x0000_t75" style="width:20.25pt;height:15.75pt" o:ole="">
                  <v:imagedata r:id="rId5" o:title=""/>
                </v:shape>
                <w:control r:id="rId11" w:name="DefaultOcxName8" w:shapeid="_x0000_i1071"/>
              </w:objec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上課點名(Attendance) 5%,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070" type="#_x0000_t75" style="width:20.25pt;height:15.75pt" o:ole="">
                  <v:imagedata r:id="rId5" o:title=""/>
                </v:shape>
                <w:control r:id="rId12" w:name="DefaultOcxName9" w:shapeid="_x0000_i1070"/>
              </w:objec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小考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 xml:space="preserve">(Quiz) 20%,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069" type="#_x0000_t75" style="width:20.25pt;height:15.75pt" o:ole="">
                  <v:imagedata r:id="rId5" o:title=""/>
                </v:shape>
                <w:control r:id="rId13" w:name="DefaultOcxName10" w:shapeid="_x0000_i1069"/>
              </w:objec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作業(Assignment) 15%,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068" type="#_x0000_t75" style="width:20.25pt;height:15.75pt" o:ole="">
                  <v:imagedata r:id="rId9" o:title=""/>
                </v:shape>
                <w:control r:id="rId14" w:name="DefaultOcxName11" w:shapeid="_x0000_i1068"/>
              </w:objec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程式實作(Programming) 0%,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067" type="#_x0000_t75" style="width:20.25pt;height:15.75pt" o:ole="">
                  <v:imagedata r:id="rId9" o:title=""/>
                </v:shape>
                <w:control r:id="rId15" w:name="DefaultOcxName12" w:shapeid="_x0000_i1067"/>
              </w:objec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實習報告(Technical Report) 0%,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 xml:space="preserve">                       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066" type="#_x0000_t75" style="width:20.25pt;height:15.75pt" o:ole="">
                  <v:imagedata r:id="rId9" o:title=""/>
                </v:shape>
                <w:control r:id="rId16" w:name="DefaultOcxName13" w:shapeid="_x0000_i1066"/>
              </w:objec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專案(Project) 0%,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065" type="#_x0000_t75" style="width:20.25pt;height:15.75pt" o:ole="">
                  <v:imagedata r:id="rId5" o:title=""/>
                </v:shape>
                <w:control r:id="rId17" w:name="DefaultOcxName14" w:shapeid="_x0000_i1065"/>
              </w:objec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期中考(Mid-Term Exam) 20%,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064" type="#_x0000_t75" style="width:20.25pt;height:15.75pt" o:ole="">
                  <v:imagedata r:id="rId5" o:title=""/>
                </v:shape>
                <w:control r:id="rId18" w:name="DefaultOcxName15" w:shapeid="_x0000_i1064"/>
              </w:objec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期末考(Final Exam) 40%,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063" type="#_x0000_t75" style="width:20.25pt;height:15.75pt" o:ole="">
                  <v:imagedata r:id="rId9" o:title=""/>
                </v:shape>
                <w:control r:id="rId19" w:name="DefaultOcxName16" w:shapeid="_x0000_i1063"/>
              </w:objec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期末報告(Final Report) 0%,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062" type="#_x0000_t75" style="width:20.25pt;height:15.75pt" o:ole="">
                  <v:imagedata r:id="rId9" o:title=""/>
                </v:shape>
                <w:control r:id="rId20" w:name="DefaultOcxName17" w:shapeid="_x0000_i1062"/>
              </w:objec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其它(Others) 0% </w:t>
            </w: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4. 教學資源(Teaching Resources)：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061" type="#_x0000_t75" style="width:20.25pt;height:15.75pt" o:ole="">
                  <v:imagedata r:id="rId9" o:title=""/>
                </v:shape>
                <w:control r:id="rId21" w:name="DefaultOcxName18" w:shapeid="_x0000_i1061"/>
              </w:objec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課程網站(Course Web Site)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060" type="#_x0000_t75" style="width:20.25pt;height:15.75pt" o:ole="">
                  <v:imagedata r:id="rId9" o:title=""/>
                </v:shape>
                <w:control r:id="rId22" w:name="DefaultOcxName19" w:shapeid="_x0000_i1060"/>
              </w:objec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教材電子檔供下載(Downloadable Electronic Materials) 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059" type="#_x0000_t75" style="width:20.25pt;height:15.75pt" o:ole="">
                  <v:imagedata r:id="rId9" o:title=""/>
                </v:shape>
                <w:control r:id="rId23" w:name="DefaultOcxName20" w:shapeid="_x0000_i1059"/>
              </w:objec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實習網站(Lab Web Site) </w:t>
            </w: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5. 教學相關配合事項(Other requirements)： </w:t>
            </w:r>
          </w:p>
        </w:tc>
      </w:tr>
    </w:tbl>
    <w:p w:rsidR="003365AC" w:rsidRPr="003365AC" w:rsidRDefault="003365AC" w:rsidP="003365A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9"/>
      </w:tblGrid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課程目標與教育核心能力相關性(Relationship between course education goals and core capabilities)          </w:t>
            </w:r>
            <w:r w:rsidRPr="003365AC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如有未出現的核心能力，請先按『確定』送出資料</w:t>
            </w: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</w:tr>
      <w:tr w:rsidR="003365AC" w:rsidRPr="003365AC" w:rsidTr="003365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65AC" w:rsidRPr="003365AC" w:rsidRDefault="003365AC" w:rsidP="003365A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365AC">
              <w:rPr>
                <w:rFonts w:ascii="新細明體" w:eastAsia="新細明體" w:hAnsi="新細明體" w:cs="新細明體"/>
                <w:kern w:val="0"/>
                <w:szCs w:val="24"/>
              </w:rPr>
              <w:t>請勾選(Please select)：</w:t>
            </w:r>
          </w:p>
        </w:tc>
      </w:tr>
    </w:tbl>
    <w:p w:rsidR="00EC6E1B" w:rsidRDefault="00EC6E1B">
      <w:bookmarkStart w:id="0" w:name="_GoBack"/>
      <w:bookmarkEnd w:id="0"/>
    </w:p>
    <w:sectPr w:rsidR="00EC6E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AC"/>
    <w:rsid w:val="003365AC"/>
    <w:rsid w:val="00EC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9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2020-06-08T08:16:00Z</dcterms:created>
  <dcterms:modified xsi:type="dcterms:W3CDTF">2020-06-08T08:16:00Z</dcterms:modified>
</cp:coreProperties>
</file>