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76B" w14:textId="77777777" w:rsidR="000214DF" w:rsidRDefault="000214DF" w:rsidP="000214DF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</w:t>
      </w:r>
      <w:r w:rsidR="007C165F">
        <w:rPr>
          <w:rFonts w:eastAsia="標楷體" w:hint="eastAsia"/>
          <w:sz w:val="36"/>
          <w:szCs w:val="36"/>
        </w:rPr>
        <w:t>傳播學系</w:t>
      </w:r>
      <w:r w:rsidR="00D21D8D">
        <w:rPr>
          <w:rFonts w:eastAsia="標楷體" w:hint="eastAsia"/>
          <w:sz w:val="36"/>
          <w:szCs w:val="36"/>
        </w:rPr>
        <w:t>學士班</w:t>
      </w:r>
      <w:r>
        <w:rPr>
          <w:rFonts w:eastAsia="標楷體" w:hint="eastAsia"/>
          <w:sz w:val="36"/>
          <w:szCs w:val="36"/>
        </w:rPr>
        <w:t>課程教學大綱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980"/>
        <w:gridCol w:w="980"/>
        <w:gridCol w:w="980"/>
        <w:gridCol w:w="980"/>
        <w:gridCol w:w="40"/>
        <w:gridCol w:w="940"/>
        <w:gridCol w:w="140"/>
        <w:gridCol w:w="840"/>
        <w:gridCol w:w="980"/>
        <w:gridCol w:w="980"/>
        <w:gridCol w:w="980"/>
      </w:tblGrid>
      <w:tr w:rsidR="000214DF" w14:paraId="775CF644" w14:textId="77777777" w:rsidTr="000214DF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10029D" w14:textId="77777777" w:rsidR="000214DF" w:rsidRDefault="000214DF" w:rsidP="000214DF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開設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8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412CB4" w14:textId="60CD6E2B" w:rsidR="000214DF" w:rsidRDefault="009A157B" w:rsidP="003270A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262AA">
              <w:rPr>
                <w:rFonts w:eastAsia="標楷體"/>
              </w:rPr>
              <w:t>1</w:t>
            </w:r>
            <w:r w:rsidR="0067313B">
              <w:rPr>
                <w:rFonts w:eastAsia="標楷體"/>
              </w:rPr>
              <w:t>4</w:t>
            </w:r>
            <w:r w:rsidR="000214DF">
              <w:rPr>
                <w:rFonts w:eastAsia="標楷體" w:hint="eastAsia"/>
              </w:rPr>
              <w:t>學年度第</w:t>
            </w:r>
            <w:r w:rsidR="006506C4">
              <w:rPr>
                <w:rFonts w:eastAsia="標楷體" w:hint="eastAsia"/>
              </w:rPr>
              <w:t>1</w:t>
            </w:r>
            <w:r w:rsidR="000214DF">
              <w:rPr>
                <w:rFonts w:eastAsia="標楷體" w:hint="eastAsia"/>
              </w:rPr>
              <w:t>學期</w:t>
            </w:r>
            <w:r w:rsidR="0067313B">
              <w:rPr>
                <w:rFonts w:eastAsia="標楷體" w:hint="eastAsia"/>
              </w:rPr>
              <w:t>（</w:t>
            </w:r>
            <w:r w:rsidR="0067313B">
              <w:rPr>
                <w:rFonts w:eastAsia="標楷體"/>
              </w:rPr>
              <w:t>2025</w:t>
            </w:r>
            <w:r w:rsidR="0067313B">
              <w:rPr>
                <w:rFonts w:eastAsia="標楷體" w:hint="eastAsia"/>
              </w:rPr>
              <w:t>）</w:t>
            </w:r>
          </w:p>
        </w:tc>
      </w:tr>
      <w:tr w:rsidR="007F4C35" w14:paraId="74D67943" w14:textId="77777777" w:rsidTr="000214DF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78BA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4524F" w14:textId="6CA76894" w:rsidR="007F4C35" w:rsidRDefault="009C48E1" w:rsidP="00722C4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傳播研究方法（上半學期：量化）</w:t>
            </w:r>
          </w:p>
        </w:tc>
      </w:tr>
      <w:tr w:rsidR="007F4C35" w14:paraId="6DC8FCB7" w14:textId="77777777" w:rsidTr="000214DF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400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B9D29" w14:textId="23FC3CCD" w:rsidR="007F4C35" w:rsidRDefault="009C48E1" w:rsidP="00722C4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Research Methods in Communication</w:t>
            </w:r>
          </w:p>
        </w:tc>
      </w:tr>
      <w:tr w:rsidR="007F4C35" w14:paraId="10821303" w14:textId="77777777" w:rsidTr="000214DF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FBFB" w14:textId="77777777" w:rsidR="007F4C35" w:rsidRDefault="007F4C35" w:rsidP="00B81F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選修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DA2" w14:textId="0DDC01F0" w:rsidR="007F4C35" w:rsidRDefault="0023468A" w:rsidP="0023468A">
            <w:pPr>
              <w:spacing w:line="0" w:lineRule="atLeast"/>
              <w:rPr>
                <w:rFonts w:eastAsia="標楷體"/>
              </w:rPr>
            </w:pPr>
            <w:r w:rsidRPr="00B81FD1">
              <w:rPr>
                <w:rFonts w:eastAsia="標楷體" w:hint="eastAsia"/>
              </w:rPr>
              <w:t>□</w:t>
            </w:r>
            <w:r w:rsidR="009C48E1">
              <w:rPr>
                <w:rFonts w:ascii="標楷體" w:eastAsia="標楷體" w:hAnsi="標楷體" w:hint="eastAsia"/>
              </w:rPr>
              <w:t>■</w:t>
            </w:r>
            <w:r w:rsidR="007F4C35">
              <w:rPr>
                <w:rFonts w:eastAsia="標楷體" w:hint="eastAsia"/>
              </w:rPr>
              <w:t>專業必修</w:t>
            </w:r>
            <w:r w:rsidR="009C48E1" w:rsidRPr="00B81FD1">
              <w:rPr>
                <w:rFonts w:eastAsia="標楷體" w:hint="eastAsia"/>
              </w:rPr>
              <w:t>□</w:t>
            </w:r>
            <w:r w:rsidR="007F4C35">
              <w:rPr>
                <w:rFonts w:eastAsia="標楷體" w:hint="eastAsia"/>
              </w:rPr>
              <w:t>專業選修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1456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B01D5" w14:textId="77777777" w:rsidR="007F4C35" w:rsidRDefault="007F4C35" w:rsidP="003F6C3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3 </w:t>
            </w:r>
            <w:r>
              <w:rPr>
                <w:rFonts w:eastAsia="標楷體" w:hint="eastAsia"/>
              </w:rPr>
              <w:t>學分</w:t>
            </w:r>
          </w:p>
        </w:tc>
      </w:tr>
      <w:tr w:rsidR="007F4C35" w14:paraId="0A180D89" w14:textId="77777777" w:rsidTr="000214DF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0A44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授課方式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6CB0B" w14:textId="77777777" w:rsidR="007F4C35" w:rsidRDefault="007F4C35" w:rsidP="000214DF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課堂上課□網路教學□其他</w:t>
            </w:r>
          </w:p>
        </w:tc>
      </w:tr>
      <w:tr w:rsidR="007F4C35" w14:paraId="2D172583" w14:textId="77777777" w:rsidTr="00D852AE">
        <w:trPr>
          <w:trHeight w:val="2200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BFE82" w14:textId="77777777" w:rsidR="007F4C35" w:rsidRDefault="007F4C35" w:rsidP="000214D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4356D80" w14:textId="77777777" w:rsidR="004264B1" w:rsidRDefault="009C48E1" w:rsidP="00D262AA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這門課由兩位老師負責授課</w:t>
            </w:r>
          </w:p>
          <w:p w14:paraId="788F50AE" w14:textId="7FDC9D9B" w:rsidR="009C48E1" w:rsidRPr="00D262AA" w:rsidRDefault="009C48E1" w:rsidP="00D262AA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上半學期主要授課內容為量化研究方法</w:t>
            </w:r>
          </w:p>
        </w:tc>
      </w:tr>
      <w:tr w:rsidR="007F4C35" w14:paraId="5FF111E8" w14:textId="77777777" w:rsidTr="007F4C35">
        <w:trPr>
          <w:trHeight w:val="473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6C06E7A2" w14:textId="77777777" w:rsidR="007F4C35" w:rsidRPr="00B81FD1" w:rsidRDefault="007F4C35" w:rsidP="009E16B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852AE">
              <w:rPr>
                <w:rFonts w:ascii="標楷體" w:eastAsia="標楷體" w:hAnsi="標楷體"/>
                <w:b/>
              </w:rPr>
              <w:t>專業核心能力檢核表</w:t>
            </w:r>
          </w:p>
        </w:tc>
      </w:tr>
      <w:tr w:rsidR="007F4C35" w14:paraId="0331853D" w14:textId="77777777" w:rsidTr="00D852AE">
        <w:trPr>
          <w:trHeight w:val="399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48EC64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本課程欲培養</w:t>
            </w:r>
          </w:p>
          <w:p w14:paraId="0EA17C84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</w:rPr>
            </w:pPr>
            <w:r w:rsidRPr="00B81FD1">
              <w:rPr>
                <w:rFonts w:ascii="標楷體" w:eastAsia="標楷體" w:hAnsi="標楷體"/>
                <w:b/>
              </w:rPr>
              <w:t>之</w:t>
            </w:r>
            <w:r w:rsidRPr="00B81FD1">
              <w:rPr>
                <w:rFonts w:ascii="標楷體" w:eastAsia="標楷體" w:hAnsi="標楷體" w:hint="eastAsia"/>
                <w:b/>
              </w:rPr>
              <w:t>專業核心能力</w:t>
            </w:r>
          </w:p>
        </w:tc>
        <w:tc>
          <w:tcPr>
            <w:tcW w:w="88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3292AB" w14:textId="77777777" w:rsidR="007F4C35" w:rsidRPr="00B81FD1" w:rsidRDefault="007F4C35" w:rsidP="00B81FD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1FD1">
              <w:rPr>
                <w:rFonts w:ascii="標楷體" w:eastAsia="標楷體" w:hAnsi="標楷體"/>
                <w:b/>
              </w:rPr>
              <w:t>課堂活動與評量方式</w:t>
            </w:r>
          </w:p>
        </w:tc>
      </w:tr>
      <w:tr w:rsidR="007F4C35" w14:paraId="1FFB201B" w14:textId="77777777" w:rsidTr="00FD3F54">
        <w:trPr>
          <w:trHeight w:val="73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123D8" w14:textId="77777777" w:rsidR="007F4C35" w:rsidRPr="00B81FD1" w:rsidRDefault="007F4C35" w:rsidP="007C165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F2A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紙</w:t>
            </w:r>
          </w:p>
          <w:p w14:paraId="191069D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筆</w:t>
            </w:r>
          </w:p>
          <w:p w14:paraId="25B9CA1B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</w:p>
          <w:p w14:paraId="638B3597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試</w:t>
            </w:r>
          </w:p>
          <w:p w14:paraId="6E93BC24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</w:p>
          <w:p w14:paraId="34A5AC90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測</w:t>
            </w:r>
          </w:p>
          <w:p w14:paraId="52D9D0FA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74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7E7A353B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  <w:p w14:paraId="3159023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14:paraId="3EB77D8E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</w:p>
          <w:p w14:paraId="20588E8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</w:p>
          <w:p w14:paraId="00616229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14:paraId="32FF7572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案</w:t>
            </w:r>
          </w:p>
          <w:p w14:paraId="0D4952E3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14:paraId="50FD805E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論）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6EF1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14:paraId="31D6D065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14:paraId="1905790D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14:paraId="0201B0B5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14:paraId="15E4C016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14:paraId="03A9C58B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14:paraId="230C1CCC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22B97389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3F9215CD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14:paraId="625B3ACE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60EBC8CD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508343C1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14:paraId="56CB1070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474283E9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14:paraId="5DCB58B6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1A81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  <w:p w14:paraId="5A609F4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14:paraId="47CB4D85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14:paraId="5D69C24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14:paraId="3D4F0B44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14:paraId="1C6FF1A4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14:paraId="0D95F46D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4CCEB6E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314B12A2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14:paraId="2816A778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08237F8A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54E0758C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14:paraId="420A605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231EB356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14:paraId="6BD2B9E3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CE4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3856C162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</w:p>
          <w:p w14:paraId="73459C2C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</w:p>
          <w:p w14:paraId="50854071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頭</w:t>
            </w:r>
          </w:p>
          <w:p w14:paraId="2305FDA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37E0B7E6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04A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517289A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14:paraId="32171B7E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</w:p>
          <w:p w14:paraId="3B866C1E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14:paraId="2EEE8F58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14:paraId="10FDF1A6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14:paraId="792C162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14:paraId="2B5A3CB2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14:paraId="3FD7356E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  <w:p w14:paraId="3E29A2B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14:paraId="5E541395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14:paraId="5A801172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5D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14:paraId="31FAAABC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14:paraId="7874AB10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2ED36A91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14:paraId="7FAC09EC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</w:p>
          <w:p w14:paraId="0605AD5B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14:paraId="22D83109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14:paraId="5ADDE9DB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14:paraId="0E614A42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14:paraId="456A7555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14:paraId="20240FED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活</w:t>
            </w:r>
          </w:p>
          <w:p w14:paraId="2283CCF8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</w:p>
          <w:p w14:paraId="355AFFB7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14:paraId="7F10DD1A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競</w:t>
            </w:r>
          </w:p>
          <w:p w14:paraId="44FF358B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DC28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14CBA906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14:paraId="6420116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閱</w:t>
            </w:r>
          </w:p>
          <w:p w14:paraId="3D47E45F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10EF73" w14:textId="77777777" w:rsidR="007F4C35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其</w:t>
            </w:r>
          </w:p>
          <w:p w14:paraId="46BEC793" w14:textId="77777777" w:rsidR="007F4C35" w:rsidRPr="00B81FD1" w:rsidRDefault="007F4C35" w:rsidP="00B81F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81FD1">
              <w:rPr>
                <w:rFonts w:ascii="標楷體" w:eastAsia="標楷體" w:hAnsi="標楷體" w:hint="eastAsia"/>
                <w:sz w:val="20"/>
                <w:szCs w:val="20"/>
              </w:rPr>
              <w:t>他</w:t>
            </w:r>
          </w:p>
        </w:tc>
      </w:tr>
      <w:tr w:rsidR="009C48E1" w14:paraId="28AE5BD0" w14:textId="77777777" w:rsidTr="00FD3F54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D26" w14:textId="77777777" w:rsidR="009C48E1" w:rsidRPr="00903201" w:rsidRDefault="009C48E1" w:rsidP="009C48E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40" w:hangingChars="100" w:hanging="24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</w:rPr>
              <w:t>1.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吸收跨領域知識與整合的能力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D44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7F6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32E" w14:textId="1576022E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418" w14:textId="5CF359B5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940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1E4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945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60D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876B1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9C48E1" w14:paraId="0EC2A01C" w14:textId="77777777" w:rsidTr="00FD3F54">
        <w:trPr>
          <w:trHeight w:val="63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99D" w14:textId="77777777" w:rsidR="009C48E1" w:rsidRPr="00903201" w:rsidRDefault="009C48E1" w:rsidP="009C48E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2.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瞭解各種媒體之特性與整合應用的能力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7B7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C7E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C69" w14:textId="6B3E68BD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2A7" w14:textId="7EC54D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9E8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FEE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7D1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E84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145E1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9C48E1" w14:paraId="5069270D" w14:textId="77777777" w:rsidTr="00FD3F54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DB4" w14:textId="77777777" w:rsidR="009C48E1" w:rsidRPr="00903201" w:rsidRDefault="009C48E1" w:rsidP="009C48E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3.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數位媒體服務規劃與內容產製能力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D0B0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1CD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25A" w14:textId="5445062E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81C" w14:textId="7239D0D4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639A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515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42D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B67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1BC13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9C48E1" w14:paraId="1F19E34C" w14:textId="77777777" w:rsidTr="00FD3F54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B31" w14:textId="77777777" w:rsidR="009C48E1" w:rsidRPr="00903201" w:rsidRDefault="009C48E1" w:rsidP="009C48E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4.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新聞採訪報導寫作之實務能力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F1B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C4B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689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CF0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71B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DA49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432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530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58706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9C48E1" w14:paraId="6DBF2ACC" w14:textId="77777777" w:rsidTr="00FD3F54">
        <w:trPr>
          <w:trHeight w:val="5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6A9" w14:textId="77777777" w:rsidR="009C48E1" w:rsidRPr="00903201" w:rsidRDefault="009C48E1" w:rsidP="009C48E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5.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團隊合作以及表達溝通的能力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93E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0649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49D" w14:textId="2166843D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990" w14:textId="3BD31F3C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A94" w14:textId="74EBD3E0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B43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55C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0DC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28181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9C48E1" w14:paraId="71D3B185" w14:textId="77777777" w:rsidTr="007F4C35">
        <w:trPr>
          <w:trHeight w:val="69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59D9B48A" w14:textId="77777777" w:rsidR="009C48E1" w:rsidRPr="00903201" w:rsidRDefault="009C48E1" w:rsidP="009C48E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</w:rPr>
            </w:pPr>
            <w:r w:rsidRPr="00903201">
              <w:rPr>
                <w:rFonts w:ascii="標楷體" w:eastAsia="標楷體" w:hAnsi="標楷體"/>
                <w:kern w:val="0"/>
                <w:sz w:val="20"/>
              </w:rPr>
              <w:t>6.</w:t>
            </w:r>
            <w:r w:rsidRPr="00903201">
              <w:rPr>
                <w:rFonts w:ascii="標楷體" w:eastAsia="標楷體" w:hAnsi="標楷體" w:hint="eastAsia"/>
                <w:kern w:val="0"/>
                <w:sz w:val="20"/>
              </w:rPr>
              <w:t>積極發掘問題與分析批判之能力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009A6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ECDEB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7514" w14:textId="0E144041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E6FC2" w14:textId="2D6222CE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24A1B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C579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1A0BB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FDD62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</w:tcPr>
          <w:p w14:paraId="434CBBF6" w14:textId="77777777" w:rsidR="009C48E1" w:rsidRPr="00B81FD1" w:rsidRDefault="009C48E1" w:rsidP="009C48E1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9C48E1" w14:paraId="4DA54751" w14:textId="77777777" w:rsidTr="00D852AE">
        <w:trPr>
          <w:trHeight w:val="12741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E1D65" w14:textId="77777777" w:rsidR="009C48E1" w:rsidRDefault="009C48E1" w:rsidP="009C48E1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*</w:t>
            </w:r>
            <w:r>
              <w:rPr>
                <w:rFonts w:eastAsia="標楷體" w:hint="eastAsia"/>
              </w:rPr>
              <w:t>授課大綱</w:t>
            </w:r>
          </w:p>
          <w:p w14:paraId="0CCAA30E" w14:textId="77777777" w:rsidR="009C48E1" w:rsidRDefault="009C48E1" w:rsidP="009C48E1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  <w:p w14:paraId="54DE111F" w14:textId="77777777" w:rsidR="009C48E1" w:rsidRDefault="009C48E1" w:rsidP="009C48E1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教科書及參考書</w:t>
            </w:r>
          </w:p>
          <w:p w14:paraId="6643C593" w14:textId="77777777" w:rsidR="009C48E1" w:rsidRDefault="009C48E1" w:rsidP="009C48E1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評量方式</w:t>
            </w:r>
          </w:p>
          <w:p w14:paraId="50FF8725" w14:textId="77777777" w:rsidR="009C48E1" w:rsidRPr="00016230" w:rsidRDefault="009C48E1" w:rsidP="009C48E1">
            <w:pPr>
              <w:spacing w:beforeLines="50" w:before="180"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其他</w:t>
            </w:r>
          </w:p>
        </w:tc>
        <w:tc>
          <w:tcPr>
            <w:tcW w:w="882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0821C" w14:textId="77777777" w:rsidR="009C48E1" w:rsidRPr="005F2EB7" w:rsidRDefault="009C48E1" w:rsidP="009C48E1">
            <w:pPr>
              <w:rPr>
                <w:sz w:val="20"/>
              </w:rPr>
            </w:pPr>
            <w:r w:rsidRPr="005F2EB7">
              <w:rPr>
                <w:rFonts w:hint="eastAsia"/>
                <w:sz w:val="20"/>
              </w:rPr>
              <w:t>授課教師：李政忠（研究室</w:t>
            </w:r>
            <w:r w:rsidRPr="005F2EB7">
              <w:rPr>
                <w:rFonts w:hint="eastAsia"/>
                <w:sz w:val="20"/>
              </w:rPr>
              <w:t>310</w:t>
            </w:r>
            <w:r w:rsidRPr="005F2EB7">
              <w:rPr>
                <w:rFonts w:hint="eastAsia"/>
                <w:sz w:val="20"/>
              </w:rPr>
              <w:t>，分機：</w:t>
            </w:r>
            <w:r w:rsidRPr="005F2EB7">
              <w:rPr>
                <w:rFonts w:hint="eastAsia"/>
                <w:sz w:val="20"/>
              </w:rPr>
              <w:t>32557</w:t>
            </w:r>
            <w:r w:rsidRPr="005F2EB7">
              <w:rPr>
                <w:rFonts w:hint="eastAsia"/>
                <w:sz w:val="20"/>
              </w:rPr>
              <w:t>，</w:t>
            </w:r>
            <w:r w:rsidRPr="005F2EB7">
              <w:rPr>
                <w:rFonts w:hint="eastAsia"/>
                <w:sz w:val="20"/>
              </w:rPr>
              <w:t>e-mail: tellcc</w:t>
            </w:r>
            <w:r>
              <w:rPr>
                <w:rFonts w:hint="eastAsia"/>
                <w:sz w:val="20"/>
              </w:rPr>
              <w:t>.jack</w:t>
            </w:r>
            <w:r w:rsidRPr="005F2EB7">
              <w:rPr>
                <w:rFonts w:hint="eastAsia"/>
                <w:sz w:val="20"/>
              </w:rPr>
              <w:t>@</w:t>
            </w:r>
            <w:r>
              <w:rPr>
                <w:rFonts w:hint="eastAsia"/>
                <w:sz w:val="20"/>
              </w:rPr>
              <w:t>gmail.com</w:t>
            </w:r>
            <w:r w:rsidRPr="005F2EB7">
              <w:rPr>
                <w:rFonts w:hint="eastAsia"/>
                <w:sz w:val="20"/>
              </w:rPr>
              <w:t>）</w:t>
            </w:r>
          </w:p>
          <w:p w14:paraId="26BC6D0D" w14:textId="5C750FDB" w:rsidR="009C48E1" w:rsidRPr="00D36A9F" w:rsidRDefault="009C48E1" w:rsidP="009C48E1">
            <w:pPr>
              <w:rPr>
                <w:sz w:val="20"/>
              </w:rPr>
            </w:pPr>
            <w:r w:rsidRPr="00D36A9F">
              <w:rPr>
                <w:rFonts w:hint="eastAsia"/>
                <w:sz w:val="20"/>
              </w:rPr>
              <w:t>上課時間：</w:t>
            </w:r>
            <w:r>
              <w:rPr>
                <w:rFonts w:hint="eastAsia"/>
                <w:sz w:val="20"/>
              </w:rPr>
              <w:t>週一</w:t>
            </w:r>
            <w:r w:rsidRPr="00D36A9F">
              <w:rPr>
                <w:rFonts w:hint="eastAsia"/>
                <w:sz w:val="20"/>
              </w:rPr>
              <w:t>, 1</w:t>
            </w:r>
            <w:r>
              <w:rPr>
                <w:sz w:val="20"/>
              </w:rPr>
              <w:t>3</w:t>
            </w:r>
            <w:r w:rsidRPr="00D36A9F">
              <w:rPr>
                <w:rFonts w:hint="eastAsia"/>
                <w:sz w:val="20"/>
              </w:rPr>
              <w:t>:10</w:t>
            </w:r>
            <w:r w:rsidRPr="00D36A9F">
              <w:rPr>
                <w:sz w:val="20"/>
              </w:rPr>
              <w:t>—</w:t>
            </w:r>
            <w:r w:rsidRPr="00D36A9F"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D36A9F">
              <w:rPr>
                <w:rFonts w:hint="eastAsia"/>
                <w:sz w:val="20"/>
              </w:rPr>
              <w:t>:00</w:t>
            </w:r>
          </w:p>
          <w:p w14:paraId="25B04F63" w14:textId="6207E5BC" w:rsidR="009C48E1" w:rsidRPr="00D36A9F" w:rsidRDefault="009C48E1" w:rsidP="009C48E1">
            <w:pPr>
              <w:rPr>
                <w:sz w:val="20"/>
              </w:rPr>
            </w:pPr>
            <w:r w:rsidRPr="00D36A9F">
              <w:rPr>
                <w:rFonts w:hint="eastAsia"/>
                <w:sz w:val="20"/>
              </w:rPr>
              <w:t>上課教室：</w:t>
            </w:r>
            <w:r>
              <w:rPr>
                <w:rFonts w:hint="eastAsia"/>
                <w:sz w:val="20"/>
              </w:rPr>
              <w:t>傳播系電腦教室</w:t>
            </w:r>
            <w:r>
              <w:rPr>
                <w:sz w:val="20"/>
              </w:rPr>
              <w:t>22</w:t>
            </w:r>
            <w:r w:rsidR="001D0D89">
              <w:rPr>
                <w:sz w:val="20"/>
              </w:rPr>
              <w:t>2</w:t>
            </w:r>
          </w:p>
          <w:p w14:paraId="77E23D43" w14:textId="77777777" w:rsidR="009C48E1" w:rsidRPr="005F2EB7" w:rsidRDefault="009C48E1" w:rsidP="009C48E1">
            <w:pPr>
              <w:rPr>
                <w:b/>
                <w:sz w:val="20"/>
              </w:rPr>
            </w:pPr>
            <w:r w:rsidRPr="005F2EB7">
              <w:rPr>
                <w:rFonts w:hint="eastAsia"/>
                <w:b/>
                <w:sz w:val="20"/>
              </w:rPr>
              <w:t>評分方式：</w:t>
            </w:r>
          </w:p>
          <w:p w14:paraId="77956600" w14:textId="48E9F845" w:rsidR="009C48E1" w:rsidRPr="005F2EB7" w:rsidRDefault="009C48E1" w:rsidP="009C48E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主要授課教材</w:t>
            </w:r>
            <w:r w:rsidRPr="005F2EB7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b/>
                <w:sz w:val="20"/>
              </w:rPr>
              <w:t>由老師提供</w:t>
            </w:r>
            <w:r>
              <w:rPr>
                <w:b/>
                <w:sz w:val="20"/>
              </w:rPr>
              <w:t>PPT</w:t>
            </w:r>
            <w:r>
              <w:rPr>
                <w:b/>
                <w:sz w:val="20"/>
              </w:rPr>
              <w:t>內容</w:t>
            </w:r>
            <w:r>
              <w:rPr>
                <w:rFonts w:hint="eastAsia"/>
                <w:b/>
                <w:sz w:val="20"/>
              </w:rPr>
              <w:t>與論文電子檔</w:t>
            </w:r>
            <w:r>
              <w:rPr>
                <w:b/>
                <w:sz w:val="20"/>
              </w:rPr>
              <w:t>)</w:t>
            </w:r>
          </w:p>
          <w:p w14:paraId="30F596C6" w14:textId="77777777" w:rsidR="009C48E1" w:rsidRPr="009021EB" w:rsidRDefault="009C48E1" w:rsidP="009C48E1">
            <w:pPr>
              <w:rPr>
                <w:sz w:val="20"/>
              </w:rPr>
            </w:pPr>
          </w:p>
          <w:p w14:paraId="58A5F468" w14:textId="77777777" w:rsidR="009C48E1" w:rsidRDefault="009C48E1" w:rsidP="009C48E1">
            <w:pPr>
              <w:rPr>
                <w:b/>
                <w:sz w:val="20"/>
              </w:rPr>
            </w:pPr>
            <w:r w:rsidRPr="00D50B71">
              <w:rPr>
                <w:rFonts w:hint="eastAsia"/>
                <w:b/>
                <w:sz w:val="20"/>
              </w:rPr>
              <w:t>課程進度大綱</w:t>
            </w:r>
            <w:r>
              <w:rPr>
                <w:rFonts w:hint="eastAsia"/>
                <w:b/>
                <w:sz w:val="20"/>
              </w:rPr>
              <w:t>（依實際上課情形進行調整，如有任何變動，以教學平台公告為主）</w:t>
            </w:r>
          </w:p>
          <w:tbl>
            <w:tblPr>
              <w:tblW w:w="8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01"/>
              <w:gridCol w:w="687"/>
              <w:gridCol w:w="2875"/>
              <w:gridCol w:w="4253"/>
            </w:tblGrid>
            <w:tr w:rsidR="009C48E1" w:rsidRPr="002822BA" w14:paraId="74D48AB6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719E28BF" w14:textId="77777777" w:rsidR="009C48E1" w:rsidRPr="002822BA" w:rsidRDefault="009C48E1" w:rsidP="009C48E1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週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5B8E27F6" w14:textId="4E1B82F5" w:rsidR="009C48E1" w:rsidRPr="002822BA" w:rsidRDefault="009C48E1" w:rsidP="009C48E1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日期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(</w:t>
                  </w:r>
                  <w:r>
                    <w:rPr>
                      <w:rFonts w:hint="eastAsia"/>
                      <w:color w:val="000000" w:themeColor="text1"/>
                      <w:sz w:val="20"/>
                    </w:rPr>
                    <w:t>一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)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779FFCE1" w14:textId="77777777" w:rsidR="009C48E1" w:rsidRPr="002822BA" w:rsidRDefault="009C48E1" w:rsidP="009C48E1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主題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4FB52EE3" w14:textId="77777777" w:rsidR="009C48E1" w:rsidRPr="002822BA" w:rsidRDefault="009C48E1" w:rsidP="009C48E1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備註</w:t>
                  </w:r>
                </w:p>
              </w:tc>
            </w:tr>
            <w:tr w:rsidR="009C48E1" w:rsidRPr="002822BA" w14:paraId="118DB5AD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8DA5690" w14:textId="77777777" w:rsidR="009C48E1" w:rsidRPr="002F0F54" w:rsidRDefault="009C48E1" w:rsidP="009C48E1">
                  <w:pPr>
                    <w:rPr>
                      <w:color w:val="000000" w:themeColor="text1"/>
                      <w:sz w:val="20"/>
                    </w:rPr>
                  </w:pPr>
                  <w:r w:rsidRPr="002F0F54">
                    <w:rPr>
                      <w:color w:val="000000" w:themeColor="text1"/>
                      <w:sz w:val="20"/>
                    </w:rPr>
                    <w:t>W</w:t>
                  </w:r>
                  <w:r w:rsidRPr="002F0F54">
                    <w:rPr>
                      <w:rFonts w:hint="eastAsia"/>
                      <w:color w:val="000000" w:themeColor="text1"/>
                      <w:sz w:val="20"/>
                    </w:rPr>
                    <w:t>eek 1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B37A244" w14:textId="1BBE6C15" w:rsidR="009C48E1" w:rsidRPr="00F824DF" w:rsidRDefault="009C48E1" w:rsidP="009C48E1">
                  <w:pPr>
                    <w:rPr>
                      <w:color w:val="000000" w:themeColor="text1"/>
                      <w:sz w:val="22"/>
                      <w:szCs w:val="22"/>
                      <w:lang w:val="de-DE"/>
                    </w:rPr>
                  </w:pPr>
                  <w:r w:rsidRPr="002F0F54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0</w:t>
                  </w:r>
                  <w:r w:rsidRPr="002F0F54">
                    <w:rPr>
                      <w:color w:val="000000" w:themeColor="text1"/>
                      <w:sz w:val="22"/>
                      <w:szCs w:val="22"/>
                    </w:rPr>
                    <w:t>9/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058B6E8" w14:textId="0FC576EE" w:rsidR="009C48E1" w:rsidRPr="002F0F54" w:rsidRDefault="0005677B" w:rsidP="009C48E1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量化研究方法概念與程序</w:t>
                  </w:r>
                  <w:r w:rsidR="006D714C"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（含倫理）</w:t>
                  </w:r>
                  <w:r w:rsidR="00252D4C"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：何謂文獻探討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07813B9" w14:textId="09DA4887" w:rsidR="009C48E1" w:rsidRDefault="00252D4C" w:rsidP="009C48E1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課堂中閱讀論文與討論</w:t>
                  </w:r>
                </w:p>
                <w:p w14:paraId="166DE8EE" w14:textId="0F5282DE" w:rsidR="00252D4C" w:rsidRPr="002F0F54" w:rsidRDefault="00252D4C" w:rsidP="009C48E1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</w:pPr>
                </w:p>
              </w:tc>
            </w:tr>
            <w:tr w:rsidR="009C48E1" w:rsidRPr="002822BA" w14:paraId="405DB68C" w14:textId="77777777" w:rsidTr="00252D4C">
              <w:tc>
                <w:tcPr>
                  <w:tcW w:w="901" w:type="dxa"/>
                  <w:shd w:val="clear" w:color="auto" w:fill="D9D9D9" w:themeFill="background1" w:themeFillShade="D9"/>
                </w:tcPr>
                <w:p w14:paraId="047F5EB4" w14:textId="77777777" w:rsidR="009C48E1" w:rsidRPr="002822BA" w:rsidRDefault="009C48E1" w:rsidP="009C48E1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2</w:t>
                  </w:r>
                </w:p>
              </w:tc>
              <w:tc>
                <w:tcPr>
                  <w:tcW w:w="687" w:type="dxa"/>
                  <w:shd w:val="clear" w:color="auto" w:fill="D9D9D9" w:themeFill="background1" w:themeFillShade="D9"/>
                </w:tcPr>
                <w:p w14:paraId="2560E35A" w14:textId="3F9A5833" w:rsidR="009C48E1" w:rsidRPr="002822BA" w:rsidRDefault="009C48E1" w:rsidP="009C48E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09/1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75" w:type="dxa"/>
                  <w:shd w:val="clear" w:color="auto" w:fill="D9D9D9" w:themeFill="background1" w:themeFillShade="D9"/>
                </w:tcPr>
                <w:p w14:paraId="10FEC3DF" w14:textId="6E2CEE24" w:rsidR="009C48E1" w:rsidRPr="002822BA" w:rsidRDefault="0005677B" w:rsidP="009C48E1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量化研究設計與執行步驟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  <w:t>I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14:paraId="214C31C4" w14:textId="1F76EEAC" w:rsidR="009C48E1" w:rsidRPr="00252D4C" w:rsidRDefault="0005677B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</w:pP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提出一個初步的觀察與試圖研究的議題</w:t>
                  </w:r>
                </w:p>
                <w:p w14:paraId="18AD0321" w14:textId="06DD5835" w:rsidR="006D714C" w:rsidRPr="00252D4C" w:rsidRDefault="006D714C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</w:pP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初步文獻資料檢閱瀏覽</w:t>
                  </w:r>
                  <w:r w:rsidR="00252D4C"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、課堂討論</w:t>
                  </w:r>
                </w:p>
              </w:tc>
            </w:tr>
            <w:tr w:rsidR="0005677B" w:rsidRPr="002822BA" w14:paraId="42E10D6F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630DD1E" w14:textId="77777777" w:rsidR="0005677B" w:rsidRPr="00693FB6" w:rsidRDefault="0005677B" w:rsidP="0005677B">
                  <w:pPr>
                    <w:rPr>
                      <w:sz w:val="20"/>
                    </w:rPr>
                  </w:pPr>
                  <w:r w:rsidRPr="00693FB6">
                    <w:rPr>
                      <w:sz w:val="20"/>
                    </w:rPr>
                    <w:t>W</w:t>
                  </w:r>
                  <w:r w:rsidRPr="00693FB6">
                    <w:rPr>
                      <w:rFonts w:hint="eastAsia"/>
                      <w:sz w:val="20"/>
                    </w:rPr>
                    <w:t>eek 3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B9FB3F1" w14:textId="08817926" w:rsidR="0005677B" w:rsidRPr="00693FB6" w:rsidRDefault="0005677B" w:rsidP="0005677B">
                  <w:pPr>
                    <w:rPr>
                      <w:sz w:val="22"/>
                      <w:szCs w:val="22"/>
                    </w:rPr>
                  </w:pPr>
                  <w:r w:rsidRPr="00693FB6">
                    <w:rPr>
                      <w:rFonts w:hint="eastAsia"/>
                      <w:sz w:val="22"/>
                      <w:szCs w:val="22"/>
                    </w:rPr>
                    <w:t>09/</w:t>
                  </w:r>
                  <w:r w:rsidRPr="00693FB6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8C721E8" w14:textId="272E0E7F" w:rsidR="0005677B" w:rsidRPr="00693FB6" w:rsidRDefault="0005677B" w:rsidP="0005677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量化研究設計與執行</w:t>
                  </w: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步驟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  <w:t>II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A6C96C6" w14:textId="3798494F" w:rsidR="0005677B" w:rsidRPr="00C92069" w:rsidRDefault="0005677B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</w:pPr>
                  <w:r w:rsidRPr="0005677B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調整修改研究議題</w:t>
                  </w:r>
                </w:p>
              </w:tc>
            </w:tr>
            <w:tr w:rsidR="0005677B" w:rsidRPr="002822BA" w14:paraId="7DAA4A7B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ECD3D8E" w14:textId="77777777" w:rsidR="0005677B" w:rsidRPr="0005677B" w:rsidRDefault="0005677B" w:rsidP="0005677B">
                  <w:pPr>
                    <w:rPr>
                      <w:color w:val="EE0000"/>
                      <w:sz w:val="20"/>
                    </w:rPr>
                  </w:pPr>
                  <w:r w:rsidRPr="0005677B">
                    <w:rPr>
                      <w:color w:val="EE0000"/>
                      <w:sz w:val="20"/>
                    </w:rPr>
                    <w:t>W</w:t>
                  </w:r>
                  <w:r w:rsidRPr="0005677B">
                    <w:rPr>
                      <w:rFonts w:hint="eastAsia"/>
                      <w:color w:val="EE0000"/>
                      <w:sz w:val="20"/>
                    </w:rPr>
                    <w:t>eek 4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2BF4F72" w14:textId="73EAAA07" w:rsidR="0005677B" w:rsidRPr="0005677B" w:rsidRDefault="0005677B" w:rsidP="0005677B">
                  <w:pPr>
                    <w:rPr>
                      <w:color w:val="EE0000"/>
                      <w:sz w:val="22"/>
                      <w:szCs w:val="22"/>
                      <w:lang w:eastAsia="ja-JP"/>
                    </w:rPr>
                  </w:pPr>
                  <w:r w:rsidRPr="0005677B">
                    <w:rPr>
                      <w:color w:val="EE0000"/>
                      <w:sz w:val="22"/>
                      <w:szCs w:val="22"/>
                    </w:rPr>
                    <w:t>09</w:t>
                  </w:r>
                  <w:r w:rsidRPr="0005677B">
                    <w:rPr>
                      <w:color w:val="EE0000"/>
                      <w:sz w:val="22"/>
                      <w:szCs w:val="22"/>
                      <w:lang w:eastAsia="ja-JP"/>
                    </w:rPr>
                    <w:t>/29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057A09A" w14:textId="4841B465" w:rsidR="0005677B" w:rsidRPr="0005677B" w:rsidRDefault="0005677B" w:rsidP="0005677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EE0000"/>
                      <w:sz w:val="20"/>
                      <w:szCs w:val="36"/>
                    </w:rPr>
                  </w:pPr>
                  <w:r w:rsidRPr="0005677B">
                    <w:rPr>
                      <w:rFonts w:ascii="Arial" w:hAnsi="Arial" w:cs="Arial" w:hint="eastAsia"/>
                      <w:bCs/>
                      <w:color w:val="EE0000"/>
                      <w:sz w:val="20"/>
                      <w:szCs w:val="36"/>
                    </w:rPr>
                    <w:t>教師節補假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6DED551" w14:textId="1E175264" w:rsidR="0005677B" w:rsidRPr="00693FB6" w:rsidRDefault="0005677B" w:rsidP="00252D4C">
                  <w:pPr>
                    <w:pStyle w:val="Web"/>
                    <w:spacing w:before="0" w:beforeAutospacing="0" w:after="0" w:afterAutospacing="0"/>
                    <w:ind w:left="480"/>
                    <w:rPr>
                      <w:rFonts w:ascii="Arial" w:hAnsi="Arial" w:cs="Arial" w:hint="eastAsia"/>
                      <w:sz w:val="20"/>
                      <w:szCs w:val="36"/>
                    </w:rPr>
                  </w:pPr>
                </w:p>
              </w:tc>
            </w:tr>
            <w:tr w:rsidR="0005677B" w:rsidRPr="002822BA" w14:paraId="04AACB11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8F84A85" w14:textId="77777777" w:rsidR="0005677B" w:rsidRPr="0005677B" w:rsidRDefault="0005677B" w:rsidP="0005677B">
                  <w:pPr>
                    <w:rPr>
                      <w:color w:val="EE0000"/>
                      <w:sz w:val="20"/>
                    </w:rPr>
                  </w:pPr>
                  <w:r w:rsidRPr="0005677B">
                    <w:rPr>
                      <w:color w:val="EE0000"/>
                      <w:sz w:val="20"/>
                    </w:rPr>
                    <w:t>W</w:t>
                  </w:r>
                  <w:r w:rsidRPr="0005677B">
                    <w:rPr>
                      <w:rFonts w:hint="eastAsia"/>
                      <w:color w:val="EE0000"/>
                      <w:sz w:val="20"/>
                    </w:rPr>
                    <w:t>eek 5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84F9148" w14:textId="1A5DAEB6" w:rsidR="0005677B" w:rsidRPr="0005677B" w:rsidRDefault="0005677B" w:rsidP="0005677B">
                  <w:pPr>
                    <w:rPr>
                      <w:color w:val="EE0000"/>
                      <w:sz w:val="22"/>
                      <w:szCs w:val="22"/>
                    </w:rPr>
                  </w:pPr>
                  <w:r w:rsidRPr="0005677B">
                    <w:rPr>
                      <w:rFonts w:hint="eastAsia"/>
                      <w:color w:val="EE0000"/>
                      <w:sz w:val="22"/>
                      <w:szCs w:val="22"/>
                    </w:rPr>
                    <w:t>10/0</w:t>
                  </w:r>
                  <w:r w:rsidRPr="0005677B">
                    <w:rPr>
                      <w:color w:val="EE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F853D23" w14:textId="60CED7BA" w:rsidR="0005677B" w:rsidRPr="0005677B" w:rsidRDefault="0005677B" w:rsidP="0005677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</w:pPr>
                  <w:r w:rsidRPr="0005677B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中秋節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5875A95" w14:textId="72B4CEF7" w:rsidR="0005677B" w:rsidRPr="00693FB6" w:rsidRDefault="0005677B" w:rsidP="00252D4C">
                  <w:pPr>
                    <w:pStyle w:val="Web"/>
                    <w:spacing w:before="0" w:beforeAutospacing="0" w:after="0" w:afterAutospacing="0"/>
                    <w:ind w:left="480"/>
                    <w:rPr>
                      <w:rFonts w:ascii="Arial" w:hAnsi="Arial" w:cs="Arial" w:hint="eastAsia"/>
                      <w:sz w:val="20"/>
                      <w:szCs w:val="36"/>
                    </w:rPr>
                  </w:pPr>
                </w:p>
              </w:tc>
            </w:tr>
            <w:tr w:rsidR="0005677B" w:rsidRPr="002822BA" w14:paraId="772482B3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73D02D9" w14:textId="77777777" w:rsidR="0005677B" w:rsidRPr="00693FB6" w:rsidRDefault="0005677B" w:rsidP="0005677B">
                  <w:pPr>
                    <w:rPr>
                      <w:sz w:val="20"/>
                    </w:rPr>
                  </w:pPr>
                  <w:r w:rsidRPr="00693FB6">
                    <w:rPr>
                      <w:sz w:val="20"/>
                    </w:rPr>
                    <w:t>W</w:t>
                  </w:r>
                  <w:r w:rsidRPr="00693FB6">
                    <w:rPr>
                      <w:rFonts w:hint="eastAsia"/>
                      <w:sz w:val="20"/>
                    </w:rPr>
                    <w:t>eek 6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AA31718" w14:textId="16DF092D" w:rsidR="0005677B" w:rsidRPr="00693FB6" w:rsidRDefault="0005677B" w:rsidP="0005677B">
                  <w:pPr>
                    <w:rPr>
                      <w:sz w:val="22"/>
                      <w:szCs w:val="22"/>
                    </w:rPr>
                  </w:pPr>
                  <w:r w:rsidRPr="00693FB6">
                    <w:rPr>
                      <w:rFonts w:hint="eastAsia"/>
                      <w:sz w:val="22"/>
                      <w:szCs w:val="22"/>
                    </w:rPr>
                    <w:t>10/1</w:t>
                  </w: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DB9F2E0" w14:textId="7A5862E7" w:rsidR="0005677B" w:rsidRPr="00682272" w:rsidRDefault="00C92069" w:rsidP="0005677B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 w:hint="eastAsia"/>
                      <w:sz w:val="20"/>
                      <w:szCs w:val="36"/>
                      <w:lang w:val="de-DE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量化研究設計與執行步驟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  <w:t>II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  <w:t>I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06C5D20" w14:textId="75C10A8C" w:rsidR="0005677B" w:rsidRPr="00252D4C" w:rsidRDefault="00C92069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</w:pP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作業</w:t>
                  </w:r>
                  <w:r w:rsidRPr="00252D4C"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  <w:t>01</w:t>
                  </w: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：論文前言（背景與研究目的）</w:t>
                  </w:r>
                  <w:r w:rsidR="00B257FB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（至少</w:t>
                  </w:r>
                  <w:r w:rsidR="00B257FB"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  <w:t>1</w:t>
                  </w:r>
                  <w:r w:rsidR="00B257FB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頁）</w:t>
                  </w: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＋</w:t>
                  </w: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閱讀</w:t>
                  </w: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四</w:t>
                  </w: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篇論文並撰寫文獻探討</w:t>
                  </w:r>
                  <w:r w:rsidR="00B257FB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（至少</w:t>
                  </w:r>
                  <w:r w:rsidR="00B257FB"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  <w:t>1</w:t>
                  </w:r>
                  <w:r w:rsidR="00B257FB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頁）</w:t>
                  </w:r>
                </w:p>
                <w:p w14:paraId="31A73838" w14:textId="55B24250" w:rsidR="00C92069" w:rsidRPr="00252D4C" w:rsidRDefault="00C92069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</w:pP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撰寫心得課堂分享與討論、問題提問</w:t>
                  </w:r>
                </w:p>
              </w:tc>
            </w:tr>
            <w:tr w:rsidR="00C92069" w:rsidRPr="002822BA" w14:paraId="0A342F40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EB6FC5F" w14:textId="77777777" w:rsidR="00C92069" w:rsidRPr="00693FB6" w:rsidRDefault="00C92069" w:rsidP="00C92069">
                  <w:pPr>
                    <w:rPr>
                      <w:sz w:val="20"/>
                    </w:rPr>
                  </w:pPr>
                  <w:r w:rsidRPr="00693FB6">
                    <w:rPr>
                      <w:sz w:val="20"/>
                    </w:rPr>
                    <w:t>W</w:t>
                  </w:r>
                  <w:r w:rsidRPr="00693FB6">
                    <w:rPr>
                      <w:rFonts w:hint="eastAsia"/>
                      <w:sz w:val="20"/>
                    </w:rPr>
                    <w:t>eek 7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CFC9F5A" w14:textId="2DFB7DD4" w:rsidR="00C92069" w:rsidRPr="00693FB6" w:rsidRDefault="00C92069" w:rsidP="00C92069">
                  <w:pPr>
                    <w:rPr>
                      <w:sz w:val="22"/>
                      <w:szCs w:val="22"/>
                    </w:rPr>
                  </w:pPr>
                  <w:r w:rsidRPr="00693FB6">
                    <w:rPr>
                      <w:rFonts w:hint="eastAsia"/>
                      <w:sz w:val="22"/>
                      <w:szCs w:val="22"/>
                    </w:rPr>
                    <w:t>10/</w:t>
                  </w:r>
                  <w:r w:rsidRPr="00693FB6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27A2D8A" w14:textId="29483813" w:rsidR="00C92069" w:rsidRPr="00693FB6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36"/>
                      <w:lang w:val="de-DE"/>
                    </w:rPr>
                    <w:t>主要量化研究方法介紹：問卷調查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CD24DC4" w14:textId="4B3C3509" w:rsidR="00C92069" w:rsidRPr="00252D4C" w:rsidRDefault="00C92069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</w:pP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作業</w:t>
                  </w:r>
                  <w:r w:rsidRPr="00252D4C"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  <w:t>02</w:t>
                  </w: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：</w:t>
                  </w: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再閱讀兩篇論文並擴充文獻探討</w:t>
                  </w:r>
                  <w:r w:rsidR="00B257FB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、含理論（至少增加</w:t>
                  </w:r>
                  <w:r w:rsidR="00B257FB"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  <w:t>1</w:t>
                  </w:r>
                  <w:r w:rsidR="00B257FB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頁）</w:t>
                  </w:r>
                </w:p>
                <w:p w14:paraId="0431EBEA" w14:textId="510067A2" w:rsidR="00C92069" w:rsidRPr="00252D4C" w:rsidRDefault="00C92069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</w:pPr>
                  <w:r w:rsidRP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撰寫心得課堂分享與討論、問題提問</w:t>
                  </w:r>
                </w:p>
              </w:tc>
            </w:tr>
            <w:tr w:rsidR="00C92069" w:rsidRPr="002822BA" w14:paraId="1AAEE71E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F05696B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8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DA9E611" w14:textId="20E321C3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10/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9EBFCDB" w14:textId="0572EBD8" w:rsidR="00C92069" w:rsidRPr="00693FB6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36"/>
                      <w:lang w:val="de-DE"/>
                    </w:rPr>
                    <w:t>主要量化研究方法介紹：</w:t>
                  </w:r>
                  <w:r>
                    <w:rPr>
                      <w:rFonts w:ascii="Arial" w:hAnsi="Arial" w:cs="Arial" w:hint="eastAsia"/>
                      <w:sz w:val="20"/>
                      <w:szCs w:val="36"/>
                      <w:lang w:val="de-DE"/>
                    </w:rPr>
                    <w:t>實驗法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59F9DB1" w14:textId="3448C9F0" w:rsidR="00C92069" w:rsidRDefault="00C92069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作業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  <w:t>03</w:t>
                  </w:r>
                  <w:r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：再閱讀兩篇論文、擴充文獻探討、提出假設或研究問題</w:t>
                  </w:r>
                  <w:r w:rsidR="00252D4C"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（含架構圖）</w:t>
                  </w:r>
                  <w:r w:rsidR="00B257FB"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（至少增加</w:t>
                  </w:r>
                  <w:r w:rsidR="00B257FB"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  <w:t>2</w:t>
                  </w:r>
                  <w:r w:rsidR="00B257FB"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頁）</w:t>
                  </w:r>
                </w:p>
                <w:p w14:paraId="4D503FDD" w14:textId="10AE927D" w:rsidR="00C92069" w:rsidRPr="009079A3" w:rsidRDefault="00C92069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撰寫心得課堂分享與討論、問題提問</w:t>
                  </w:r>
                </w:p>
              </w:tc>
            </w:tr>
            <w:tr w:rsidR="00C92069" w:rsidRPr="002822BA" w14:paraId="49D222A9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E5179B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9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9C76781" w14:textId="54412C42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11/0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1DAA3AC" w14:textId="669D34BC" w:rsidR="00C92069" w:rsidRPr="0067313B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36"/>
                      <w:lang w:val="de-DE"/>
                    </w:rPr>
                    <w:t>主要量化研究方法介紹：</w:t>
                  </w:r>
                  <w:r>
                    <w:rPr>
                      <w:rFonts w:ascii="Arial" w:hAnsi="Arial" w:cs="Arial" w:hint="eastAsia"/>
                      <w:sz w:val="20"/>
                      <w:szCs w:val="36"/>
                      <w:lang w:val="de-DE"/>
                    </w:rPr>
                    <w:t>內容分析法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6DAAB8D" w14:textId="400716B3" w:rsidR="00C92069" w:rsidRDefault="00C92069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作業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  <w:t>04</w:t>
                  </w:r>
                  <w:r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：撰寫研究方法</w:t>
                  </w:r>
                  <w:r w:rsidR="00B257FB"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（至少增加</w:t>
                  </w:r>
                  <w:r w:rsidR="00B257FB"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  <w:t>1</w:t>
                  </w:r>
                  <w:r w:rsidR="00B257FB"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頁）</w:t>
                  </w:r>
                </w:p>
                <w:p w14:paraId="5BC5AEDC" w14:textId="0A4C4619" w:rsidR="00252D4C" w:rsidRPr="009079A3" w:rsidRDefault="00252D4C" w:rsidP="00252D4C">
                  <w:pPr>
                    <w:pStyle w:val="Web"/>
                    <w:numPr>
                      <w:ilvl w:val="0"/>
                      <w:numId w:val="6"/>
                    </w:numPr>
                    <w:spacing w:before="0" w:beforeAutospacing="0" w:after="0" w:afterAutospacing="0"/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FF0000"/>
                      <w:sz w:val="20"/>
                      <w:szCs w:val="36"/>
                    </w:rPr>
                    <w:t>撰寫心得課堂分享與討論、問題提問</w:t>
                  </w:r>
                </w:p>
              </w:tc>
            </w:tr>
            <w:tr w:rsidR="00C92069" w:rsidRPr="002822BA" w14:paraId="43722BF2" w14:textId="77777777" w:rsidTr="00252D4C">
              <w:tc>
                <w:tcPr>
                  <w:tcW w:w="901" w:type="dxa"/>
                  <w:shd w:val="clear" w:color="auto" w:fill="D9D9D9" w:themeFill="background1" w:themeFillShade="D9"/>
                </w:tcPr>
                <w:p w14:paraId="1D888716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10</w:t>
                  </w:r>
                </w:p>
              </w:tc>
              <w:tc>
                <w:tcPr>
                  <w:tcW w:w="687" w:type="dxa"/>
                  <w:shd w:val="clear" w:color="auto" w:fill="D9D9D9" w:themeFill="background1" w:themeFillShade="D9"/>
                </w:tcPr>
                <w:p w14:paraId="19B31ABB" w14:textId="6DFB97E0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11/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7153335" w14:textId="568EA1A5" w:rsidR="00C92069" w:rsidRPr="002822BA" w:rsidRDefault="00252D4C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000000" w:themeColor="text1"/>
                      <w:sz w:val="20"/>
                      <w:szCs w:val="36"/>
                    </w:rPr>
                    <w:t>期中報告繳交（不上課）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35A1F5E" w14:textId="0D50DF0F" w:rsidR="00C92069" w:rsidRPr="00252D4C" w:rsidRDefault="00B257FB" w:rsidP="00252D4C">
                  <w:pPr>
                    <w:pStyle w:val="Web"/>
                    <w:numPr>
                      <w:ilvl w:val="0"/>
                      <w:numId w:val="7"/>
                    </w:numPr>
                    <w:spacing w:before="0" w:beforeAutospacing="0" w:after="0" w:afterAutospacing="0"/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</w:pPr>
                  <w:r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作業</w:t>
                  </w:r>
                  <w:r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  <w:t>05</w:t>
                  </w:r>
                  <w:r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：</w:t>
                  </w:r>
                  <w:r w:rsid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繳交初步完整研究提案（至少單行</w:t>
                  </w:r>
                  <w:r w:rsidR="00252D4C">
                    <w:rPr>
                      <w:rFonts w:ascii="Arial" w:hAnsi="Arial" w:cs="Arial"/>
                      <w:color w:val="EE0000"/>
                      <w:sz w:val="20"/>
                      <w:szCs w:val="36"/>
                    </w:rPr>
                    <w:t>6</w:t>
                  </w:r>
                  <w:r w:rsidR="00252D4C">
                    <w:rPr>
                      <w:rFonts w:ascii="Arial" w:hAnsi="Arial" w:cs="Arial" w:hint="eastAsia"/>
                      <w:color w:val="EE0000"/>
                      <w:sz w:val="20"/>
                      <w:szCs w:val="36"/>
                    </w:rPr>
                    <w:t>頁、不含量表、參考文獻頁數）</w:t>
                  </w:r>
                </w:p>
              </w:tc>
            </w:tr>
            <w:tr w:rsidR="00C92069" w:rsidRPr="002822BA" w14:paraId="7AF06405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0E0CB1BE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11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180B7CCC" w14:textId="258167FC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11/1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0BBF6F7C" w14:textId="7277784F" w:rsidR="00C92069" w:rsidRPr="002822BA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4A24A590" w14:textId="57C4E97F" w:rsidR="00C92069" w:rsidRPr="00302A78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  <w:lang w:val="de-DE"/>
                    </w:rPr>
                  </w:pPr>
                </w:p>
              </w:tc>
            </w:tr>
            <w:tr w:rsidR="00C92069" w:rsidRPr="002822BA" w14:paraId="1AD06720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733A046E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12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13C8F077" w14:textId="510A96D2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11/2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1EBDCC7D" w14:textId="6C4F67B5" w:rsidR="00C92069" w:rsidRPr="00177B18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36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725AA748" w14:textId="383E8C85" w:rsidR="00C92069" w:rsidRPr="00177B18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</w:p>
              </w:tc>
            </w:tr>
            <w:tr w:rsidR="00C92069" w:rsidRPr="002822BA" w14:paraId="31CB5A53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4810F4BE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13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4D89E6C1" w14:textId="6D7EAFF7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12/01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3E6649C3" w14:textId="3D4A8051" w:rsidR="00C92069" w:rsidRPr="00682272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Times New Roman" w:cs="Arial"/>
                      <w:color w:val="000000" w:themeColor="text1"/>
                      <w:kern w:val="2"/>
                      <w:sz w:val="20"/>
                      <w:szCs w:val="32"/>
                      <w:lang w:val="de-DE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75289AE6" w14:textId="52A1ACEC" w:rsidR="00C92069" w:rsidRPr="002822BA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</w:tr>
            <w:tr w:rsidR="00C92069" w:rsidRPr="002822BA" w14:paraId="408A5640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6154E3DD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14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10B67A97" w14:textId="1B2D9522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12/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4389BC83" w14:textId="6E297D1D" w:rsidR="00C92069" w:rsidRPr="002822BA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1611B646" w14:textId="1F73B513" w:rsidR="00C92069" w:rsidRPr="002822BA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</w:tr>
            <w:tr w:rsidR="00C92069" w:rsidRPr="002822BA" w14:paraId="702EFE9D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161B9F48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15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3CBA5251" w14:textId="3DC4105C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12/1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52F4BA00" w14:textId="48B1ABA2" w:rsidR="00C92069" w:rsidRPr="002822BA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Times New Roman" w:cs="Arial"/>
                      <w:color w:val="000000" w:themeColor="text1"/>
                      <w:kern w:val="2"/>
                      <w:sz w:val="20"/>
                      <w:szCs w:val="32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11908445" w14:textId="34F65D7D" w:rsidR="00C92069" w:rsidRPr="002822BA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</w:tr>
            <w:tr w:rsidR="00C92069" w:rsidRPr="002822BA" w14:paraId="54F842CC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55EACC0A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16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2BA270FA" w14:textId="17071F65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12/2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11D4FC64" w14:textId="6312477B" w:rsidR="00C92069" w:rsidRPr="00177B18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32E34C70" w14:textId="6A6D581A" w:rsidR="00C92069" w:rsidRPr="00177B18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FF0000"/>
                      <w:sz w:val="20"/>
                      <w:szCs w:val="36"/>
                    </w:rPr>
                  </w:pPr>
                </w:p>
              </w:tc>
            </w:tr>
            <w:tr w:rsidR="00C92069" w:rsidRPr="002822BA" w14:paraId="3A9FE1A7" w14:textId="77777777" w:rsidTr="00252D4C"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14:paraId="53276B58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17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14:paraId="2A4DE3A4" w14:textId="0FC92F6A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12/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0922C7CC" w14:textId="4F4D2D86" w:rsidR="00C92069" w:rsidRPr="005B2386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  <w:lang w:val="de-DE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16579FF3" w14:textId="7E48CDD9" w:rsidR="00C92069" w:rsidRPr="002822BA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</w:tr>
            <w:tr w:rsidR="00C92069" w:rsidRPr="002822BA" w14:paraId="3565E68F" w14:textId="77777777" w:rsidTr="00252D4C">
              <w:tc>
                <w:tcPr>
                  <w:tcW w:w="901" w:type="dxa"/>
                </w:tcPr>
                <w:p w14:paraId="22A09C3C" w14:textId="77777777" w:rsidR="00C92069" w:rsidRPr="002822BA" w:rsidRDefault="00C92069" w:rsidP="00C92069">
                  <w:pPr>
                    <w:rPr>
                      <w:color w:val="000000" w:themeColor="text1"/>
                      <w:sz w:val="20"/>
                    </w:rPr>
                  </w:pPr>
                  <w:r w:rsidRPr="002822BA">
                    <w:rPr>
                      <w:color w:val="000000" w:themeColor="text1"/>
                      <w:sz w:val="20"/>
                    </w:rPr>
                    <w:t>W</w:t>
                  </w:r>
                  <w:r w:rsidRPr="002822BA">
                    <w:rPr>
                      <w:rFonts w:hint="eastAsia"/>
                      <w:color w:val="000000" w:themeColor="text1"/>
                      <w:sz w:val="20"/>
                    </w:rPr>
                    <w:t>eek 18</w:t>
                  </w:r>
                </w:p>
              </w:tc>
              <w:tc>
                <w:tcPr>
                  <w:tcW w:w="687" w:type="dxa"/>
                </w:tcPr>
                <w:p w14:paraId="0696781A" w14:textId="338638C0" w:rsidR="00C92069" w:rsidRPr="002822BA" w:rsidRDefault="00C92069" w:rsidP="00C9206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2822BA">
                    <w:rPr>
                      <w:rFonts w:hint="eastAsia"/>
                      <w:color w:val="000000" w:themeColor="text1"/>
                      <w:sz w:val="22"/>
                      <w:szCs w:val="22"/>
                    </w:rPr>
                    <w:t>01/0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75" w:type="dxa"/>
                </w:tcPr>
                <w:p w14:paraId="558A29CD" w14:textId="5ED84079" w:rsidR="00C92069" w:rsidRPr="002822BA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  <w:tc>
                <w:tcPr>
                  <w:tcW w:w="4253" w:type="dxa"/>
                </w:tcPr>
                <w:p w14:paraId="30728BB2" w14:textId="5FF0E504" w:rsidR="00C92069" w:rsidRPr="002822BA" w:rsidRDefault="00C92069" w:rsidP="00C92069">
                  <w:pPr>
                    <w:pStyle w:val="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36"/>
                    </w:rPr>
                  </w:pPr>
                </w:p>
              </w:tc>
            </w:tr>
          </w:tbl>
          <w:p w14:paraId="214ACCF3" w14:textId="77777777" w:rsidR="009C48E1" w:rsidRPr="007F4C35" w:rsidRDefault="009C48E1" w:rsidP="009C48E1">
            <w:pPr>
              <w:spacing w:beforeLines="50" w:before="180"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C48E1" w14:paraId="6A8DD911" w14:textId="77777777" w:rsidTr="00D852AE">
        <w:trPr>
          <w:cantSplit/>
          <w:trHeight w:val="315"/>
        </w:trPr>
        <w:tc>
          <w:tcPr>
            <w:tcW w:w="19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8ADBB60" w14:textId="77777777" w:rsidR="009C48E1" w:rsidRDefault="009C48E1" w:rsidP="009C48E1">
            <w:pPr>
              <w:spacing w:line="0" w:lineRule="atLeast"/>
              <w:ind w:leftChars="300" w:left="7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8820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1BFA409F" w14:textId="77777777" w:rsidR="009C48E1" w:rsidRDefault="009C48E1" w:rsidP="009C48E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專任□兼任</w:t>
            </w:r>
          </w:p>
        </w:tc>
      </w:tr>
      <w:tr w:rsidR="009C48E1" w14:paraId="52D3580D" w14:textId="77777777" w:rsidTr="000214DF">
        <w:trPr>
          <w:cantSplit/>
          <w:trHeight w:val="321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ECD620D" w14:textId="77777777" w:rsidR="009C48E1" w:rsidRDefault="009C48E1" w:rsidP="009C48E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20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083776C0" w14:textId="77777777" w:rsidR="009C48E1" w:rsidRDefault="009C48E1" w:rsidP="009C48E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副教授□助理教授□講師</w:t>
            </w:r>
          </w:p>
        </w:tc>
      </w:tr>
      <w:tr w:rsidR="009C48E1" w14:paraId="04201C1D" w14:textId="77777777" w:rsidTr="007F4C35">
        <w:trPr>
          <w:cantSplit/>
          <w:trHeight w:val="707"/>
        </w:trPr>
        <w:tc>
          <w:tcPr>
            <w:tcW w:w="19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0E5BC53" w14:textId="77777777" w:rsidR="009C48E1" w:rsidRDefault="009C48E1" w:rsidP="009C48E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8766836" w14:textId="77777777" w:rsidR="009C48E1" w:rsidRDefault="009C48E1" w:rsidP="009C48E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14:paraId="5188B1F6" w14:textId="77777777" w:rsidR="009C48E1" w:rsidRPr="008B1042" w:rsidRDefault="009C48E1" w:rsidP="009C48E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媒體管理、電訊傳播產業、媒體消費行為、跨媒介傳播服務規劃</w:t>
            </w:r>
          </w:p>
        </w:tc>
      </w:tr>
      <w:tr w:rsidR="009C48E1" w14:paraId="7DDDA950" w14:textId="77777777" w:rsidTr="007F4C35">
        <w:trPr>
          <w:trHeight w:val="447"/>
        </w:trPr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EE32DAB" w14:textId="77777777" w:rsidR="009C48E1" w:rsidRDefault="009C48E1" w:rsidP="009C48E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8820" w:type="dxa"/>
            <w:gridSpan w:val="11"/>
            <w:tcBorders>
              <w:top w:val="single" w:sz="12" w:space="0" w:color="auto"/>
              <w:left w:val="single" w:sz="4" w:space="0" w:color="auto"/>
            </w:tcBorders>
          </w:tcPr>
          <w:p w14:paraId="4C5BEE9C" w14:textId="77777777" w:rsidR="009C48E1" w:rsidRDefault="009C48E1" w:rsidP="009C48E1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3BB56FAD" w14:textId="77777777" w:rsidR="000214DF" w:rsidRPr="000214DF" w:rsidRDefault="000214DF"/>
    <w:sectPr w:rsidR="000214DF" w:rsidRPr="000214DF" w:rsidSect="000214D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C955" w14:textId="77777777" w:rsidR="00AC6474" w:rsidRDefault="00AC6474">
      <w:r>
        <w:separator/>
      </w:r>
    </w:p>
  </w:endnote>
  <w:endnote w:type="continuationSeparator" w:id="0">
    <w:p w14:paraId="29217E95" w14:textId="77777777" w:rsidR="00AC6474" w:rsidRDefault="00A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C589" w14:textId="77777777" w:rsidR="00AC6474" w:rsidRDefault="00AC6474">
      <w:r>
        <w:separator/>
      </w:r>
    </w:p>
  </w:footnote>
  <w:footnote w:type="continuationSeparator" w:id="0">
    <w:p w14:paraId="54321316" w14:textId="77777777" w:rsidR="00AC6474" w:rsidRDefault="00AC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297"/>
    <w:multiLevelType w:val="hybridMultilevel"/>
    <w:tmpl w:val="CCEAAEC2"/>
    <w:lvl w:ilvl="0" w:tplc="D35AD7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38D7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163F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D875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5AD8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7CF6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DAF5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0638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A021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322535"/>
    <w:multiLevelType w:val="hybridMultilevel"/>
    <w:tmpl w:val="20C20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EF7F03"/>
    <w:multiLevelType w:val="hybridMultilevel"/>
    <w:tmpl w:val="DA42B0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E5071D"/>
    <w:multiLevelType w:val="hybridMultilevel"/>
    <w:tmpl w:val="079C53D6"/>
    <w:lvl w:ilvl="0" w:tplc="04090001">
      <w:start w:val="1"/>
      <w:numFmt w:val="bullet"/>
      <w:lvlText w:val=""/>
      <w:lvlJc w:val="left"/>
      <w:pPr>
        <w:tabs>
          <w:tab w:val="num" w:pos="764"/>
        </w:tabs>
        <w:ind w:left="1047" w:hanging="567"/>
      </w:pPr>
      <w:rPr>
        <w:rFonts w:ascii="Wingdings" w:hAnsi="Wingdings" w:hint="default"/>
      </w:rPr>
    </w:lvl>
    <w:lvl w:ilvl="1" w:tplc="986AC3A6">
      <w:start w:val="1"/>
      <w:numFmt w:val="upperRoman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728074EE"/>
    <w:multiLevelType w:val="hybridMultilevel"/>
    <w:tmpl w:val="619C241E"/>
    <w:lvl w:ilvl="0" w:tplc="04090001">
      <w:start w:val="1"/>
      <w:numFmt w:val="bullet"/>
      <w:lvlText w:val=""/>
      <w:lvlJc w:val="left"/>
      <w:pPr>
        <w:tabs>
          <w:tab w:val="num" w:pos="955"/>
        </w:tabs>
        <w:ind w:left="95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5" w15:restartNumberingAfterBreak="0">
    <w:nsid w:val="7ACA7BC2"/>
    <w:multiLevelType w:val="hybridMultilevel"/>
    <w:tmpl w:val="A98277A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F886894"/>
    <w:multiLevelType w:val="hybridMultilevel"/>
    <w:tmpl w:val="AB2A1F82"/>
    <w:lvl w:ilvl="0" w:tplc="3414515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2AAB88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224A5E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1EB55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8C2BC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B62DA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F8F9B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D2035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34FC5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23433465">
    <w:abstractNumId w:val="5"/>
  </w:num>
  <w:num w:numId="2" w16cid:durableId="267741187">
    <w:abstractNumId w:val="3"/>
  </w:num>
  <w:num w:numId="3" w16cid:durableId="760184439">
    <w:abstractNumId w:val="4"/>
  </w:num>
  <w:num w:numId="4" w16cid:durableId="1552620872">
    <w:abstractNumId w:val="0"/>
  </w:num>
  <w:num w:numId="5" w16cid:durableId="1456948592">
    <w:abstractNumId w:val="6"/>
  </w:num>
  <w:num w:numId="6" w16cid:durableId="111098003">
    <w:abstractNumId w:val="2"/>
  </w:num>
  <w:num w:numId="7" w16cid:durableId="84648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DF"/>
    <w:rsid w:val="000005F0"/>
    <w:rsid w:val="000021F8"/>
    <w:rsid w:val="00003E55"/>
    <w:rsid w:val="000058F2"/>
    <w:rsid w:val="00016230"/>
    <w:rsid w:val="000214DF"/>
    <w:rsid w:val="00051463"/>
    <w:rsid w:val="0005506B"/>
    <w:rsid w:val="0005677B"/>
    <w:rsid w:val="0007791B"/>
    <w:rsid w:val="000806E2"/>
    <w:rsid w:val="000C5D48"/>
    <w:rsid w:val="000D0154"/>
    <w:rsid w:val="000E3B8A"/>
    <w:rsid w:val="00103D4C"/>
    <w:rsid w:val="001407E2"/>
    <w:rsid w:val="0017683F"/>
    <w:rsid w:val="00177B18"/>
    <w:rsid w:val="001852D4"/>
    <w:rsid w:val="00192A91"/>
    <w:rsid w:val="001A1363"/>
    <w:rsid w:val="001C5BB8"/>
    <w:rsid w:val="001D0D89"/>
    <w:rsid w:val="001F4D37"/>
    <w:rsid w:val="002148A6"/>
    <w:rsid w:val="0023468A"/>
    <w:rsid w:val="00242395"/>
    <w:rsid w:val="00250AA6"/>
    <w:rsid w:val="002517A0"/>
    <w:rsid w:val="002529F7"/>
    <w:rsid w:val="00252D4C"/>
    <w:rsid w:val="002822BA"/>
    <w:rsid w:val="00293A96"/>
    <w:rsid w:val="002D62F1"/>
    <w:rsid w:val="002F0F54"/>
    <w:rsid w:val="00302A78"/>
    <w:rsid w:val="003270A9"/>
    <w:rsid w:val="00355D79"/>
    <w:rsid w:val="003B28B4"/>
    <w:rsid w:val="003F6C3C"/>
    <w:rsid w:val="00402FB3"/>
    <w:rsid w:val="004264B1"/>
    <w:rsid w:val="00443143"/>
    <w:rsid w:val="00494019"/>
    <w:rsid w:val="005759D4"/>
    <w:rsid w:val="005B2386"/>
    <w:rsid w:val="005C2DD4"/>
    <w:rsid w:val="00627AD7"/>
    <w:rsid w:val="006374D9"/>
    <w:rsid w:val="006506C4"/>
    <w:rsid w:val="0067313B"/>
    <w:rsid w:val="00682272"/>
    <w:rsid w:val="0068695B"/>
    <w:rsid w:val="00693FB6"/>
    <w:rsid w:val="006A2465"/>
    <w:rsid w:val="006A5D7C"/>
    <w:rsid w:val="006D714C"/>
    <w:rsid w:val="006F074C"/>
    <w:rsid w:val="00700136"/>
    <w:rsid w:val="00717F67"/>
    <w:rsid w:val="00722C8D"/>
    <w:rsid w:val="00741245"/>
    <w:rsid w:val="007466A1"/>
    <w:rsid w:val="007A41DF"/>
    <w:rsid w:val="007C165F"/>
    <w:rsid w:val="007D68F3"/>
    <w:rsid w:val="007F4C35"/>
    <w:rsid w:val="00860A7B"/>
    <w:rsid w:val="00885188"/>
    <w:rsid w:val="008A0318"/>
    <w:rsid w:val="008B5C8B"/>
    <w:rsid w:val="008F1D1B"/>
    <w:rsid w:val="009021EB"/>
    <w:rsid w:val="009079A3"/>
    <w:rsid w:val="0092745D"/>
    <w:rsid w:val="00935C9A"/>
    <w:rsid w:val="009A157B"/>
    <w:rsid w:val="009C48E1"/>
    <w:rsid w:val="009E16BE"/>
    <w:rsid w:val="009F460D"/>
    <w:rsid w:val="00A05F13"/>
    <w:rsid w:val="00A56F0D"/>
    <w:rsid w:val="00A73B7C"/>
    <w:rsid w:val="00A80FA8"/>
    <w:rsid w:val="00AC3A37"/>
    <w:rsid w:val="00AC4450"/>
    <w:rsid w:val="00AC6474"/>
    <w:rsid w:val="00AF1589"/>
    <w:rsid w:val="00B10C41"/>
    <w:rsid w:val="00B13E9C"/>
    <w:rsid w:val="00B1762E"/>
    <w:rsid w:val="00B257FB"/>
    <w:rsid w:val="00B26E64"/>
    <w:rsid w:val="00B81FD1"/>
    <w:rsid w:val="00BC0EBC"/>
    <w:rsid w:val="00BC3559"/>
    <w:rsid w:val="00C12BD2"/>
    <w:rsid w:val="00C173D4"/>
    <w:rsid w:val="00C3270F"/>
    <w:rsid w:val="00C33805"/>
    <w:rsid w:val="00C52ECF"/>
    <w:rsid w:val="00C92069"/>
    <w:rsid w:val="00CB00DF"/>
    <w:rsid w:val="00CD55A2"/>
    <w:rsid w:val="00D21D8D"/>
    <w:rsid w:val="00D262AA"/>
    <w:rsid w:val="00D36A9F"/>
    <w:rsid w:val="00D41ED7"/>
    <w:rsid w:val="00D819E9"/>
    <w:rsid w:val="00D852AE"/>
    <w:rsid w:val="00DB5372"/>
    <w:rsid w:val="00DE267A"/>
    <w:rsid w:val="00E1591C"/>
    <w:rsid w:val="00E2640F"/>
    <w:rsid w:val="00E86332"/>
    <w:rsid w:val="00ED73C2"/>
    <w:rsid w:val="00F00606"/>
    <w:rsid w:val="00F203BE"/>
    <w:rsid w:val="00F81399"/>
    <w:rsid w:val="00F824DF"/>
    <w:rsid w:val="00FA256D"/>
    <w:rsid w:val="00FA2936"/>
    <w:rsid w:val="00FD3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20FB"/>
  <w15:docId w15:val="{F7AE1BAE-E75E-400C-B72F-AA140A9F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3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0214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Grid1">
    <w:name w:val="Table Grid1"/>
    <w:rsid w:val="00016230"/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header"/>
    <w:basedOn w:val="a"/>
    <w:link w:val="a5"/>
    <w:rsid w:val="007F4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F4C35"/>
    <w:rPr>
      <w:kern w:val="2"/>
    </w:rPr>
  </w:style>
  <w:style w:type="paragraph" w:styleId="a6">
    <w:name w:val="footer"/>
    <w:basedOn w:val="a"/>
    <w:link w:val="a7"/>
    <w:rsid w:val="007F4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F4C3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E781-1BA0-4689-9318-55F69CBA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240</Words>
  <Characters>1371</Characters>
  <Application>Microsoft Office Word</Application>
  <DocSecurity>0</DocSecurity>
  <Lines>11</Lines>
  <Paragraphs>3</Paragraphs>
  <ScaleCrop>false</ScaleCrop>
  <Company>SKY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通識課程教學助理申請表</dc:title>
  <dc:creator>ASUS</dc:creator>
  <cp:lastModifiedBy>Microsoft Office使用者</cp:lastModifiedBy>
  <cp:revision>6</cp:revision>
  <dcterms:created xsi:type="dcterms:W3CDTF">2025-09-03T09:56:00Z</dcterms:created>
  <dcterms:modified xsi:type="dcterms:W3CDTF">2025-09-05T03:50:00Z</dcterms:modified>
</cp:coreProperties>
</file>