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E880" w14:textId="77777777" w:rsidR="00551E95" w:rsidRDefault="00551E95" w:rsidP="00551E95">
      <w:pPr>
        <w:spacing w:line="240" w:lineRule="atLeast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  <w:r>
        <w:rPr>
          <w:rFonts w:ascii="微軟正黑體" w:eastAsia="微軟正黑體" w:hAnsi="微軟正黑體" w:cs="新細明體" w:hint="eastAsia"/>
          <w:b/>
          <w:sz w:val="44"/>
          <w:szCs w:val="44"/>
        </w:rPr>
        <w:t>(歷史系所</w:t>
      </w:r>
      <w:r>
        <w:rPr>
          <w:rFonts w:ascii="微軟正黑體" w:eastAsia="微軟正黑體" w:hAnsi="微軟正黑體" w:cs="新細明體"/>
          <w:b/>
          <w:sz w:val="44"/>
          <w:szCs w:val="44"/>
        </w:rPr>
        <w:t>)</w:t>
      </w:r>
    </w:p>
    <w:p w14:paraId="31876971" w14:textId="77777777" w:rsidR="00551E95" w:rsidRDefault="00551E95" w:rsidP="00551E95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66"/>
        <w:gridCol w:w="2284"/>
        <w:gridCol w:w="1033"/>
        <w:gridCol w:w="142"/>
        <w:gridCol w:w="1159"/>
        <w:gridCol w:w="850"/>
        <w:gridCol w:w="3111"/>
      </w:tblGrid>
      <w:tr w:rsidR="00551E95" w14:paraId="26F671FE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4DFF4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課號</w:t>
            </w:r>
          </w:p>
          <w:p w14:paraId="11706D8F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127B93A" w14:textId="77777777" w:rsidR="00551E95" w:rsidRDefault="00551E95" w:rsidP="0028436C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F9BB58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班別</w:t>
            </w:r>
          </w:p>
          <w:p w14:paraId="0694C736" w14:textId="77777777" w:rsidR="00551E95" w:rsidRDefault="00551E95" w:rsidP="0028436C">
            <w:pPr>
              <w:spacing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class</w:t>
            </w:r>
            <w:r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14AB047D" w14:textId="77777777" w:rsidR="00551E95" w:rsidRDefault="00551E95" w:rsidP="0028436C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D7E6C7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全英文</w:t>
            </w:r>
          </w:p>
          <w:p w14:paraId="18BD696A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授課</w:t>
            </w:r>
          </w:p>
          <w:p w14:paraId="3581CA92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EMI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450C51" w14:textId="48CB48D6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r w:rsidR="004F359D">
              <w:rPr>
                <w:rFonts w:asciiTheme="majorEastAsia" w:eastAsiaTheme="majorEastAsia" w:hAnsiTheme="majorEastAsia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551E95" w14:paraId="5B7CB2DB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FECB2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課程類別</w:t>
            </w:r>
          </w:p>
          <w:p w14:paraId="61A8572E" w14:textId="77777777" w:rsidR="00551E95" w:rsidRPr="00836221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sz w:val="20"/>
                <w:szCs w:val="20"/>
              </w:rPr>
            </w:pPr>
            <w:r>
              <w:rPr>
                <w:rFonts w:eastAsia="微軟正黑體"/>
                <w:b/>
              </w:rPr>
              <w:t>course type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257CD8" w14:textId="70B345C5" w:rsidR="00551E95" w:rsidRDefault="00EC3158" w:rsidP="0028436C">
            <w:pPr>
              <w:spacing w:line="320" w:lineRule="exact"/>
              <w:ind w:firstLineChars="100" w:firstLine="240"/>
              <w:rPr>
                <w:rFonts w:eastAsia="標楷體"/>
                <w:b/>
              </w:rPr>
            </w:pPr>
            <w:r w:rsidRPr="00EC3158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  <w:spacing w:val="-4"/>
              </w:rPr>
              <w:t>人文關懷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</w:t>
            </w:r>
            <w:r w:rsidR="00551E95">
              <w:rPr>
                <w:rFonts w:eastAsia="標楷體"/>
                <w:b/>
                <w:spacing w:val="-4"/>
              </w:rPr>
              <w:t xml:space="preserve"> 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競賽專題課程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問題導向課程</w:t>
            </w:r>
          </w:p>
          <w:p w14:paraId="43332AFB" w14:textId="5F8E1C9F" w:rsidR="00551E95" w:rsidRDefault="00EC3158" w:rsidP="0028436C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EC3158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>專</w:t>
            </w:r>
            <w:r w:rsidR="00551E95">
              <w:rPr>
                <w:rFonts w:ascii="微軟正黑體" w:eastAsia="微軟正黑體" w:hAnsi="微軟正黑體" w:hint="eastAsia"/>
                <w:b/>
              </w:rPr>
              <w:t>題</w:t>
            </w:r>
            <w:r w:rsidR="00551E95">
              <w:rPr>
                <w:rFonts w:ascii="微軟正黑體" w:eastAsia="微軟正黑體" w:hAnsi="微軟正黑體"/>
                <w:b/>
              </w:rPr>
              <w:t>導</w:t>
            </w:r>
            <w:r w:rsidR="00551E95">
              <w:rPr>
                <w:rFonts w:ascii="微軟正黑體" w:eastAsia="微軟正黑體" w:hAnsi="微軟正黑體" w:hint="eastAsia"/>
                <w:b/>
              </w:rPr>
              <w:t>向課程</w:t>
            </w:r>
            <w:r w:rsidR="00551E95">
              <w:rPr>
                <w:rFonts w:eastAsia="標楷體" w:hint="eastAsia"/>
                <w:b/>
              </w:rPr>
              <w:t xml:space="preserve">          </w:t>
            </w:r>
            <w:r w:rsidR="00551E95">
              <w:rPr>
                <w:rFonts w:eastAsia="標楷體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總整課程</w:t>
            </w:r>
            <w:r w:rsidR="00551E95">
              <w:rPr>
                <w:rFonts w:eastAsia="標楷體" w:hint="eastAsia"/>
                <w:b/>
              </w:rPr>
              <w:t xml:space="preserve"> </w:t>
            </w:r>
            <w:r w:rsidR="00551E95">
              <w:rPr>
                <w:rFonts w:eastAsia="標楷體"/>
                <w:b/>
              </w:rPr>
              <w:t xml:space="preserve">   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  <w:bCs/>
                <w:kern w:val="24"/>
              </w:rPr>
              <w:t>實作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1D04C816" w14:textId="77777777" w:rsidR="00551E95" w:rsidRPr="00051F86" w:rsidRDefault="00551E95" w:rsidP="0028436C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551E95" w14:paraId="52FA2FC1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6649B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課程名稱（中文）</w:t>
            </w:r>
          </w:p>
          <w:p w14:paraId="76AE8178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9DFC4" w14:textId="7AE8534D" w:rsidR="00551E95" w:rsidRDefault="00E50A26" w:rsidP="0028436C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bCs/>
                <w:kern w:val="0"/>
              </w:rPr>
              <w:t>文史敘事與數位記錄</w:t>
            </w:r>
          </w:p>
        </w:tc>
      </w:tr>
      <w:tr w:rsidR="00551E95" w14:paraId="5C9DC829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06D8E0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課程名稱（英文）</w:t>
            </w:r>
          </w:p>
          <w:p w14:paraId="18BAFA72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269E8F" w14:textId="75AD50B5" w:rsidR="009C4252" w:rsidRDefault="009C4252" w:rsidP="0028436C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 w:rsidRPr="009C4252">
              <w:rPr>
                <w:rFonts w:eastAsia="微軟正黑體"/>
              </w:rPr>
              <w:t>Historical Narratives and Their Digital Documentation</w:t>
            </w:r>
          </w:p>
        </w:tc>
      </w:tr>
      <w:tr w:rsidR="00551E95" w14:paraId="100E89E9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14C289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學年</w:t>
            </w:r>
            <w:r>
              <w:rPr>
                <w:rFonts w:eastAsia="微軟正黑體"/>
                <w:b/>
              </w:rPr>
              <w:t>/</w:t>
            </w:r>
            <w:r>
              <w:rPr>
                <w:rFonts w:eastAsia="微軟正黑體"/>
                <w:b/>
              </w:rPr>
              <w:t>學期</w:t>
            </w:r>
          </w:p>
          <w:p w14:paraId="3377BBFD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373B7EC" w14:textId="1DB83761" w:rsidR="00551E95" w:rsidRDefault="00551E95" w:rsidP="0028436C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E50A26">
              <w:rPr>
                <w:rFonts w:ascii="微軟正黑體" w:eastAsia="微軟正黑體" w:hAnsi="微軟正黑體"/>
              </w:rPr>
              <w:t>114-2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63987F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學分</w:t>
            </w:r>
          </w:p>
          <w:p w14:paraId="5CDE3014" w14:textId="77777777" w:rsidR="00551E95" w:rsidRDefault="00551E95" w:rsidP="0028436C">
            <w:pPr>
              <w:spacing w:line="320" w:lineRule="exact"/>
              <w:ind w:left="-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credits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2E75757" w14:textId="3F3148DF" w:rsidR="00551E95" w:rsidRDefault="00E50A26" w:rsidP="0028436C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</w:tr>
      <w:tr w:rsidR="00551E95" w14:paraId="7D4B5284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CD794D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學系（所）</w:t>
            </w:r>
          </w:p>
          <w:p w14:paraId="1DB347A8" w14:textId="293FD944" w:rsidR="00551E95" w:rsidRDefault="007A774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D</w:t>
            </w:r>
            <w:r w:rsidR="00551E95">
              <w:rPr>
                <w:rFonts w:eastAsia="微軟正黑體"/>
                <w:b/>
              </w:rPr>
              <w:t>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1D0B2DB" w14:textId="5E05B074" w:rsidR="00551E95" w:rsidRPr="007A7745" w:rsidRDefault="00551E95" w:rsidP="007A774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</w:rPr>
            </w:pPr>
            <w:r w:rsidRPr="007A7745">
              <w:rPr>
                <w:rFonts w:asciiTheme="majorEastAsia" w:eastAsiaTheme="majorEastAsia" w:hAnsiTheme="majorEastAsia" w:hint="eastAsia"/>
              </w:rPr>
              <w:t>歷史系</w:t>
            </w:r>
          </w:p>
          <w:p w14:paraId="3E6A1F3A" w14:textId="77777777" w:rsidR="00551E95" w:rsidRPr="00927215" w:rsidRDefault="00551E95" w:rsidP="0028436C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  <w:p w14:paraId="083CB93C" w14:textId="77777777" w:rsidR="00551E95" w:rsidRDefault="00551E95" w:rsidP="0028436C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27215">
              <w:rPr>
                <w:rFonts w:asciiTheme="majorEastAsia" w:eastAsiaTheme="majorEastAsia" w:hAnsiTheme="majorEastAsia" w:hint="eastAsia"/>
              </w:rPr>
              <w:t>□歷史所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9AF004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必選修</w:t>
            </w:r>
          </w:p>
          <w:p w14:paraId="7EF68C49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370CD9F" w14:textId="6ADDD561" w:rsidR="00551E95" w:rsidRDefault="00551E95" w:rsidP="002843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EC3158">
              <w:rPr>
                <w:rFonts w:asciiTheme="majorEastAsia" w:eastAsiaTheme="majorEastAsia" w:hAnsiTheme="majorEastAsia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選修</w:t>
            </w:r>
            <w:r>
              <w:rPr>
                <w:rFonts w:ascii="微軟正黑體" w:eastAsia="微軟正黑體" w:hAnsi="微軟正黑體" w:hint="eastAsia"/>
                <w:b/>
              </w:rPr>
              <w:t>(學士班課程若為選修</w:t>
            </w:r>
            <w:r>
              <w:rPr>
                <w:rFonts w:ascii="新細明體" w:hAnsi="新細明體" w:hint="eastAsia"/>
                <w:b/>
              </w:rPr>
              <w:t>，</w:t>
            </w:r>
            <w:r>
              <w:rPr>
                <w:rFonts w:ascii="微軟正黑體" w:eastAsia="微軟正黑體" w:hAnsi="微軟正黑體" w:hint="eastAsia"/>
                <w:b/>
              </w:rPr>
              <w:t>請擇一勾選)</w:t>
            </w:r>
          </w:p>
          <w:p w14:paraId="298D2567" w14:textId="77777777" w:rsidR="00551E95" w:rsidRDefault="00551E95" w:rsidP="0028436C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中國斷代史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26E0B5B0" w14:textId="77777777" w:rsidR="00551E95" w:rsidRPr="00F008E1" w:rsidRDefault="00551E95" w:rsidP="0028436C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世界斷代史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15A6EF8A" w14:textId="77777777" w:rsidR="00551E95" w:rsidRPr="00F008E1" w:rsidRDefault="00551E95" w:rsidP="0028436C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國別及區域史󠆿</w:t>
            </w:r>
          </w:p>
          <w:p w14:paraId="4040495D" w14:textId="153C1C4A" w:rsidR="00551E95" w:rsidRDefault="007A7745" w:rsidP="002843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■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專題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史學史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史料選讀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應用史學</w:t>
            </w:r>
          </w:p>
        </w:tc>
      </w:tr>
      <w:tr w:rsidR="00551E95" w14:paraId="24F546D4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99B12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上課時間</w:t>
            </w:r>
          </w:p>
          <w:p w14:paraId="7EAEEAF6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778CF03" w14:textId="5F4CFE61" w:rsidR="005E3312" w:rsidRDefault="00DC3425" w:rsidP="009C4252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>週五</w:t>
            </w:r>
            <w:r w:rsidR="009C4252">
              <w:rPr>
                <w:rFonts w:hint="eastAsia"/>
              </w:rPr>
              <w:t>456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0AA7272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上課地點</w:t>
            </w:r>
          </w:p>
          <w:p w14:paraId="75F53669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classroom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B35406C" w14:textId="77777777" w:rsidR="00551E95" w:rsidRDefault="00551E95" w:rsidP="0028436C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551E95" w14:paraId="3F73706C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AF374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694A8B12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BC61AF6" w14:textId="31E77818" w:rsidR="00551E95" w:rsidRDefault="00551E95" w:rsidP="0028436C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5E3312">
              <w:rPr>
                <w:rFonts w:ascii="微軟正黑體" w:eastAsia="微軟正黑體" w:hAnsi="微軟正黑體" w:hint="eastAsia"/>
              </w:rPr>
              <w:t>蕭琪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A053F03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/>
                <w:b/>
              </w:rPr>
              <w:t xml:space="preserve"> email</w:t>
            </w:r>
          </w:p>
          <w:p w14:paraId="264F2272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E92669" w14:textId="7D3FED95" w:rsidR="00551E95" w:rsidRDefault="005E3312" w:rsidP="0028436C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c</w:t>
            </w:r>
            <w:r>
              <w:rPr>
                <w:rFonts w:eastAsia="微軟正黑體"/>
              </w:rPr>
              <w:t>hihsiao@ccu.edu.tw</w:t>
            </w:r>
          </w:p>
        </w:tc>
      </w:tr>
      <w:tr w:rsidR="00551E95" w14:paraId="306C4650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ACB6C0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</w:p>
          <w:p w14:paraId="5EEBC395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5BB112F" w14:textId="77777777" w:rsidR="00551E95" w:rsidRDefault="00551E95" w:rsidP="0028436C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48EFAAF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  <w:r>
              <w:rPr>
                <w:rFonts w:eastAsia="微軟正黑體"/>
                <w:b/>
              </w:rPr>
              <w:t>email</w:t>
            </w:r>
          </w:p>
          <w:p w14:paraId="3C33F7C5" w14:textId="77777777" w:rsidR="00551E95" w:rsidRDefault="00551E95" w:rsidP="0028436C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TA’s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0B5257F" w14:textId="77777777" w:rsidR="00551E95" w:rsidRDefault="00551E95" w:rsidP="0028436C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14:paraId="7D01688E" w14:textId="77777777" w:rsidTr="0028436C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24859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先修科目或</w:t>
            </w:r>
          </w:p>
          <w:p w14:paraId="522E5DA4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先備能力</w:t>
            </w:r>
          </w:p>
          <w:p w14:paraId="57CB3837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prerequisites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387571" w14:textId="055EC1C2" w:rsidR="00551E95" w:rsidRDefault="006B2E9A" w:rsidP="0028436C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修課同學應修</w:t>
            </w:r>
            <w:r w:rsidR="00913C37">
              <w:rPr>
                <w:rFonts w:eastAsia="微軟正黑體" w:hint="eastAsia"/>
              </w:rPr>
              <w:t>畢</w:t>
            </w:r>
            <w:r>
              <w:rPr>
                <w:rFonts w:eastAsia="微軟正黑體" w:hint="eastAsia"/>
              </w:rPr>
              <w:t>「史學</w:t>
            </w:r>
            <w:r w:rsidR="00913C37">
              <w:rPr>
                <w:rFonts w:eastAsia="微軟正黑體" w:hint="eastAsia"/>
              </w:rPr>
              <w:t>入門一</w:t>
            </w:r>
            <w:r>
              <w:rPr>
                <w:rFonts w:eastAsia="微軟正黑體" w:hint="eastAsia"/>
              </w:rPr>
              <w:t>」</w:t>
            </w:r>
            <w:r w:rsidR="00913C37">
              <w:rPr>
                <w:rFonts w:eastAsia="微軟正黑體" w:hint="eastAsia"/>
              </w:rPr>
              <w:t>、「史學入門二」</w:t>
            </w:r>
            <w:r>
              <w:rPr>
                <w:rFonts w:eastAsia="微軟正黑體" w:hint="eastAsia"/>
              </w:rPr>
              <w:t>課程。</w:t>
            </w:r>
          </w:p>
          <w:p w14:paraId="52FE3343" w14:textId="77777777" w:rsidR="00551E95" w:rsidRDefault="00551E95" w:rsidP="0028436C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14:paraId="13A5493B" w14:textId="77777777" w:rsidTr="0028436C">
        <w:trPr>
          <w:trHeight w:val="126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4F9E9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課程概述</w:t>
            </w:r>
          </w:p>
          <w:p w14:paraId="51C42FE4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6E2C45" w14:textId="5CB30CA9" w:rsidR="00551E95" w:rsidRPr="00E50A26" w:rsidRDefault="00551E95" w:rsidP="00004935">
            <w:pPr>
              <w:spacing w:line="400" w:lineRule="exact"/>
              <w:ind w:firstLine="480"/>
              <w:rPr>
                <w:rFonts w:eastAsia="微軟正黑體"/>
              </w:rPr>
            </w:pPr>
          </w:p>
        </w:tc>
      </w:tr>
      <w:tr w:rsidR="00551E95" w14:paraId="3D09A1CA" w14:textId="77777777" w:rsidTr="0028436C">
        <w:trPr>
          <w:trHeight w:val="120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F72125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學習目標</w:t>
            </w:r>
          </w:p>
          <w:p w14:paraId="11BF5193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FA8204" w14:textId="30165366" w:rsidR="00057B74" w:rsidRDefault="00E50A26" w:rsidP="000B008F">
            <w:pPr>
              <w:spacing w:line="400" w:lineRule="exact"/>
              <w:ind w:firstLineChars="186" w:firstLine="409"/>
              <w:rPr>
                <w:sz w:val="22"/>
              </w:rPr>
            </w:pPr>
            <w:r w:rsidRPr="00BA53EE">
              <w:rPr>
                <w:sz w:val="22"/>
              </w:rPr>
              <w:t>本課程旨在</w:t>
            </w:r>
            <w:r w:rsidR="00DC3425">
              <w:rPr>
                <w:rFonts w:hint="eastAsia"/>
                <w:sz w:val="22"/>
              </w:rPr>
              <w:t>帶領</w:t>
            </w:r>
            <w:r w:rsidRPr="00BA53EE">
              <w:rPr>
                <w:sz w:val="22"/>
              </w:rPr>
              <w:t>學生</w:t>
            </w:r>
            <w:r>
              <w:rPr>
                <w:rFonts w:hint="eastAsia"/>
                <w:sz w:val="22"/>
              </w:rPr>
              <w:t>探索</w:t>
            </w:r>
            <w:r w:rsidR="00DC3425">
              <w:rPr>
                <w:rFonts w:hint="eastAsia"/>
                <w:sz w:val="22"/>
              </w:rPr>
              <w:t>基礎史學寫作與</w:t>
            </w:r>
            <w:r>
              <w:rPr>
                <w:rFonts w:hint="eastAsia"/>
                <w:sz w:val="22"/>
              </w:rPr>
              <w:t>大眾史學創作的</w:t>
            </w:r>
            <w:r w:rsidR="00DC3425">
              <w:rPr>
                <w:rFonts w:hint="eastAsia"/>
                <w:sz w:val="22"/>
              </w:rPr>
              <w:t>交涉可能</w:t>
            </w:r>
            <w:r>
              <w:rPr>
                <w:rFonts w:hint="eastAsia"/>
                <w:sz w:val="22"/>
              </w:rPr>
              <w:t>。</w:t>
            </w:r>
            <w:r w:rsidR="00DC3425">
              <w:rPr>
                <w:rFonts w:hint="eastAsia"/>
                <w:sz w:val="22"/>
              </w:rPr>
              <w:t>課程</w:t>
            </w:r>
            <w:r w:rsidR="00057B74">
              <w:rPr>
                <w:rFonts w:hint="eastAsia"/>
                <w:sz w:val="22"/>
              </w:rPr>
              <w:t>主題分成</w:t>
            </w:r>
            <w:r>
              <w:rPr>
                <w:rFonts w:hint="eastAsia"/>
                <w:sz w:val="22"/>
              </w:rPr>
              <w:t>文字</w:t>
            </w:r>
            <w:r w:rsidR="00057B7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圖像與實體物件</w:t>
            </w:r>
            <w:r w:rsidR="00057B7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影像三大</w:t>
            </w:r>
            <w:r w:rsidR="00057B74">
              <w:rPr>
                <w:rFonts w:hint="eastAsia"/>
                <w:sz w:val="22"/>
              </w:rPr>
              <w:t>主題</w:t>
            </w:r>
            <w:r w:rsidR="006B2E9A">
              <w:rPr>
                <w:rFonts w:hint="eastAsia"/>
                <w:sz w:val="22"/>
              </w:rPr>
              <w:t>。</w:t>
            </w:r>
          </w:p>
          <w:p w14:paraId="6A0A3C8E" w14:textId="424B1EBD" w:rsidR="006B2E9A" w:rsidRDefault="006B2E9A" w:rsidP="000B008F">
            <w:pPr>
              <w:spacing w:line="400" w:lineRule="exact"/>
              <w:ind w:firstLineChars="186" w:firstLine="409"/>
              <w:rPr>
                <w:sz w:val="22"/>
              </w:rPr>
            </w:pPr>
            <w:r>
              <w:rPr>
                <w:rFonts w:hint="eastAsia"/>
                <w:sz w:val="22"/>
              </w:rPr>
              <w:t>期中考前為第一部分</w:t>
            </w:r>
            <w:r w:rsidR="000B008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「文字</w:t>
            </w:r>
            <w:r w:rsidR="00057B74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，希望透過</w:t>
            </w:r>
            <w:r w:rsidR="00271986">
              <w:rPr>
                <w:rFonts w:hint="eastAsia"/>
                <w:sz w:val="22"/>
              </w:rPr>
              <w:t>與</w:t>
            </w:r>
            <w:r w:rsidR="00271986">
              <w:rPr>
                <w:rFonts w:hint="eastAsia"/>
                <w:sz w:val="22"/>
              </w:rPr>
              <w:t>AI</w:t>
            </w:r>
            <w:r w:rsidR="00057B74">
              <w:rPr>
                <w:rFonts w:hint="eastAsia"/>
                <w:sz w:val="22"/>
              </w:rPr>
              <w:t>層層遞進</w:t>
            </w:r>
            <w:r w:rsidR="00271986">
              <w:rPr>
                <w:rFonts w:hint="eastAsia"/>
                <w:sz w:val="22"/>
              </w:rPr>
              <w:t>協作</w:t>
            </w:r>
            <w:r>
              <w:rPr>
                <w:rFonts w:hint="eastAsia"/>
                <w:sz w:val="22"/>
              </w:rPr>
              <w:t>的</w:t>
            </w:r>
            <w:r w:rsidR="00DC3425">
              <w:rPr>
                <w:rFonts w:hint="eastAsia"/>
                <w:sz w:val="22"/>
              </w:rPr>
              <w:t>寫作</w:t>
            </w:r>
            <w:r>
              <w:rPr>
                <w:rFonts w:hint="eastAsia"/>
                <w:sz w:val="22"/>
              </w:rPr>
              <w:t>練習，讓同學</w:t>
            </w:r>
            <w:r w:rsidR="00271986">
              <w:rPr>
                <w:rFonts w:hint="eastAsia"/>
                <w:sz w:val="22"/>
              </w:rPr>
              <w:t>在</w:t>
            </w:r>
            <w:r w:rsidR="00D45FE2">
              <w:rPr>
                <w:rFonts w:hint="eastAsia"/>
                <w:sz w:val="22"/>
              </w:rPr>
              <w:t>探索史學方法與基礎敘事的新關係</w:t>
            </w:r>
            <w:r>
              <w:rPr>
                <w:rFonts w:hint="eastAsia"/>
                <w:sz w:val="22"/>
              </w:rPr>
              <w:t>。</w:t>
            </w:r>
          </w:p>
          <w:p w14:paraId="0D2DB976" w14:textId="56C29093" w:rsidR="006B2E9A" w:rsidRDefault="006B2E9A" w:rsidP="00E50A26">
            <w:pPr>
              <w:spacing w:line="400" w:lineRule="exact"/>
              <w:ind w:firstLineChars="186" w:firstLine="409"/>
              <w:rPr>
                <w:sz w:val="22"/>
              </w:rPr>
            </w:pPr>
            <w:r>
              <w:rPr>
                <w:rFonts w:hint="eastAsia"/>
                <w:sz w:val="22"/>
              </w:rPr>
              <w:t>期中考後為「圖像與實體物件」與「影像」</w:t>
            </w:r>
            <w:r w:rsidR="00057B74">
              <w:rPr>
                <w:rFonts w:hint="eastAsia"/>
                <w:sz w:val="22"/>
              </w:rPr>
              <w:t>兩大主題</w:t>
            </w:r>
            <w:r>
              <w:rPr>
                <w:rFonts w:hint="eastAsia"/>
                <w:sz w:val="22"/>
              </w:rPr>
              <w:t>，將藉由</w:t>
            </w:r>
            <w:r w:rsidR="00E50A26">
              <w:rPr>
                <w:rFonts w:hint="eastAsia"/>
                <w:sz w:val="22"/>
              </w:rPr>
              <w:t>大眾史學</w:t>
            </w:r>
            <w:r>
              <w:rPr>
                <w:rFonts w:hint="eastAsia"/>
                <w:sz w:val="22"/>
              </w:rPr>
              <w:t>書寫</w:t>
            </w:r>
            <w:r w:rsidR="00E50A26">
              <w:rPr>
                <w:rFonts w:hint="eastAsia"/>
                <w:sz w:val="22"/>
              </w:rPr>
              <w:t>、紀錄</w:t>
            </w:r>
            <w:r w:rsidR="00E50A26">
              <w:rPr>
                <w:rFonts w:hint="eastAsia"/>
                <w:sz w:val="22"/>
              </w:rPr>
              <w:lastRenderedPageBreak/>
              <w:t>片、博物館</w:t>
            </w:r>
            <w:r w:rsidR="00DC3425">
              <w:rPr>
                <w:rFonts w:hint="eastAsia"/>
                <w:sz w:val="22"/>
              </w:rPr>
              <w:t>參訪</w:t>
            </w:r>
            <w:r>
              <w:rPr>
                <w:rFonts w:hint="eastAsia"/>
                <w:sz w:val="22"/>
              </w:rPr>
              <w:t>活動</w:t>
            </w:r>
            <w:r w:rsidR="009336A6">
              <w:rPr>
                <w:rFonts w:hint="eastAsia"/>
                <w:sz w:val="22"/>
              </w:rPr>
              <w:t>、電</w:t>
            </w:r>
            <w:r w:rsidR="00D45FE2">
              <w:rPr>
                <w:rFonts w:hint="eastAsia"/>
                <w:sz w:val="22"/>
              </w:rPr>
              <w:t>影</w:t>
            </w:r>
            <w:r w:rsidR="00E50A26">
              <w:rPr>
                <w:rFonts w:hint="eastAsia"/>
                <w:sz w:val="22"/>
              </w:rPr>
              <w:t>等</w:t>
            </w:r>
            <w:r w:rsidR="000B008F">
              <w:rPr>
                <w:rFonts w:hint="eastAsia"/>
                <w:sz w:val="22"/>
              </w:rPr>
              <w:t>多元</w:t>
            </w:r>
            <w:r w:rsidR="00E50A26">
              <w:rPr>
                <w:rFonts w:hint="eastAsia"/>
                <w:sz w:val="22"/>
              </w:rPr>
              <w:t>媒介，</w:t>
            </w:r>
            <w:r w:rsidR="00E50A26" w:rsidRPr="00A23AF1">
              <w:rPr>
                <w:sz w:val="22"/>
              </w:rPr>
              <w:t>引導同學認識歷史學</w:t>
            </w:r>
            <w:r w:rsidR="00DC3425" w:rsidRPr="00A23AF1">
              <w:rPr>
                <w:sz w:val="22"/>
              </w:rPr>
              <w:t>的特性</w:t>
            </w:r>
            <w:r w:rsidR="00DC3425">
              <w:rPr>
                <w:rFonts w:hint="eastAsia"/>
                <w:sz w:val="22"/>
              </w:rPr>
              <w:t>及其</w:t>
            </w:r>
            <w:r w:rsidR="00E50A26">
              <w:rPr>
                <w:rFonts w:hint="eastAsia"/>
                <w:sz w:val="22"/>
              </w:rPr>
              <w:t>在現代社會</w:t>
            </w:r>
            <w:r w:rsidR="00DC3425">
              <w:rPr>
                <w:rFonts w:hint="eastAsia"/>
                <w:sz w:val="22"/>
              </w:rPr>
              <w:t>的</w:t>
            </w:r>
            <w:r w:rsidR="00057B74">
              <w:rPr>
                <w:rFonts w:hint="eastAsia"/>
                <w:sz w:val="22"/>
              </w:rPr>
              <w:t>應用</w:t>
            </w:r>
            <w:r w:rsidR="00E50A26" w:rsidRPr="00A23AF1">
              <w:rPr>
                <w:sz w:val="22"/>
              </w:rPr>
              <w:t>。</w:t>
            </w:r>
          </w:p>
          <w:p w14:paraId="6C961F58" w14:textId="2D824C7D" w:rsidR="00E50A26" w:rsidRDefault="006B2E9A" w:rsidP="00E50A26">
            <w:pPr>
              <w:spacing w:line="400" w:lineRule="exact"/>
              <w:ind w:firstLineChars="186" w:firstLine="409"/>
              <w:rPr>
                <w:sz w:val="22"/>
              </w:rPr>
            </w:pPr>
            <w:r>
              <w:rPr>
                <w:rFonts w:hint="eastAsia"/>
                <w:sz w:val="22"/>
              </w:rPr>
              <w:t>總的來說，</w:t>
            </w:r>
            <w:r w:rsidR="00E50A26" w:rsidRPr="00A23AF1">
              <w:rPr>
                <w:sz w:val="22"/>
              </w:rPr>
              <w:t>希望修課學生藉由每週的閱讀、討論與實作，</w:t>
            </w:r>
            <w:r w:rsidR="00DC3425">
              <w:rPr>
                <w:rFonts w:hint="eastAsia"/>
                <w:sz w:val="22"/>
              </w:rPr>
              <w:t>一方面加深學術寫作的能力，另一方面亦能與</w:t>
            </w:r>
            <w:r w:rsidR="00E50A26">
              <w:rPr>
                <w:rFonts w:hint="eastAsia"/>
                <w:sz w:val="22"/>
              </w:rPr>
              <w:t>學術界以外</w:t>
            </w:r>
            <w:r w:rsidR="00DC3425">
              <w:rPr>
                <w:rFonts w:hint="eastAsia"/>
                <w:sz w:val="22"/>
              </w:rPr>
              <w:t>的</w:t>
            </w:r>
            <w:r w:rsidR="000B008F">
              <w:rPr>
                <w:rFonts w:hint="eastAsia"/>
                <w:sz w:val="22"/>
              </w:rPr>
              <w:t>大眾</w:t>
            </w:r>
            <w:r w:rsidR="00E50A26" w:rsidRPr="00A23AF1">
              <w:rPr>
                <w:rFonts w:hint="eastAsia"/>
                <w:sz w:val="22"/>
              </w:rPr>
              <w:t>群體</w:t>
            </w:r>
            <w:r w:rsidR="00DC3425">
              <w:rPr>
                <w:rFonts w:hint="eastAsia"/>
                <w:sz w:val="22"/>
              </w:rPr>
              <w:t>對話</w:t>
            </w:r>
            <w:r w:rsidR="00E50A26">
              <w:rPr>
                <w:rFonts w:hint="eastAsia"/>
                <w:sz w:val="22"/>
              </w:rPr>
              <w:t>，</w:t>
            </w:r>
            <w:r w:rsidR="00E50A26" w:rsidRPr="00A23AF1">
              <w:rPr>
                <w:sz w:val="22"/>
              </w:rPr>
              <w:t>增</w:t>
            </w:r>
            <w:r w:rsidR="00DC3425">
              <w:rPr>
                <w:rFonts w:hint="eastAsia"/>
                <w:sz w:val="22"/>
              </w:rPr>
              <w:t>進</w:t>
            </w:r>
            <w:r w:rsidR="00E50A26" w:rsidRPr="00A23AF1">
              <w:rPr>
                <w:sz w:val="22"/>
              </w:rPr>
              <w:t>未來從事歷史相關產業的興趣</w:t>
            </w:r>
            <w:r w:rsidR="00E50A26" w:rsidRPr="00A23AF1">
              <w:rPr>
                <w:rFonts w:hint="eastAsia"/>
                <w:sz w:val="22"/>
              </w:rPr>
              <w:t>與能力</w:t>
            </w:r>
            <w:r w:rsidR="00E50A26" w:rsidRPr="00A23AF1">
              <w:rPr>
                <w:sz w:val="22"/>
              </w:rPr>
              <w:t>。</w:t>
            </w:r>
          </w:p>
          <w:p w14:paraId="73A932AA" w14:textId="77777777" w:rsidR="00551E95" w:rsidRPr="00E50A26" w:rsidRDefault="00551E95" w:rsidP="0028436C">
            <w:pPr>
              <w:pStyle w:val="a3"/>
              <w:ind w:leftChars="0"/>
              <w:rPr>
                <w:rFonts w:eastAsia="微軟正黑體"/>
              </w:rPr>
            </w:pPr>
          </w:p>
        </w:tc>
      </w:tr>
      <w:tr w:rsidR="00551E95" w14:paraId="34918233" w14:textId="77777777" w:rsidTr="0028436C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089F1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教科書及參考書</w:t>
            </w:r>
          </w:p>
          <w:p w14:paraId="0508A7F0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textbooks and </w:t>
            </w:r>
          </w:p>
          <w:p w14:paraId="381F5D4F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references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258B5D" w14:textId="77777777" w:rsidR="00766C26" w:rsidRPr="004917BF" w:rsidRDefault="00766C26" w:rsidP="00766C26">
            <w:pPr>
              <w:snapToGrid w:val="0"/>
              <w:spacing w:line="320" w:lineRule="exact"/>
              <w:ind w:leftChars="59" w:left="142"/>
              <w:rPr>
                <w:sz w:val="22"/>
              </w:rPr>
            </w:pPr>
            <w:r w:rsidRPr="004917BF">
              <w:rPr>
                <w:sz w:val="22"/>
              </w:rPr>
              <w:t>Nicola Pickering</w:t>
            </w:r>
            <w:r w:rsidRPr="004917BF">
              <w:rPr>
                <w:rFonts w:hint="eastAsia"/>
                <w:sz w:val="22"/>
              </w:rPr>
              <w:t>著，高文萱譯，《博物館策展人工作指南：認識、管理與展示物件》，臺北，典藏藝術家庭，</w:t>
            </w:r>
            <w:r w:rsidRPr="004917BF">
              <w:rPr>
                <w:rFonts w:hint="eastAsia"/>
                <w:sz w:val="22"/>
              </w:rPr>
              <w:t>2022</w:t>
            </w:r>
            <w:r w:rsidRPr="004917BF">
              <w:rPr>
                <w:rFonts w:hint="eastAsia"/>
                <w:sz w:val="22"/>
              </w:rPr>
              <w:t>。</w:t>
            </w:r>
          </w:p>
          <w:p w14:paraId="2F603478" w14:textId="77777777" w:rsidR="00766C26" w:rsidRDefault="00766C26" w:rsidP="00766C26">
            <w:pPr>
              <w:snapToGrid w:val="0"/>
              <w:spacing w:line="320" w:lineRule="exact"/>
              <w:ind w:leftChars="59" w:left="142"/>
              <w:rPr>
                <w:rFonts w:eastAsia="微軟正黑體"/>
                <w:bCs/>
                <w:kern w:val="0"/>
              </w:rPr>
            </w:pPr>
            <w:r w:rsidRPr="004917BF">
              <w:rPr>
                <w:rFonts w:hint="eastAsia"/>
                <w:sz w:val="22"/>
              </w:rPr>
              <w:t>古賀太，《展覽的表裏：解析日本美術館</w:t>
            </w:r>
            <w:r w:rsidRPr="004917BF">
              <w:rPr>
                <w:rFonts w:hint="eastAsia"/>
                <w:sz w:val="22"/>
              </w:rPr>
              <w:t>.</w:t>
            </w:r>
            <w:r w:rsidRPr="004917BF">
              <w:rPr>
                <w:rFonts w:hint="eastAsia"/>
                <w:sz w:val="22"/>
              </w:rPr>
              <w:t>藝術祭的特色與策展幕後》，</w:t>
            </w:r>
            <w:r>
              <w:rPr>
                <w:rFonts w:hint="eastAsia"/>
                <w:sz w:val="22"/>
              </w:rPr>
              <w:t>臺北：</w:t>
            </w:r>
            <w:r w:rsidRPr="004917BF">
              <w:rPr>
                <w:rFonts w:hint="eastAsia"/>
                <w:sz w:val="22"/>
              </w:rPr>
              <w:t>麥浩斯資訊，</w:t>
            </w:r>
            <w:r w:rsidRPr="004917BF">
              <w:rPr>
                <w:rFonts w:hint="eastAsia"/>
                <w:sz w:val="22"/>
              </w:rPr>
              <w:t>2</w:t>
            </w:r>
            <w:r w:rsidRPr="004917BF">
              <w:rPr>
                <w:sz w:val="22"/>
              </w:rPr>
              <w:t>021</w:t>
            </w:r>
            <w:r w:rsidRPr="004917BF">
              <w:rPr>
                <w:rFonts w:eastAsia="微軟正黑體" w:hint="eastAsia"/>
                <w:bCs/>
                <w:kern w:val="0"/>
              </w:rPr>
              <w:t>。</w:t>
            </w:r>
          </w:p>
          <w:p w14:paraId="18C9B697" w14:textId="77777777" w:rsidR="00766C26" w:rsidRPr="004917BF" w:rsidRDefault="00766C26" w:rsidP="00766C26">
            <w:pPr>
              <w:snapToGrid w:val="0"/>
              <w:spacing w:line="320" w:lineRule="exact"/>
              <w:ind w:leftChars="59" w:left="142"/>
              <w:rPr>
                <w:sz w:val="22"/>
              </w:rPr>
            </w:pPr>
            <w:r w:rsidRPr="004917BF">
              <w:rPr>
                <w:sz w:val="22"/>
              </w:rPr>
              <w:t>Lilian Cameron</w:t>
            </w:r>
            <w:r w:rsidRPr="004917BF">
              <w:rPr>
                <w:rFonts w:hint="eastAsia"/>
                <w:sz w:val="22"/>
              </w:rPr>
              <w:t>著，高文萱譯，《策展時代》，臺北，典藏藝術家庭，</w:t>
            </w:r>
            <w:r w:rsidRPr="004917BF">
              <w:rPr>
                <w:rFonts w:hint="eastAsia"/>
                <w:sz w:val="22"/>
              </w:rPr>
              <w:t>202</w:t>
            </w:r>
            <w:r w:rsidRPr="004917BF">
              <w:rPr>
                <w:sz w:val="22"/>
              </w:rPr>
              <w:t>3</w:t>
            </w:r>
            <w:r w:rsidRPr="004917BF">
              <w:rPr>
                <w:rFonts w:hint="eastAsia"/>
                <w:sz w:val="22"/>
              </w:rPr>
              <w:t>。</w:t>
            </w:r>
          </w:p>
          <w:p w14:paraId="0D6E6DEA" w14:textId="77777777" w:rsidR="00766C26" w:rsidRPr="008F345C" w:rsidRDefault="00766C26" w:rsidP="00766C26">
            <w:pPr>
              <w:snapToGrid w:val="0"/>
              <w:spacing w:line="320" w:lineRule="exact"/>
              <w:ind w:leftChars="59" w:left="142"/>
              <w:rPr>
                <w:sz w:val="22"/>
              </w:rPr>
            </w:pPr>
            <w:r w:rsidRPr="008F345C">
              <w:rPr>
                <w:rFonts w:hint="eastAsia"/>
                <w:sz w:val="22"/>
              </w:rPr>
              <w:t>John Tosh</w:t>
            </w:r>
            <w:r w:rsidRPr="008F345C">
              <w:rPr>
                <w:rFonts w:hint="eastAsia"/>
                <w:sz w:val="22"/>
              </w:rPr>
              <w:t>著、吳英譯，《史學導論：現代歷史學的目標、方法和新方向》，北京：北京大學出版社，</w:t>
            </w:r>
            <w:r w:rsidRPr="008F345C">
              <w:rPr>
                <w:rFonts w:hint="eastAsia"/>
                <w:sz w:val="22"/>
              </w:rPr>
              <w:t>2007</w:t>
            </w:r>
            <w:r w:rsidRPr="008F345C">
              <w:rPr>
                <w:rFonts w:hint="eastAsia"/>
                <w:sz w:val="22"/>
              </w:rPr>
              <w:t>據原文第四版翻譯。</w:t>
            </w:r>
          </w:p>
          <w:p w14:paraId="607B602E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rFonts w:hint="eastAsia"/>
                <w:sz w:val="22"/>
              </w:rPr>
              <w:t>Antoine Prost</w:t>
            </w:r>
            <w:r w:rsidRPr="00BA53EE">
              <w:rPr>
                <w:rFonts w:hint="eastAsia"/>
                <w:sz w:val="22"/>
              </w:rPr>
              <w:t>著；王春華譯，《歷史學十二講</w:t>
            </w:r>
            <w:r w:rsidRPr="00BA53EE">
              <w:rPr>
                <w:rFonts w:hint="eastAsia"/>
                <w:sz w:val="22"/>
              </w:rPr>
              <w:t xml:space="preserve"> </w:t>
            </w:r>
            <w:r w:rsidRPr="00BA53EE">
              <w:rPr>
                <w:rFonts w:hint="eastAsia"/>
                <w:sz w:val="22"/>
              </w:rPr>
              <w:t>（增訂本）》，北京市：北京大學出版社，</w:t>
            </w:r>
            <w:r w:rsidRPr="00BA53EE">
              <w:rPr>
                <w:rFonts w:hint="eastAsia"/>
                <w:sz w:val="22"/>
              </w:rPr>
              <w:t>2018</w:t>
            </w:r>
            <w:r w:rsidRPr="00BA53EE">
              <w:rPr>
                <w:rFonts w:hint="eastAsia"/>
                <w:sz w:val="22"/>
              </w:rPr>
              <w:t>。</w:t>
            </w:r>
          </w:p>
          <w:p w14:paraId="7825AB0F" w14:textId="77777777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中央研究院研之有物編輯群，《研之有物：穿越古今！中研院的</w:t>
            </w:r>
            <w:r w:rsidRPr="008A3BE2">
              <w:rPr>
                <w:rFonts w:hint="eastAsia"/>
                <w:sz w:val="22"/>
              </w:rPr>
              <w:t>25</w:t>
            </w:r>
            <w:r w:rsidRPr="008A3BE2">
              <w:rPr>
                <w:rFonts w:hint="eastAsia"/>
                <w:sz w:val="22"/>
              </w:rPr>
              <w:t>堂人文公開課》。臺北：寶瓶文化事業股份有限公司</w:t>
            </w:r>
            <w:r w:rsidRPr="008A3BE2">
              <w:rPr>
                <w:rFonts w:hint="eastAsia"/>
                <w:sz w:val="22"/>
              </w:rPr>
              <w:t xml:space="preserve"> </w:t>
            </w:r>
            <w:r w:rsidRPr="008A3BE2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2018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5820634C" w14:textId="4689EEA0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克里斯蒂昂．德拉熱（</w:t>
            </w:r>
            <w:r w:rsidRPr="008A3BE2">
              <w:rPr>
                <w:rFonts w:hint="eastAsia"/>
                <w:sz w:val="22"/>
              </w:rPr>
              <w:t>Christian Delage</w:t>
            </w:r>
            <w:r w:rsidRPr="008A3BE2">
              <w:rPr>
                <w:rFonts w:hint="eastAsia"/>
                <w:sz w:val="22"/>
              </w:rPr>
              <w:t>）、樊尚‧吉格諾（</w:t>
            </w:r>
            <w:r w:rsidRPr="008A3BE2">
              <w:rPr>
                <w:rFonts w:hint="eastAsia"/>
                <w:sz w:val="22"/>
              </w:rPr>
              <w:t>Vincent Guigueno</w:t>
            </w:r>
            <w:r w:rsidRPr="008A3BE2">
              <w:rPr>
                <w:rFonts w:hint="eastAsia"/>
                <w:sz w:val="22"/>
              </w:rPr>
              <w:t>）著，楊旭輝、王芳譯，《歷史學家與電影》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北京：北京大學出版社，</w:t>
            </w:r>
            <w:r w:rsidRPr="008A3BE2">
              <w:rPr>
                <w:rFonts w:hint="eastAsia"/>
                <w:sz w:val="22"/>
              </w:rPr>
              <w:t>2008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6D8E3665" w14:textId="279C9B1B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林明美</w:t>
            </w:r>
            <w:r w:rsidRPr="008A3BE2">
              <w:rPr>
                <w:rFonts w:hint="eastAsia"/>
                <w:sz w:val="22"/>
              </w:rPr>
              <w:t xml:space="preserve"> </w:t>
            </w:r>
            <w:r w:rsidRPr="008A3BE2">
              <w:rPr>
                <w:rFonts w:hint="eastAsia"/>
                <w:sz w:val="22"/>
              </w:rPr>
              <w:t>，《日本遺址博物館田野手記》</w:t>
            </w:r>
            <w:r w:rsidR="000B008F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新北：新北市立十三行博物館，</w:t>
            </w:r>
            <w:r w:rsidRPr="008A3BE2">
              <w:rPr>
                <w:rFonts w:hint="eastAsia"/>
                <w:sz w:val="22"/>
              </w:rPr>
              <w:t>2004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03C9AE17" w14:textId="77777777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故事編輯部編，《瞰海：</w:t>
            </w:r>
            <w:r w:rsidRPr="008A3BE2">
              <w:rPr>
                <w:rFonts w:hint="eastAsia"/>
                <w:sz w:val="22"/>
              </w:rPr>
              <w:t>12</w:t>
            </w:r>
            <w:r w:rsidRPr="008A3BE2">
              <w:rPr>
                <w:rFonts w:hint="eastAsia"/>
                <w:sz w:val="22"/>
              </w:rPr>
              <w:t>種閱讀海洋與世界歷史的方法》。臺北：廣場出版，</w:t>
            </w:r>
            <w:r w:rsidRPr="008A3BE2">
              <w:rPr>
                <w:rFonts w:hint="eastAsia"/>
                <w:sz w:val="22"/>
              </w:rPr>
              <w:t>2017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6B286352" w14:textId="6297001D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威廉．金瑟（</w:t>
            </w:r>
            <w:r w:rsidRPr="008A3BE2">
              <w:rPr>
                <w:rFonts w:hint="eastAsia"/>
                <w:sz w:val="22"/>
              </w:rPr>
              <w:t>William Zinsser</w:t>
            </w:r>
            <w:r w:rsidRPr="008A3BE2">
              <w:rPr>
                <w:rFonts w:hint="eastAsia"/>
                <w:sz w:val="22"/>
              </w:rPr>
              <w:t>）著，劉泗翰譯，《非虛構寫作指南：從構思、下筆到寫出風格，橫跨兩世紀，影響百萬人的寫作聖經》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臺北：臉譜出版，</w:t>
            </w:r>
            <w:r w:rsidRPr="008A3BE2">
              <w:rPr>
                <w:rFonts w:hint="eastAsia"/>
                <w:sz w:val="22"/>
              </w:rPr>
              <w:t>2018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07773F1F" w14:textId="04292DD2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威廉．布隆代爾</w:t>
            </w:r>
            <w:r w:rsidRPr="008A3BE2">
              <w:rPr>
                <w:rFonts w:hint="eastAsia"/>
                <w:sz w:val="22"/>
              </w:rPr>
              <w:t xml:space="preserve"> </w:t>
            </w:r>
            <w:r w:rsidRPr="008A3BE2">
              <w:rPr>
                <w:rFonts w:hint="eastAsia"/>
                <w:sz w:val="22"/>
              </w:rPr>
              <w:t>（</w:t>
            </w:r>
            <w:r w:rsidRPr="008A3BE2">
              <w:rPr>
                <w:rFonts w:hint="eastAsia"/>
                <w:sz w:val="22"/>
              </w:rPr>
              <w:t>William E. Blundell</w:t>
            </w:r>
            <w:r w:rsidRPr="008A3BE2">
              <w:rPr>
                <w:rFonts w:hint="eastAsia"/>
                <w:sz w:val="22"/>
              </w:rPr>
              <w:t>）著，洪慧芳譯，《報導的技藝：〈華爾街日報〉首席主筆教你寫出兼具縱深與情感，引發高關注度的優質報導》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臺北：臉譜出版，</w:t>
            </w:r>
            <w:r w:rsidRPr="008A3BE2">
              <w:rPr>
                <w:rFonts w:hint="eastAsia"/>
                <w:sz w:val="22"/>
              </w:rPr>
              <w:t>2017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04BD4555" w14:textId="6E44F6AC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游鑑明，《她們的聲音：從近代中國女性的歷史記憶談起》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臺北：五南圖書出版股份有限公司，</w:t>
            </w:r>
            <w:r w:rsidRPr="008A3BE2">
              <w:rPr>
                <w:rFonts w:hint="eastAsia"/>
                <w:sz w:val="22"/>
              </w:rPr>
              <w:t>2014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6C1982C7" w14:textId="1C2FC626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傑克・哈特（</w:t>
            </w:r>
            <w:r w:rsidRPr="008A3BE2">
              <w:rPr>
                <w:sz w:val="22"/>
              </w:rPr>
              <w:t>Jack Hart</w:t>
            </w:r>
            <w:r w:rsidRPr="008A3BE2">
              <w:rPr>
                <w:rFonts w:hint="eastAsia"/>
                <w:sz w:val="22"/>
              </w:rPr>
              <w:t>）著、謝汝萱譯，《敘事弧》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臺北：遠足，</w:t>
            </w:r>
            <w:r w:rsidRPr="008A3BE2">
              <w:rPr>
                <w:sz w:val="22"/>
              </w:rPr>
              <w:t>2018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29BAEF46" w14:textId="1F4004C8" w:rsidR="00766C26" w:rsidRPr="008A3BE2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蔡奕屏，《地方編輯：日本頂尖創意團隊公開跨界編輯祕訣，從出版、策展、旅宿到體驗，打造最具魅力的地域品牌！》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臺北：果力文化，</w:t>
            </w:r>
            <w:r w:rsidRPr="008A3BE2">
              <w:rPr>
                <w:rFonts w:hint="eastAsia"/>
                <w:sz w:val="22"/>
              </w:rPr>
              <w:t>2023</w:t>
            </w:r>
            <w:r w:rsidRPr="008A3BE2">
              <w:rPr>
                <w:rFonts w:hint="eastAsia"/>
                <w:sz w:val="22"/>
              </w:rPr>
              <w:t>。</w:t>
            </w:r>
          </w:p>
          <w:p w14:paraId="037A2853" w14:textId="5010D8E9" w:rsidR="00766C26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8A3BE2">
              <w:rPr>
                <w:rFonts w:hint="eastAsia"/>
                <w:sz w:val="22"/>
              </w:rPr>
              <w:t>謝國雄、高穎超、李慈穎、吳偉立、劉怡昀、劉惠純、鄭玉菁、葉虹靈、林文蘭等，《以身為度、如是我做：田野工作的教與學》</w:t>
            </w:r>
            <w:r w:rsidR="00CC2823">
              <w:rPr>
                <w:rFonts w:hint="eastAsia"/>
                <w:sz w:val="22"/>
              </w:rPr>
              <w:t>，</w:t>
            </w:r>
            <w:r w:rsidRPr="008A3BE2">
              <w:rPr>
                <w:rFonts w:hint="eastAsia"/>
                <w:sz w:val="22"/>
              </w:rPr>
              <w:t>臺北：群學出版有限公司，</w:t>
            </w:r>
            <w:r w:rsidRPr="008A3BE2">
              <w:rPr>
                <w:rFonts w:hint="eastAsia"/>
                <w:sz w:val="22"/>
              </w:rPr>
              <w:t>2007</w:t>
            </w:r>
          </w:p>
          <w:p w14:paraId="0069AE1B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Erll, Astrid &amp; Nünning, Ansgar</w:t>
            </w:r>
            <w:r w:rsidRPr="00BA53EE">
              <w:rPr>
                <w:rFonts w:hint="eastAsia"/>
                <w:sz w:val="22"/>
              </w:rPr>
              <w:t>主編，《文化記憶研究指南》，南京：南京大學出版社，</w:t>
            </w:r>
            <w:r w:rsidRPr="00BA53EE">
              <w:rPr>
                <w:sz w:val="22"/>
              </w:rPr>
              <w:t>2021</w:t>
            </w:r>
            <w:r w:rsidRPr="00BA53EE">
              <w:rPr>
                <w:rFonts w:hint="eastAsia"/>
                <w:sz w:val="22"/>
              </w:rPr>
              <w:t>。</w:t>
            </w:r>
          </w:p>
          <w:p w14:paraId="7148ECE4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rFonts w:hint="eastAsia"/>
                <w:sz w:val="22"/>
              </w:rPr>
              <w:t xml:space="preserve">Urry, J. </w:t>
            </w:r>
            <w:r w:rsidRPr="00BA53EE">
              <w:rPr>
                <w:rFonts w:hint="eastAsia"/>
                <w:sz w:val="22"/>
              </w:rPr>
              <w:t>著，葉浩譯，《觀光客的凝視》，台北：書林出版有限公司，</w:t>
            </w:r>
            <w:r w:rsidRPr="00BA53EE">
              <w:rPr>
                <w:rFonts w:hint="eastAsia"/>
                <w:sz w:val="22"/>
              </w:rPr>
              <w:t>2007</w:t>
            </w:r>
            <w:r w:rsidRPr="00BA53EE">
              <w:rPr>
                <w:rFonts w:hint="eastAsia"/>
                <w:sz w:val="22"/>
              </w:rPr>
              <w:t>。</w:t>
            </w:r>
          </w:p>
          <w:p w14:paraId="54DCC2D2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大衛．康納丁（</w:t>
            </w:r>
            <w:r w:rsidRPr="00BA53EE">
              <w:rPr>
                <w:sz w:val="22"/>
              </w:rPr>
              <w:t>David Cannadine</w:t>
            </w:r>
            <w:r w:rsidRPr="00BA53EE">
              <w:rPr>
                <w:sz w:val="22"/>
              </w:rPr>
              <w:t>）等著，梁永安譯，《今日，何謂歷史？》，台北：立緒文化，</w:t>
            </w:r>
            <w:r w:rsidRPr="00BA53EE">
              <w:rPr>
                <w:sz w:val="22"/>
              </w:rPr>
              <w:t>2008</w:t>
            </w:r>
            <w:r w:rsidRPr="00BA53EE">
              <w:rPr>
                <w:sz w:val="22"/>
              </w:rPr>
              <w:t>。</w:t>
            </w:r>
          </w:p>
          <w:p w14:paraId="342ADE7D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rFonts w:hint="eastAsia"/>
                <w:sz w:val="22"/>
              </w:rPr>
              <w:t>王价巨等，《</w:t>
            </w:r>
            <w:r w:rsidRPr="00BA53EE">
              <w:rPr>
                <w:rFonts w:hint="eastAsia"/>
                <w:sz w:val="22"/>
              </w:rPr>
              <w:t>50</w:t>
            </w:r>
            <w:r w:rsidRPr="00BA53EE">
              <w:rPr>
                <w:rFonts w:hint="eastAsia"/>
                <w:sz w:val="22"/>
              </w:rPr>
              <w:t>保典：文化資產保存學刊發行五十期紀念專輯》，文化部文化資產局，</w:t>
            </w:r>
            <w:r w:rsidRPr="00BA53EE">
              <w:rPr>
                <w:rFonts w:hint="eastAsia"/>
                <w:sz w:val="22"/>
              </w:rPr>
              <w:t>2021</w:t>
            </w:r>
            <w:r w:rsidRPr="00BA53EE">
              <w:rPr>
                <w:rFonts w:hint="eastAsia"/>
                <w:sz w:val="22"/>
              </w:rPr>
              <w:t>。</w:t>
            </w:r>
          </w:p>
          <w:p w14:paraId="6BA61FF9" w14:textId="77777777" w:rsidR="00766C26" w:rsidRPr="00BA53EE" w:rsidRDefault="00766C26" w:rsidP="00766C26">
            <w:pPr>
              <w:autoSpaceDE w:val="0"/>
              <w:autoSpaceDN w:val="0"/>
              <w:snapToGrid w:val="0"/>
              <w:spacing w:line="320" w:lineRule="exact"/>
              <w:ind w:leftChars="59" w:left="402" w:hangingChars="118" w:hanging="260"/>
              <w:rPr>
                <w:kern w:val="0"/>
                <w:sz w:val="22"/>
              </w:rPr>
            </w:pPr>
            <w:r w:rsidRPr="00BA53EE">
              <w:rPr>
                <w:kern w:val="0"/>
                <w:sz w:val="22"/>
              </w:rPr>
              <w:t>史景遷（</w:t>
            </w:r>
            <w:r w:rsidRPr="00BA53EE">
              <w:rPr>
                <w:kern w:val="0"/>
                <w:sz w:val="22"/>
              </w:rPr>
              <w:t>Jonathan D. Spnce</w:t>
            </w:r>
            <w:r w:rsidRPr="00BA53EE">
              <w:rPr>
                <w:kern w:val="0"/>
                <w:sz w:val="22"/>
              </w:rPr>
              <w:t>），李孝愷譯，《婦人王氏之死》，臺北：麥田，</w:t>
            </w:r>
            <w:r w:rsidRPr="00BA53EE">
              <w:rPr>
                <w:kern w:val="0"/>
                <w:sz w:val="22"/>
              </w:rPr>
              <w:t>2001</w:t>
            </w:r>
            <w:r w:rsidRPr="00BA53EE">
              <w:rPr>
                <w:kern w:val="0"/>
                <w:sz w:val="22"/>
              </w:rPr>
              <w:t>。</w:t>
            </w:r>
          </w:p>
          <w:p w14:paraId="5F2586FF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尼爾．麥葛瑞格（</w:t>
            </w:r>
            <w:r w:rsidRPr="00BA53EE">
              <w:rPr>
                <w:sz w:val="22"/>
              </w:rPr>
              <w:t>Neil MacGregor</w:t>
            </w:r>
            <w:r w:rsidRPr="00BA53EE">
              <w:rPr>
                <w:sz w:val="22"/>
              </w:rPr>
              <w:t>）著、劉道捷譯，《看得到的世界史》上下冊，台北：大是文化，</w:t>
            </w:r>
            <w:r w:rsidRPr="00BA53EE">
              <w:rPr>
                <w:sz w:val="22"/>
              </w:rPr>
              <w:t>2014</w:t>
            </w:r>
            <w:r w:rsidRPr="00BA53EE">
              <w:rPr>
                <w:sz w:val="22"/>
              </w:rPr>
              <w:t>。</w:t>
            </w:r>
          </w:p>
          <w:p w14:paraId="3DB8C213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布洛克（</w:t>
            </w:r>
            <w:r w:rsidRPr="00BA53EE">
              <w:rPr>
                <w:sz w:val="22"/>
              </w:rPr>
              <w:t>Marc Bloch</w:t>
            </w:r>
            <w:r w:rsidRPr="00BA53EE">
              <w:rPr>
                <w:sz w:val="22"/>
              </w:rPr>
              <w:t>）著、周婉窈譯，《史家的技藝》，台北：遠流出版，</w:t>
            </w:r>
            <w:r w:rsidRPr="00BA53EE">
              <w:rPr>
                <w:sz w:val="22"/>
              </w:rPr>
              <w:t>2014</w:t>
            </w:r>
            <w:r w:rsidRPr="00BA53EE">
              <w:rPr>
                <w:sz w:val="22"/>
              </w:rPr>
              <w:t>。</w:t>
            </w:r>
          </w:p>
          <w:p w14:paraId="73FA19C8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color w:val="000000" w:themeColor="text1"/>
                <w:sz w:val="22"/>
              </w:rPr>
            </w:pPr>
            <w:r w:rsidRPr="00BA53EE">
              <w:rPr>
                <w:color w:val="000000" w:themeColor="text1"/>
                <w:sz w:val="22"/>
              </w:rPr>
              <w:t>皮耶．諾哈編、戴麗娟譯，《記憶所繫之處》，臺北：行人出版，</w:t>
            </w:r>
            <w:r w:rsidRPr="00BA53EE">
              <w:rPr>
                <w:color w:val="000000" w:themeColor="text1"/>
                <w:sz w:val="22"/>
              </w:rPr>
              <w:t>2012</w:t>
            </w:r>
            <w:r w:rsidRPr="00BA53EE">
              <w:rPr>
                <w:color w:val="000000" w:themeColor="text1"/>
                <w:sz w:val="22"/>
              </w:rPr>
              <w:t>。</w:t>
            </w:r>
          </w:p>
          <w:p w14:paraId="5CBC076A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李向平、魏揚波著，《口述史研究方法》，上海：上海人民出版社，</w:t>
            </w:r>
            <w:r w:rsidRPr="00BA53EE">
              <w:rPr>
                <w:sz w:val="22"/>
              </w:rPr>
              <w:t>2010</w:t>
            </w:r>
            <w:r w:rsidRPr="00BA53EE">
              <w:rPr>
                <w:sz w:val="22"/>
              </w:rPr>
              <w:t>年。</w:t>
            </w:r>
          </w:p>
          <w:p w14:paraId="34754DCB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貝維拉夸（</w:t>
            </w:r>
            <w:r w:rsidRPr="00BA53EE">
              <w:rPr>
                <w:sz w:val="22"/>
              </w:rPr>
              <w:t>Bevilacqua, Alexander</w:t>
            </w:r>
            <w:r w:rsidRPr="00BA53EE">
              <w:rPr>
                <w:sz w:val="22"/>
              </w:rPr>
              <w:t>）等，《面向過去思考：與史學大師的爐邊閒談，打造</w:t>
            </w:r>
            <w:r w:rsidRPr="00BA53EE">
              <w:rPr>
                <w:sz w:val="22"/>
              </w:rPr>
              <w:lastRenderedPageBreak/>
              <w:t>歷史思惟的八場對話》，臺北：臺灣商務印書館，</w:t>
            </w:r>
            <w:r w:rsidRPr="00BA53EE">
              <w:rPr>
                <w:sz w:val="22"/>
              </w:rPr>
              <w:t>2021</w:t>
            </w:r>
            <w:r w:rsidRPr="00BA53EE">
              <w:rPr>
                <w:sz w:val="22"/>
              </w:rPr>
              <w:t>。</w:t>
            </w:r>
          </w:p>
          <w:p w14:paraId="133627E3" w14:textId="594127A2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</w:p>
          <w:p w14:paraId="782CD85A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柯嬌燕（</w:t>
            </w:r>
            <w:r w:rsidRPr="00BA53EE">
              <w:rPr>
                <w:sz w:val="22"/>
              </w:rPr>
              <w:t>Pamela Kyle Crossley</w:t>
            </w:r>
            <w:r w:rsidRPr="00BA53EE">
              <w:rPr>
                <w:sz w:val="22"/>
              </w:rPr>
              <w:t>）著，《書寫大歷史：閱讀全球的第一堂課》新北：廣場出版遠足文化發行，</w:t>
            </w:r>
            <w:r w:rsidRPr="00BA53EE">
              <w:rPr>
                <w:sz w:val="22"/>
              </w:rPr>
              <w:t>2012</w:t>
            </w:r>
            <w:r w:rsidRPr="00BA53EE">
              <w:rPr>
                <w:sz w:val="22"/>
              </w:rPr>
              <w:t>。</w:t>
            </w:r>
          </w:p>
          <w:p w14:paraId="6B74DD38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約翰．阿諾德（</w:t>
            </w:r>
            <w:r w:rsidRPr="00BA53EE">
              <w:rPr>
                <w:sz w:val="22"/>
              </w:rPr>
              <w:t>John h. Arnold</w:t>
            </w:r>
            <w:r w:rsidRPr="00BA53EE">
              <w:rPr>
                <w:sz w:val="22"/>
              </w:rPr>
              <w:t>）著、李里峰譯，《歷史之源》，南京：譯林出版社，</w:t>
            </w:r>
            <w:r w:rsidRPr="00BA53EE">
              <w:rPr>
                <w:sz w:val="22"/>
              </w:rPr>
              <w:t>2013</w:t>
            </w:r>
            <w:r w:rsidRPr="00BA53EE">
              <w:rPr>
                <w:sz w:val="22"/>
              </w:rPr>
              <w:t>。</w:t>
            </w:r>
          </w:p>
          <w:p w14:paraId="7D57962A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唐諾里齊（</w:t>
            </w:r>
            <w:r w:rsidRPr="00BA53EE">
              <w:rPr>
                <w:sz w:val="22"/>
              </w:rPr>
              <w:t>Donald A Ritchie</w:t>
            </w:r>
            <w:r w:rsidRPr="00BA53EE">
              <w:rPr>
                <w:sz w:val="22"/>
              </w:rPr>
              <w:t>）</w:t>
            </w:r>
            <w:r w:rsidRPr="00BA53EE">
              <w:rPr>
                <w:sz w:val="22"/>
              </w:rPr>
              <w:t>.</w:t>
            </w:r>
            <w:r w:rsidRPr="00BA53EE">
              <w:rPr>
                <w:sz w:val="22"/>
              </w:rPr>
              <w:t>，王芝芝譯，《大家來作口述歷史</w:t>
            </w:r>
            <w:r w:rsidRPr="00BA53EE">
              <w:rPr>
                <w:sz w:val="22"/>
              </w:rPr>
              <w:t>(Doing Oral History)</w:t>
            </w:r>
            <w:r w:rsidRPr="00BA53EE">
              <w:rPr>
                <w:sz w:val="22"/>
              </w:rPr>
              <w:t>》，台北：遠流，</w:t>
            </w:r>
            <w:r w:rsidRPr="00BA53EE">
              <w:rPr>
                <w:sz w:val="22"/>
              </w:rPr>
              <w:t>2003</w:t>
            </w:r>
            <w:r w:rsidRPr="00BA53EE">
              <w:rPr>
                <w:sz w:val="22"/>
              </w:rPr>
              <w:t>。</w:t>
            </w:r>
          </w:p>
          <w:p w14:paraId="2428CDF5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rFonts w:hint="eastAsia"/>
                <w:sz w:val="22"/>
              </w:rPr>
              <w:t>理查‧馬里厄斯（</w:t>
            </w:r>
            <w:r w:rsidRPr="00BA53EE">
              <w:rPr>
                <w:rFonts w:hint="eastAsia"/>
                <w:sz w:val="22"/>
              </w:rPr>
              <w:t>Richard A. Marius</w:t>
            </w:r>
            <w:r w:rsidRPr="00BA53EE">
              <w:rPr>
                <w:rFonts w:hint="eastAsia"/>
                <w:sz w:val="22"/>
              </w:rPr>
              <w:t>）、梅爾文‧佩吉（</w:t>
            </w:r>
            <w:r w:rsidRPr="00BA53EE">
              <w:rPr>
                <w:rFonts w:hint="eastAsia"/>
                <w:sz w:val="22"/>
              </w:rPr>
              <w:t>Mel Page</w:t>
            </w:r>
            <w:r w:rsidRPr="00BA53EE">
              <w:rPr>
                <w:rFonts w:hint="eastAsia"/>
                <w:sz w:val="22"/>
              </w:rPr>
              <w:t>）著，黃煜文譯，《如何寫歷史？》，臺北：五南，</w:t>
            </w:r>
            <w:r w:rsidRPr="00BA53EE">
              <w:rPr>
                <w:rFonts w:hint="eastAsia"/>
                <w:sz w:val="22"/>
              </w:rPr>
              <w:t>2010</w:t>
            </w:r>
            <w:r w:rsidRPr="00BA53EE">
              <w:rPr>
                <w:rFonts w:hint="eastAsia"/>
                <w:sz w:val="22"/>
              </w:rPr>
              <w:t>。</w:t>
            </w:r>
          </w:p>
          <w:p w14:paraId="4C71FDDB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許雪姬主編，《臺灣口述歷史的理論實務與案例》，臺北：臺灣口述歷史學會，</w:t>
            </w:r>
            <w:r w:rsidRPr="00BA53EE">
              <w:rPr>
                <w:sz w:val="22"/>
              </w:rPr>
              <w:t>2014</w:t>
            </w:r>
            <w:r w:rsidRPr="00BA53EE">
              <w:rPr>
                <w:sz w:val="22"/>
              </w:rPr>
              <w:t>。</w:t>
            </w:r>
          </w:p>
          <w:p w14:paraId="4C2489D5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  <w:shd w:val="pct15" w:color="auto" w:fill="FFFFFF"/>
              </w:rPr>
            </w:pPr>
            <w:r w:rsidRPr="00BA53EE">
              <w:rPr>
                <w:sz w:val="22"/>
              </w:rPr>
              <w:t>陳建守主編，《時代的先行者：改變歷史觀念的十種視野》，臺北：獨立作家，</w:t>
            </w:r>
            <w:r w:rsidRPr="00BA53EE">
              <w:rPr>
                <w:sz w:val="22"/>
              </w:rPr>
              <w:t>2014</w:t>
            </w:r>
            <w:r w:rsidRPr="00BA53EE">
              <w:rPr>
                <w:sz w:val="22"/>
              </w:rPr>
              <w:t>。</w:t>
            </w:r>
          </w:p>
          <w:p w14:paraId="30C890F6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游鑑明，《她們的聲音：從近代中國女性的歷史記憶談起（</w:t>
            </w:r>
            <w:r w:rsidRPr="00BA53EE">
              <w:rPr>
                <w:sz w:val="22"/>
              </w:rPr>
              <w:t>2</w:t>
            </w:r>
            <w:r w:rsidRPr="00BA53EE">
              <w:rPr>
                <w:sz w:val="22"/>
              </w:rPr>
              <w:t>版）》，臺北：五南出版，</w:t>
            </w:r>
            <w:r w:rsidRPr="00BA53EE">
              <w:rPr>
                <w:sz w:val="22"/>
              </w:rPr>
              <w:t>2014</w:t>
            </w:r>
            <w:r w:rsidRPr="00BA53EE">
              <w:rPr>
                <w:sz w:val="22"/>
              </w:rPr>
              <w:t>。</w:t>
            </w:r>
          </w:p>
          <w:p w14:paraId="196E0C61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愛德華．卡爾（</w:t>
            </w:r>
            <w:r w:rsidRPr="00BA53EE">
              <w:rPr>
                <w:sz w:val="22"/>
              </w:rPr>
              <w:t>E. H. Carr</w:t>
            </w:r>
            <w:r w:rsidRPr="00BA53EE">
              <w:rPr>
                <w:sz w:val="22"/>
              </w:rPr>
              <w:t>）著、江政寬譯，《何謂歷史》，臺北：博雅書屋，</w:t>
            </w:r>
            <w:r w:rsidRPr="00BA53EE">
              <w:rPr>
                <w:sz w:val="22"/>
              </w:rPr>
              <w:t>2009</w:t>
            </w:r>
            <w:r w:rsidRPr="00BA53EE">
              <w:rPr>
                <w:sz w:val="22"/>
              </w:rPr>
              <w:t>。</w:t>
            </w:r>
          </w:p>
          <w:p w14:paraId="2DDDA501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楊祥銀，《與歷史對話：口述史學的理論與實踐》，北京：中國社會科學出版社，</w:t>
            </w:r>
            <w:r w:rsidRPr="00BA53EE">
              <w:rPr>
                <w:sz w:val="22"/>
              </w:rPr>
              <w:t>2004</w:t>
            </w:r>
            <w:r w:rsidRPr="00BA53EE">
              <w:rPr>
                <w:sz w:val="22"/>
              </w:rPr>
              <w:t>。</w:t>
            </w:r>
          </w:p>
          <w:p w14:paraId="6A88906D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齊斯．洛韋（</w:t>
            </w:r>
            <w:r w:rsidRPr="00BA53EE">
              <w:rPr>
                <w:sz w:val="22"/>
              </w:rPr>
              <w:t>Keith Lowe</w:t>
            </w:r>
            <w:r w:rsidRPr="00BA53EE">
              <w:rPr>
                <w:sz w:val="22"/>
              </w:rPr>
              <w:t>），《</w:t>
            </w:r>
            <w:r w:rsidRPr="00BA53EE">
              <w:rPr>
                <w:sz w:val="22"/>
              </w:rPr>
              <w:t>25</w:t>
            </w:r>
            <w:r w:rsidRPr="00BA53EE">
              <w:rPr>
                <w:sz w:val="22"/>
              </w:rPr>
              <w:t>座二戰紀念碑教我的事》，臺北：八旗，</w:t>
            </w:r>
            <w:r w:rsidRPr="00BA53EE">
              <w:rPr>
                <w:sz w:val="22"/>
              </w:rPr>
              <w:t>2021</w:t>
            </w:r>
            <w:r w:rsidRPr="00BA53EE">
              <w:rPr>
                <w:sz w:val="22"/>
              </w:rPr>
              <w:t>。</w:t>
            </w:r>
          </w:p>
          <w:p w14:paraId="1419959E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rFonts w:hint="eastAsia"/>
                <w:sz w:val="22"/>
              </w:rPr>
              <w:t>蔡伯盈，《從字句到結構：學術論文寫作指引》，台北：國立台灣大學出版中心，</w:t>
            </w:r>
            <w:r w:rsidRPr="00BA53EE">
              <w:rPr>
                <w:rFonts w:hint="eastAsia"/>
                <w:sz w:val="22"/>
              </w:rPr>
              <w:t>2010</w:t>
            </w:r>
            <w:r w:rsidRPr="00BA53EE">
              <w:rPr>
                <w:rFonts w:hint="eastAsia"/>
                <w:sz w:val="22"/>
              </w:rPr>
              <w:t>。</w:t>
            </w:r>
          </w:p>
          <w:p w14:paraId="36E9BB73" w14:textId="77777777" w:rsidR="00766C26" w:rsidRPr="00BA53EE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賴毓芝總策劃，《物見：四十八位物件的閱讀者，與他們所見的世界》，臺北：遠足文化，</w:t>
            </w:r>
            <w:r w:rsidRPr="00BA53EE">
              <w:rPr>
                <w:sz w:val="22"/>
              </w:rPr>
              <w:t>2022</w:t>
            </w:r>
            <w:r w:rsidRPr="00BA53EE">
              <w:rPr>
                <w:sz w:val="22"/>
              </w:rPr>
              <w:t>。</w:t>
            </w:r>
          </w:p>
          <w:p w14:paraId="3FC8F4CF" w14:textId="77777777" w:rsidR="00766C26" w:rsidRDefault="00766C26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 w:rsidRPr="00BA53EE">
              <w:rPr>
                <w:sz w:val="22"/>
              </w:rPr>
              <w:t>霍爾斯（</w:t>
            </w:r>
            <w:r w:rsidRPr="00BA53EE">
              <w:rPr>
                <w:sz w:val="22"/>
              </w:rPr>
              <w:t>Ken Howarth</w:t>
            </w:r>
            <w:r w:rsidRPr="00BA53EE">
              <w:rPr>
                <w:sz w:val="22"/>
              </w:rPr>
              <w:t>），陳瑛譯，《口述歷史》，台北：播種者，</w:t>
            </w:r>
            <w:r w:rsidRPr="00BA53EE">
              <w:rPr>
                <w:sz w:val="22"/>
              </w:rPr>
              <w:t>2003</w:t>
            </w:r>
            <w:r w:rsidRPr="00BA53EE">
              <w:rPr>
                <w:sz w:val="22"/>
              </w:rPr>
              <w:t>。</w:t>
            </w:r>
          </w:p>
          <w:p w14:paraId="6FDAE0D5" w14:textId="07F51DA9" w:rsidR="000B008F" w:rsidRDefault="000B008F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>
              <w:rPr>
                <w:rFonts w:hint="eastAsia"/>
                <w:sz w:val="22"/>
              </w:rPr>
              <w:t>《研之有物》網站</w:t>
            </w:r>
          </w:p>
          <w:p w14:paraId="6F5E12B5" w14:textId="4430DB58" w:rsidR="000B008F" w:rsidRDefault="000B008F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>
              <w:rPr>
                <w:rFonts w:hint="eastAsia"/>
                <w:sz w:val="22"/>
              </w:rPr>
              <w:t>《故事》網站</w:t>
            </w:r>
          </w:p>
          <w:p w14:paraId="51DF906C" w14:textId="4FCB3466" w:rsidR="000B008F" w:rsidRDefault="000B008F" w:rsidP="00766C26">
            <w:pPr>
              <w:snapToGrid w:val="0"/>
              <w:spacing w:line="320" w:lineRule="exact"/>
              <w:ind w:leftChars="59" w:left="402" w:hangingChars="118" w:hanging="260"/>
              <w:rPr>
                <w:sz w:val="22"/>
              </w:rPr>
            </w:pPr>
            <w:r>
              <w:rPr>
                <w:rFonts w:hint="eastAsia"/>
                <w:sz w:val="22"/>
              </w:rPr>
              <w:t>《歷史學柑仔店》網站</w:t>
            </w:r>
          </w:p>
          <w:p w14:paraId="264B5F3E" w14:textId="77777777" w:rsidR="00551E95" w:rsidRPr="00766C26" w:rsidRDefault="00551E95" w:rsidP="0028436C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  <w:tr w:rsidR="00551E95" w14:paraId="2BB67420" w14:textId="77777777" w:rsidTr="0028436C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D3CAC9A" w14:textId="77777777" w:rsidR="00551E95" w:rsidRDefault="00551E95" w:rsidP="0028436C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551E95" w14:paraId="21334231" w14:textId="77777777" w:rsidTr="0028436C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91C3D9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教材編選</w:t>
            </w:r>
          </w:p>
          <w:p w14:paraId="2013159B" w14:textId="77777777" w:rsidR="00551E95" w:rsidRDefault="00551E95" w:rsidP="0028436C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17309083" w14:textId="77777777" w:rsidR="00551E95" w:rsidRDefault="00551E95" w:rsidP="0028436C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4A3B8" w14:textId="56276565" w:rsidR="00551E95" w:rsidRDefault="005E3312" w:rsidP="002843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自製簡報(ppt)      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課程講義    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自編</w:t>
            </w:r>
            <w:r w:rsidR="00551E95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41A9912D" w14:textId="77777777" w:rsidR="00551E95" w:rsidRDefault="00551E95" w:rsidP="0028436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08BDC3C2" w14:textId="77777777" w:rsidTr="0028436C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F1948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教學方法</w:t>
            </w:r>
          </w:p>
          <w:p w14:paraId="14F9C3F0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4CDE8D6D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47421" w14:textId="35B0311F" w:rsidR="00551E95" w:rsidRDefault="005E3312" w:rsidP="002843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 w:hint="eastAsia"/>
                <w:sz w:val="22"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學生口頭報告    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2747CE30" w14:textId="77777777" w:rsidR="00551E95" w:rsidRDefault="00551E95" w:rsidP="0028436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2D0944E6" w14:textId="77777777" w:rsidTr="0028436C">
        <w:trPr>
          <w:trHeight w:val="171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BA56B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C34FDD">
              <w:rPr>
                <w:rFonts w:eastAsia="微軟正黑體"/>
                <w:b/>
              </w:rPr>
              <w:t>評量工具</w:t>
            </w:r>
          </w:p>
          <w:p w14:paraId="20D5DFB3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Evaluation</w:t>
            </w:r>
          </w:p>
          <w:p w14:paraId="47F3AA2C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D43326" w14:textId="0BED0255" w:rsidR="00551E95" w:rsidRPr="00341136" w:rsidRDefault="00551E95" w:rsidP="002843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341136">
              <w:rPr>
                <w:rFonts w:ascii="新細明體" w:hAnsi="新細明體"/>
                <w:b/>
              </w:rPr>
              <w:t>□</w:t>
            </w:r>
            <w:r w:rsidRPr="00341136">
              <w:rPr>
                <w:rFonts w:ascii="微軟正黑體" w:eastAsia="微軟正黑體" w:hAnsi="微軟正黑體"/>
                <w:b/>
              </w:rPr>
              <w:t>期中考</w:t>
            </w:r>
            <w:r w:rsidRPr="00341136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% 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 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41136">
              <w:rPr>
                <w:rFonts w:ascii="新細明體" w:hAnsi="新細明體"/>
                <w:b/>
              </w:rPr>
              <w:t>□</w:t>
            </w:r>
            <w:r w:rsidRPr="00341136">
              <w:rPr>
                <w:rFonts w:ascii="微軟正黑體" w:eastAsia="微軟正黑體" w:hAnsi="微軟正黑體"/>
                <w:b/>
              </w:rPr>
              <w:t>期末考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Pr="00341136">
              <w:rPr>
                <w:rFonts w:ascii="微軟正黑體" w:eastAsia="微軟正黑體" w:hAnsi="微軟正黑體" w:hint="eastAsia"/>
                <w:b/>
                <w:u w:val="single"/>
              </w:rPr>
              <w:t xml:space="preserve"> 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%   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41136">
              <w:rPr>
                <w:rFonts w:ascii="新細明體" w:hAnsi="新細明體"/>
                <w:b/>
              </w:rPr>
              <w:t>□</w:t>
            </w:r>
            <w:r w:rsidRPr="00341136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%    </w:t>
            </w:r>
            <w:r w:rsidR="00C7639D" w:rsidRPr="00341136">
              <w:rPr>
                <w:rFonts w:ascii="新細明體" w:hAnsi="新細明體" w:hint="eastAsia"/>
                <w:b/>
              </w:rPr>
              <w:t>■</w:t>
            </w:r>
            <w:r w:rsidRPr="00341136">
              <w:rPr>
                <w:rFonts w:ascii="微軟正黑體" w:eastAsia="微軟正黑體" w:hAnsi="微軟正黑體" w:hint="eastAsia"/>
                <w:b/>
              </w:rPr>
              <w:t>隨堂作業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6F31A9">
              <w:rPr>
                <w:rFonts w:ascii="微軟正黑體" w:eastAsia="微軟正黑體" w:hAnsi="微軟正黑體"/>
                <w:b/>
                <w:u w:val="single"/>
              </w:rPr>
              <w:t>3</w:t>
            </w:r>
            <w:r w:rsidR="00C7639D" w:rsidRPr="00341136">
              <w:rPr>
                <w:rFonts w:ascii="微軟正黑體" w:eastAsia="微軟正黑體" w:hAnsi="微軟正黑體"/>
                <w:b/>
                <w:u w:val="single"/>
              </w:rPr>
              <w:t>0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Pr="00341136">
              <w:rPr>
                <w:rFonts w:ascii="微軟正黑體" w:eastAsia="微軟正黑體" w:hAnsi="微軟正黑體"/>
                <w:b/>
              </w:rPr>
              <w:t>%</w:t>
            </w:r>
          </w:p>
          <w:p w14:paraId="0CBB187E" w14:textId="347F5BD0" w:rsidR="00551E95" w:rsidRPr="00341136" w:rsidRDefault="00551E95" w:rsidP="002843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341136">
              <w:rPr>
                <w:rFonts w:ascii="新細明體" w:hAnsi="新細明體"/>
                <w:b/>
              </w:rPr>
              <w:t>□</w:t>
            </w:r>
            <w:r w:rsidRPr="00341136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% 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E3312" w:rsidRPr="00341136">
              <w:rPr>
                <w:rFonts w:ascii="新細明體" w:hAnsi="新細明體" w:hint="eastAsia"/>
                <w:sz w:val="22"/>
              </w:rPr>
              <w:t>■</w:t>
            </w:r>
            <w:r w:rsidRPr="00341136">
              <w:rPr>
                <w:rFonts w:ascii="微軟正黑體" w:eastAsia="微軟正黑體" w:hAnsi="微軟正黑體"/>
                <w:b/>
              </w:rPr>
              <w:t>期</w:t>
            </w:r>
            <w:r w:rsidRPr="00341136">
              <w:rPr>
                <w:rFonts w:ascii="微軟正黑體" w:eastAsia="微軟正黑體" w:hAnsi="微軟正黑體" w:hint="eastAsia"/>
                <w:b/>
              </w:rPr>
              <w:t>中</w:t>
            </w:r>
            <w:r w:rsidRPr="00341136">
              <w:rPr>
                <w:rFonts w:ascii="微軟正黑體" w:eastAsia="微軟正黑體" w:hAnsi="微軟正黑體"/>
                <w:b/>
              </w:rPr>
              <w:t>報告</w:t>
            </w:r>
            <w:r w:rsidR="006F31A9">
              <w:rPr>
                <w:rFonts w:ascii="微軟正黑體" w:eastAsia="微軟正黑體" w:hAnsi="微軟正黑體"/>
                <w:b/>
                <w:u w:val="single"/>
              </w:rPr>
              <w:t>2</w:t>
            </w:r>
            <w:r w:rsidR="00E50A26" w:rsidRPr="00341136">
              <w:rPr>
                <w:rFonts w:ascii="微軟正黑體" w:eastAsia="微軟正黑體" w:hAnsi="微軟正黑體"/>
                <w:b/>
                <w:u w:val="single"/>
              </w:rPr>
              <w:t>0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341136">
              <w:rPr>
                <w:rFonts w:ascii="微軟正黑體" w:eastAsia="微軟正黑體" w:hAnsi="微軟正黑體"/>
                <w:b/>
              </w:rPr>
              <w:t>%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 w:rsidR="005E3312" w:rsidRPr="00341136">
              <w:rPr>
                <w:rFonts w:ascii="新細明體" w:hAnsi="新細明體" w:hint="eastAsia"/>
                <w:sz w:val="22"/>
              </w:rPr>
              <w:t>■</w:t>
            </w:r>
            <w:r w:rsidRPr="00341136">
              <w:rPr>
                <w:rFonts w:ascii="微軟正黑體" w:eastAsia="微軟正黑體" w:hAnsi="微軟正黑體"/>
                <w:b/>
              </w:rPr>
              <w:t>期</w:t>
            </w:r>
            <w:r w:rsidRPr="00341136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FF6F34" w:rsidRPr="00341136">
              <w:rPr>
                <w:rFonts w:ascii="微軟正黑體" w:eastAsia="微軟正黑體" w:hAnsi="微軟正黑體" w:hint="eastAsia"/>
                <w:b/>
                <w:u w:val="single"/>
              </w:rPr>
              <w:t>4</w:t>
            </w:r>
            <w:r w:rsidR="00E50A26" w:rsidRPr="00341136">
              <w:rPr>
                <w:rFonts w:ascii="微軟正黑體" w:eastAsia="微軟正黑體" w:hAnsi="微軟正黑體"/>
                <w:b/>
                <w:u w:val="single"/>
              </w:rPr>
              <w:t>0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% 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 </w:t>
            </w:r>
            <w:r w:rsidRPr="00341136">
              <w:rPr>
                <w:rFonts w:ascii="新細明體" w:hAnsi="新細明體"/>
                <w:b/>
              </w:rPr>
              <w:t>□</w:t>
            </w:r>
            <w:r w:rsidRPr="00341136">
              <w:rPr>
                <w:rFonts w:ascii="微軟正黑體" w:eastAsia="微軟正黑體" w:hAnsi="微軟正黑體" w:hint="eastAsia"/>
                <w:b/>
              </w:rPr>
              <w:t>專題報告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341136">
              <w:rPr>
                <w:rFonts w:ascii="微軟正黑體" w:eastAsia="微軟正黑體" w:hAnsi="微軟正黑體"/>
                <w:b/>
              </w:rPr>
              <w:t>%</w:t>
            </w:r>
          </w:p>
          <w:p w14:paraId="5686C5DE" w14:textId="126E6A9E" w:rsidR="00551E95" w:rsidRPr="00341136" w:rsidRDefault="00551E95" w:rsidP="0028436C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341136">
              <w:rPr>
                <w:rFonts w:ascii="新細明體" w:hAnsi="新細明體"/>
                <w:b/>
              </w:rPr>
              <w:t>□</w:t>
            </w:r>
            <w:r w:rsidRPr="00341136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341136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341136">
              <w:rPr>
                <w:rFonts w:ascii="微軟正黑體" w:eastAsia="微軟正黑體" w:hAnsi="微軟正黑體"/>
                <w:b/>
              </w:rPr>
              <w:t>%</w:t>
            </w:r>
            <w:r w:rsidRPr="00341136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41136">
              <w:rPr>
                <w:rFonts w:ascii="微軟正黑體" w:eastAsia="微軟正黑體" w:hAnsi="微軟正黑體"/>
                <w:b/>
              </w:rPr>
              <w:t xml:space="preserve"> </w:t>
            </w:r>
            <w:r w:rsidR="005E3312" w:rsidRPr="00341136">
              <w:rPr>
                <w:rFonts w:ascii="新細明體" w:hAnsi="新細明體" w:hint="eastAsia"/>
                <w:sz w:val="22"/>
              </w:rPr>
              <w:t>■</w:t>
            </w:r>
            <w:r w:rsidRPr="00341136">
              <w:rPr>
                <w:rFonts w:ascii="微軟正黑體" w:eastAsia="微軟正黑體" w:hAnsi="微軟正黑體"/>
                <w:b/>
              </w:rPr>
              <w:t>其他</w:t>
            </w:r>
            <w:r w:rsidR="00E50A26" w:rsidRPr="00341136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6F31A9">
              <w:rPr>
                <w:rFonts w:ascii="微軟正黑體" w:eastAsia="微軟正黑體" w:hAnsi="微軟正黑體" w:hint="eastAsia"/>
                <w:b/>
              </w:rPr>
              <w:t>出席</w:t>
            </w:r>
            <w:r w:rsidR="00E50A26" w:rsidRPr="00341136">
              <w:rPr>
                <w:rFonts w:ascii="微軟正黑體" w:eastAsia="微軟正黑體" w:hAnsi="微軟正黑體" w:hint="eastAsia"/>
                <w:b/>
              </w:rPr>
              <w:t>、平時討論</w:t>
            </w:r>
            <w:r w:rsidR="005E3312" w:rsidRPr="00341136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6F31A9">
              <w:rPr>
                <w:rFonts w:ascii="微軟正黑體" w:eastAsia="微軟正黑體" w:hAnsi="微軟正黑體"/>
                <w:b/>
                <w:u w:val="single"/>
              </w:rPr>
              <w:t>10</w:t>
            </w:r>
            <w:r w:rsidR="006F31A9">
              <w:rPr>
                <w:rFonts w:ascii="微軟正黑體" w:eastAsia="微軟正黑體" w:hAnsi="微軟正黑體" w:hint="eastAsia"/>
                <w:b/>
                <w:u w:val="single"/>
              </w:rPr>
              <w:t xml:space="preserve"> </w:t>
            </w:r>
            <w:r w:rsidRPr="00341136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341136">
              <w:rPr>
                <w:rFonts w:ascii="微軟正黑體" w:eastAsia="微軟正黑體" w:hAnsi="微軟正黑體"/>
              </w:rPr>
              <w:t>%</w:t>
            </w:r>
            <w:r w:rsidRPr="00341136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1E017710" w14:textId="77777777" w:rsidR="007977B7" w:rsidRPr="006F31A9" w:rsidRDefault="007977B7" w:rsidP="0028436C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50AEBA" w14:textId="1A5E11C7" w:rsidR="006F31A9" w:rsidRPr="00C34FDD" w:rsidRDefault="006F31A9" w:rsidP="00C34FDD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bCs/>
                <w:kern w:val="0"/>
                <w:sz w:val="22"/>
              </w:rPr>
            </w:pPr>
            <w:r w:rsidRPr="00C34FDD">
              <w:rPr>
                <w:rFonts w:hint="eastAsia"/>
                <w:bCs/>
                <w:kern w:val="0"/>
                <w:sz w:val="22"/>
              </w:rPr>
              <w:t>本課程共有</w:t>
            </w:r>
            <w:r w:rsidR="00057B74">
              <w:rPr>
                <w:bCs/>
                <w:kern w:val="0"/>
                <w:sz w:val="22"/>
              </w:rPr>
              <w:t>5</w:t>
            </w:r>
            <w:r w:rsidRPr="00C34FDD">
              <w:rPr>
                <w:rFonts w:hint="eastAsia"/>
                <w:bCs/>
                <w:kern w:val="0"/>
                <w:sz w:val="22"/>
              </w:rPr>
              <w:t>次隨堂作業，一次占學期總成績</w:t>
            </w:r>
            <w:r w:rsidR="00057B74">
              <w:rPr>
                <w:bCs/>
                <w:kern w:val="0"/>
                <w:sz w:val="22"/>
              </w:rPr>
              <w:t>6</w:t>
            </w:r>
            <w:r w:rsidRPr="00C34FDD">
              <w:rPr>
                <w:rFonts w:hint="eastAsia"/>
                <w:bCs/>
                <w:kern w:val="0"/>
                <w:sz w:val="22"/>
              </w:rPr>
              <w:t>％，共計</w:t>
            </w:r>
            <w:r w:rsidRPr="00C34FDD">
              <w:rPr>
                <w:rFonts w:hint="eastAsia"/>
                <w:bCs/>
                <w:kern w:val="0"/>
                <w:sz w:val="22"/>
              </w:rPr>
              <w:t>30</w:t>
            </w:r>
            <w:r w:rsidRPr="00C34FDD">
              <w:rPr>
                <w:rFonts w:hint="eastAsia"/>
                <w:bCs/>
                <w:kern w:val="0"/>
                <w:sz w:val="22"/>
              </w:rPr>
              <w:t>％。</w:t>
            </w:r>
          </w:p>
          <w:p w14:paraId="1D532732" w14:textId="77777777" w:rsidR="00C34FDD" w:rsidRDefault="007977B7" w:rsidP="00C34FDD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bCs/>
                <w:kern w:val="0"/>
                <w:sz w:val="22"/>
              </w:rPr>
            </w:pPr>
            <w:r w:rsidRPr="00C34FDD">
              <w:rPr>
                <w:rFonts w:hint="eastAsia"/>
                <w:bCs/>
                <w:kern w:val="0"/>
                <w:sz w:val="22"/>
              </w:rPr>
              <w:t>期中報告與期末</w:t>
            </w:r>
            <w:r w:rsidR="00EB510A" w:rsidRPr="00C34FDD">
              <w:rPr>
                <w:bCs/>
                <w:kern w:val="0"/>
                <w:sz w:val="22"/>
              </w:rPr>
              <w:t>報告</w:t>
            </w:r>
            <w:r w:rsidRPr="00C34FDD">
              <w:rPr>
                <w:rFonts w:hint="eastAsia"/>
                <w:bCs/>
                <w:kern w:val="0"/>
                <w:sz w:val="22"/>
              </w:rPr>
              <w:t>應為同一主題，期中報告為研究計畫</w:t>
            </w:r>
            <w:r w:rsidR="006F31A9" w:rsidRPr="00C34FDD">
              <w:rPr>
                <w:rFonts w:hint="eastAsia"/>
                <w:bCs/>
                <w:kern w:val="0"/>
                <w:sz w:val="22"/>
              </w:rPr>
              <w:t>之「摘要」；</w:t>
            </w:r>
            <w:r w:rsidRPr="00C34FDD">
              <w:rPr>
                <w:rFonts w:hint="eastAsia"/>
                <w:bCs/>
                <w:kern w:val="0"/>
                <w:sz w:val="22"/>
              </w:rPr>
              <w:t>期末報告為</w:t>
            </w:r>
            <w:r w:rsidR="006F31A9" w:rsidRPr="00C34FDD">
              <w:rPr>
                <w:rFonts w:hint="eastAsia"/>
                <w:bCs/>
                <w:kern w:val="0"/>
                <w:sz w:val="22"/>
              </w:rPr>
              <w:t>「研究計畫」一份</w:t>
            </w:r>
            <w:r w:rsidRPr="00C34FDD">
              <w:rPr>
                <w:rFonts w:hint="eastAsia"/>
                <w:bCs/>
                <w:kern w:val="0"/>
                <w:sz w:val="22"/>
              </w:rPr>
              <w:t>。</w:t>
            </w:r>
          </w:p>
          <w:p w14:paraId="3BE36CF3" w14:textId="6A24B57B" w:rsidR="006F31A9" w:rsidRDefault="006F31A9" w:rsidP="00C34FDD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bCs/>
                <w:kern w:val="0"/>
                <w:sz w:val="22"/>
              </w:rPr>
            </w:pPr>
            <w:r w:rsidRPr="00C34FDD">
              <w:rPr>
                <w:rFonts w:hint="eastAsia"/>
                <w:bCs/>
                <w:kern w:val="0"/>
                <w:sz w:val="22"/>
              </w:rPr>
              <w:t>修課學生需於</w:t>
            </w:r>
            <w:r w:rsidR="00E50A26" w:rsidRPr="00C34FDD">
              <w:rPr>
                <w:b/>
                <w:kern w:val="0"/>
                <w:sz w:val="22"/>
              </w:rPr>
              <w:t>第</w:t>
            </w:r>
            <w:r w:rsidR="00E06134" w:rsidRPr="00C34FDD">
              <w:rPr>
                <w:rFonts w:hint="eastAsia"/>
                <w:b/>
                <w:kern w:val="0"/>
                <w:sz w:val="22"/>
              </w:rPr>
              <w:t>九</w:t>
            </w:r>
            <w:r w:rsidR="00E50A26" w:rsidRPr="00C34FDD">
              <w:rPr>
                <w:b/>
                <w:kern w:val="0"/>
                <w:sz w:val="22"/>
              </w:rPr>
              <w:t>週前</w:t>
            </w:r>
            <w:r w:rsidR="00E50A26" w:rsidRPr="006F31A9">
              <w:rPr>
                <w:bCs/>
                <w:kern w:val="0"/>
                <w:sz w:val="22"/>
              </w:rPr>
              <w:t>與教師討論</w:t>
            </w:r>
            <w:r w:rsidRPr="006F31A9">
              <w:rPr>
                <w:rFonts w:hint="eastAsia"/>
                <w:bCs/>
                <w:kern w:val="0"/>
                <w:sz w:val="22"/>
              </w:rPr>
              <w:t>報告</w:t>
            </w:r>
            <w:r w:rsidR="00252BD9" w:rsidRPr="006F31A9">
              <w:rPr>
                <w:rFonts w:hint="eastAsia"/>
                <w:bCs/>
                <w:kern w:val="0"/>
                <w:sz w:val="22"/>
              </w:rPr>
              <w:t>方向</w:t>
            </w:r>
            <w:r w:rsidRPr="006F31A9">
              <w:rPr>
                <w:rFonts w:hint="eastAsia"/>
                <w:bCs/>
                <w:kern w:val="0"/>
                <w:sz w:val="22"/>
              </w:rPr>
              <w:t>。</w:t>
            </w:r>
            <w:r w:rsidR="00E50A26" w:rsidRPr="006F31A9">
              <w:rPr>
                <w:b/>
                <w:kern w:val="0"/>
                <w:sz w:val="22"/>
              </w:rPr>
              <w:t>第</w:t>
            </w:r>
            <w:r w:rsidR="00E50A26" w:rsidRPr="006F31A9">
              <w:rPr>
                <w:rFonts w:hint="eastAsia"/>
                <w:b/>
                <w:kern w:val="0"/>
                <w:sz w:val="22"/>
              </w:rPr>
              <w:t>九</w:t>
            </w:r>
            <w:r w:rsidR="00E50A26" w:rsidRPr="006F31A9">
              <w:rPr>
                <w:b/>
                <w:kern w:val="0"/>
                <w:sz w:val="22"/>
              </w:rPr>
              <w:t>週</w:t>
            </w:r>
            <w:r w:rsidR="00896A29" w:rsidRPr="006F31A9">
              <w:rPr>
                <w:rFonts w:hint="eastAsia"/>
                <w:bCs/>
                <w:kern w:val="0"/>
                <w:sz w:val="22"/>
              </w:rPr>
              <w:t>皆需</w:t>
            </w:r>
            <w:r w:rsidR="00E50A26" w:rsidRPr="006F31A9">
              <w:rPr>
                <w:bCs/>
                <w:kern w:val="0"/>
                <w:sz w:val="22"/>
              </w:rPr>
              <w:t>繳交</w:t>
            </w:r>
            <w:r w:rsidRPr="006F31A9">
              <w:rPr>
                <w:rFonts w:hint="eastAsia"/>
                <w:bCs/>
                <w:kern w:val="0"/>
                <w:sz w:val="22"/>
              </w:rPr>
              <w:t>研究計畫</w:t>
            </w:r>
            <w:r w:rsidR="00E50A26" w:rsidRPr="006F31A9">
              <w:rPr>
                <w:bCs/>
                <w:kern w:val="0"/>
                <w:sz w:val="22"/>
              </w:rPr>
              <w:t>書</w:t>
            </w:r>
            <w:r w:rsidRPr="006F31A9">
              <w:rPr>
                <w:rFonts w:hint="eastAsia"/>
                <w:bCs/>
                <w:kern w:val="0"/>
                <w:sz w:val="22"/>
              </w:rPr>
              <w:t>之「摘要」</w:t>
            </w:r>
            <w:r w:rsidR="00E50A26" w:rsidRPr="006F31A9">
              <w:rPr>
                <w:rFonts w:hint="eastAsia"/>
                <w:bCs/>
                <w:kern w:val="0"/>
                <w:sz w:val="22"/>
              </w:rPr>
              <w:t>。</w:t>
            </w:r>
            <w:r w:rsidR="00E50A26" w:rsidRPr="006F31A9">
              <w:rPr>
                <w:rFonts w:hint="eastAsia"/>
                <w:b/>
                <w:kern w:val="0"/>
                <w:sz w:val="22"/>
              </w:rPr>
              <w:t>第十</w:t>
            </w:r>
            <w:r w:rsidR="00E06134" w:rsidRPr="006F31A9">
              <w:rPr>
                <w:rFonts w:hint="eastAsia"/>
                <w:b/>
                <w:kern w:val="0"/>
                <w:sz w:val="22"/>
              </w:rPr>
              <w:t>五</w:t>
            </w:r>
            <w:r w:rsidR="00E50A26" w:rsidRPr="006F31A9">
              <w:rPr>
                <w:b/>
                <w:kern w:val="0"/>
                <w:sz w:val="22"/>
              </w:rPr>
              <w:t>、十</w:t>
            </w:r>
            <w:r w:rsidR="00E06134" w:rsidRPr="006F31A9">
              <w:rPr>
                <w:rFonts w:hint="eastAsia"/>
                <w:b/>
                <w:kern w:val="0"/>
                <w:sz w:val="22"/>
              </w:rPr>
              <w:t>六</w:t>
            </w:r>
            <w:r w:rsidR="00E50A26" w:rsidRPr="006F31A9">
              <w:rPr>
                <w:b/>
                <w:kern w:val="0"/>
                <w:sz w:val="22"/>
              </w:rPr>
              <w:t>週</w:t>
            </w:r>
            <w:r w:rsidRPr="006F31A9">
              <w:rPr>
                <w:bCs/>
                <w:kern w:val="0"/>
                <w:sz w:val="22"/>
              </w:rPr>
              <w:t>課堂</w:t>
            </w:r>
            <w:r w:rsidR="00252BD9" w:rsidRPr="006F31A9">
              <w:rPr>
                <w:rFonts w:hint="eastAsia"/>
                <w:bCs/>
                <w:kern w:val="0"/>
                <w:sz w:val="22"/>
              </w:rPr>
              <w:t>分享期末報告</w:t>
            </w:r>
            <w:r w:rsidRPr="006F31A9">
              <w:rPr>
                <w:bCs/>
                <w:kern w:val="0"/>
                <w:sz w:val="22"/>
              </w:rPr>
              <w:t>初稿</w:t>
            </w:r>
            <w:r w:rsidRPr="006F31A9">
              <w:rPr>
                <w:rFonts w:hint="eastAsia"/>
                <w:bCs/>
                <w:kern w:val="0"/>
                <w:sz w:val="22"/>
              </w:rPr>
              <w:t>，並擔負評論他人之職責</w:t>
            </w:r>
            <w:r>
              <w:rPr>
                <w:rFonts w:hint="eastAsia"/>
                <w:bCs/>
                <w:kern w:val="0"/>
                <w:sz w:val="22"/>
              </w:rPr>
              <w:t>。</w:t>
            </w:r>
          </w:p>
          <w:p w14:paraId="7E65C9CD" w14:textId="209A4F36" w:rsidR="006F31A9" w:rsidRDefault="006F31A9" w:rsidP="00C34FDD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期末個人口頭初稿</w:t>
            </w:r>
            <w:r w:rsidRPr="006F31A9">
              <w:rPr>
                <w:rFonts w:hint="eastAsia"/>
                <w:bCs/>
                <w:kern w:val="0"/>
                <w:sz w:val="22"/>
              </w:rPr>
              <w:t>報告與評論他人</w:t>
            </w:r>
            <w:r>
              <w:rPr>
                <w:rFonts w:hint="eastAsia"/>
                <w:bCs/>
                <w:kern w:val="0"/>
                <w:sz w:val="22"/>
              </w:rPr>
              <w:t>之表現</w:t>
            </w:r>
            <w:r w:rsidRPr="006F31A9">
              <w:rPr>
                <w:rFonts w:hint="eastAsia"/>
                <w:bCs/>
                <w:kern w:val="0"/>
                <w:sz w:val="22"/>
              </w:rPr>
              <w:t>，皆</w:t>
            </w:r>
            <w:r>
              <w:rPr>
                <w:rFonts w:hint="eastAsia"/>
                <w:bCs/>
                <w:kern w:val="0"/>
                <w:sz w:val="22"/>
              </w:rPr>
              <w:t>為</w:t>
            </w:r>
            <w:r w:rsidRPr="006F31A9">
              <w:rPr>
                <w:rFonts w:hint="eastAsia"/>
                <w:bCs/>
                <w:kern w:val="0"/>
                <w:sz w:val="22"/>
              </w:rPr>
              <w:t>期末報告</w:t>
            </w:r>
            <w:r>
              <w:rPr>
                <w:rFonts w:hint="eastAsia"/>
                <w:bCs/>
                <w:kern w:val="0"/>
                <w:sz w:val="22"/>
              </w:rPr>
              <w:t>評分判準</w:t>
            </w:r>
            <w:r w:rsidRPr="006F31A9">
              <w:rPr>
                <w:rFonts w:hint="eastAsia"/>
                <w:bCs/>
                <w:kern w:val="0"/>
                <w:sz w:val="22"/>
              </w:rPr>
              <w:t>。</w:t>
            </w:r>
          </w:p>
          <w:p w14:paraId="24DF6F83" w14:textId="03BB2B84" w:rsidR="00E50A26" w:rsidRDefault="00E50A26" w:rsidP="00C34FDD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bCs/>
                <w:kern w:val="0"/>
                <w:sz w:val="22"/>
              </w:rPr>
            </w:pPr>
            <w:r w:rsidRPr="006F31A9">
              <w:rPr>
                <w:b/>
                <w:kern w:val="0"/>
                <w:sz w:val="22"/>
              </w:rPr>
              <w:t>第十</w:t>
            </w:r>
            <w:r w:rsidR="00E06134" w:rsidRPr="006F31A9">
              <w:rPr>
                <w:rFonts w:hint="eastAsia"/>
                <w:b/>
                <w:kern w:val="0"/>
                <w:sz w:val="22"/>
              </w:rPr>
              <w:t>八</w:t>
            </w:r>
            <w:r w:rsidRPr="006F31A9">
              <w:rPr>
                <w:b/>
                <w:kern w:val="0"/>
                <w:sz w:val="22"/>
              </w:rPr>
              <w:t>週</w:t>
            </w:r>
            <w:r w:rsidR="00252BD9" w:rsidRPr="006F31A9">
              <w:rPr>
                <w:rFonts w:hint="eastAsia"/>
                <w:bCs/>
                <w:kern w:val="0"/>
                <w:sz w:val="22"/>
              </w:rPr>
              <w:t>繳交期末報告定稿</w:t>
            </w:r>
            <w:r w:rsidRPr="006F31A9">
              <w:rPr>
                <w:rFonts w:hint="eastAsia"/>
                <w:bCs/>
                <w:kern w:val="0"/>
                <w:sz w:val="22"/>
              </w:rPr>
              <w:t>。</w:t>
            </w:r>
          </w:p>
          <w:p w14:paraId="7ED462DC" w14:textId="4D83C473" w:rsidR="006F31A9" w:rsidRPr="006F31A9" w:rsidRDefault="006F31A9" w:rsidP="00C34FDD">
            <w:pPr>
              <w:pStyle w:val="a3"/>
              <w:numPr>
                <w:ilvl w:val="0"/>
                <w:numId w:val="14"/>
              </w:numPr>
              <w:spacing w:line="400" w:lineRule="exact"/>
              <w:ind w:leftChars="0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本課程另綁定微課程（</w:t>
            </w:r>
            <w:r>
              <w:rPr>
                <w:bCs/>
                <w:kern w:val="0"/>
                <w:sz w:val="22"/>
              </w:rPr>
              <w:t>0.5</w:t>
            </w:r>
            <w:r>
              <w:rPr>
                <w:rFonts w:hint="eastAsia"/>
                <w:bCs/>
                <w:kern w:val="0"/>
                <w:sz w:val="22"/>
              </w:rPr>
              <w:t>學分）</w:t>
            </w:r>
            <w:r w:rsidRPr="006F31A9">
              <w:rPr>
                <w:rFonts w:hint="eastAsia"/>
                <w:bCs/>
                <w:kern w:val="0"/>
                <w:sz w:val="22"/>
              </w:rPr>
              <w:t>11</w:t>
            </w:r>
            <w:r>
              <w:rPr>
                <w:bCs/>
                <w:kern w:val="0"/>
                <w:sz w:val="22"/>
              </w:rPr>
              <w:t>/</w:t>
            </w:r>
            <w:r w:rsidRPr="006F31A9">
              <w:rPr>
                <w:rFonts w:hint="eastAsia"/>
                <w:bCs/>
                <w:kern w:val="0"/>
                <w:sz w:val="22"/>
              </w:rPr>
              <w:t>15</w:t>
            </w:r>
            <w:r w:rsidRPr="006F31A9">
              <w:rPr>
                <w:rFonts w:hint="eastAsia"/>
                <w:bCs/>
                <w:kern w:val="0"/>
                <w:sz w:val="22"/>
              </w:rPr>
              <w:t>（六）</w:t>
            </w:r>
            <w:r w:rsidRPr="006F31A9">
              <w:rPr>
                <w:rFonts w:hint="eastAsia"/>
                <w:bCs/>
                <w:kern w:val="0"/>
                <w:sz w:val="22"/>
              </w:rPr>
              <w:t xml:space="preserve">10:00-15:00 </w:t>
            </w:r>
            <w:r w:rsidRPr="006F31A9">
              <w:rPr>
                <w:rFonts w:hint="eastAsia"/>
                <w:bCs/>
                <w:kern w:val="0"/>
                <w:sz w:val="22"/>
              </w:rPr>
              <w:t>參訪臺</w:t>
            </w:r>
            <w:r w:rsidR="00B876F5">
              <w:rPr>
                <w:rFonts w:hint="eastAsia"/>
                <w:bCs/>
                <w:kern w:val="0"/>
                <w:sz w:val="22"/>
              </w:rPr>
              <w:t>灣歷史博物館</w:t>
            </w:r>
            <w:r>
              <w:rPr>
                <w:rFonts w:hint="eastAsia"/>
                <w:bCs/>
                <w:kern w:val="0"/>
                <w:sz w:val="22"/>
              </w:rPr>
              <w:t>。</w:t>
            </w:r>
          </w:p>
          <w:p w14:paraId="00A74B88" w14:textId="7F6EBE48" w:rsidR="00E50A26" w:rsidRDefault="00E50A26" w:rsidP="0028436C">
            <w:pPr>
              <w:spacing w:line="320" w:lineRule="exact"/>
              <w:rPr>
                <w:rFonts w:ascii="新細明體" w:hAnsi="新細明體"/>
              </w:rPr>
            </w:pPr>
          </w:p>
        </w:tc>
      </w:tr>
      <w:tr w:rsidR="00551E95" w14:paraId="2FB59C04" w14:textId="77777777" w:rsidTr="0028436C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4F0A3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教學資源</w:t>
            </w:r>
          </w:p>
          <w:p w14:paraId="6DB094AF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</w:t>
            </w:r>
          </w:p>
          <w:p w14:paraId="2A4502A6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3648F" w14:textId="638B5C28" w:rsidR="00551E95" w:rsidRDefault="005E3312" w:rsidP="0028436C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 w:hint="eastAsia"/>
                <w:sz w:val="22"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551E95" w14:paraId="3C539F70" w14:textId="77777777" w:rsidTr="0028436C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F05AA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57F93E25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相關訊息</w:t>
            </w:r>
          </w:p>
          <w:p w14:paraId="0FD20728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</w:t>
            </w:r>
          </w:p>
          <w:p w14:paraId="07694AB9" w14:textId="77777777" w:rsidR="00551E95" w:rsidRDefault="00551E95" w:rsidP="0028436C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44FBB" w14:textId="77777777" w:rsidR="00551E95" w:rsidRDefault="00551E95" w:rsidP="0028436C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</w:rPr>
            </w:pPr>
          </w:p>
        </w:tc>
      </w:tr>
      <w:tr w:rsidR="00551E95" w14:paraId="3D0CBBE3" w14:textId="77777777" w:rsidTr="0028436C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1851BE" w14:textId="77777777" w:rsidR="00551E95" w:rsidRDefault="00551E95" w:rsidP="0028436C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每週課程內容</w:t>
            </w:r>
          </w:p>
          <w:p w14:paraId="1304DFDC" w14:textId="77777777" w:rsidR="00551E95" w:rsidRDefault="00551E95" w:rsidP="0028436C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weekly scheduled contents</w:t>
            </w:r>
          </w:p>
        </w:tc>
      </w:tr>
      <w:tr w:rsidR="00551E95" w14:paraId="47273D47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2564" w14:textId="3CF5067B" w:rsidR="00E50A26" w:rsidRPr="00AA316E" w:rsidRDefault="00551E95" w:rsidP="00AA316E">
            <w:pPr>
              <w:snapToGrid w:val="0"/>
              <w:spacing w:afterLines="50" w:after="180" w:line="400" w:lineRule="exact"/>
              <w:rPr>
                <w:b/>
              </w:rPr>
            </w:pPr>
            <w:r w:rsidRPr="00AA316E">
              <w:rPr>
                <w:rFonts w:eastAsia="微軟正黑體"/>
              </w:rPr>
              <w:t>Week 1</w:t>
            </w:r>
            <w:r w:rsidR="00DC2977" w:rsidRPr="00AA316E">
              <w:rPr>
                <w:rFonts w:eastAsia="微軟正黑體" w:hint="eastAsia"/>
              </w:rPr>
              <w:t xml:space="preserve"> 0912</w:t>
            </w:r>
            <w:r w:rsidR="00E50A26" w:rsidRPr="00AA316E">
              <w:rPr>
                <w:rFonts w:hint="eastAsia"/>
                <w:b/>
              </w:rPr>
              <w:t>導論：歷史與歷史學家從未如此重要</w:t>
            </w:r>
          </w:p>
          <w:p w14:paraId="45E0BD59" w14:textId="77777777" w:rsidR="005E3312" w:rsidRDefault="005E3312" w:rsidP="00A2154A">
            <w:pPr>
              <w:pStyle w:val="a3"/>
              <w:spacing w:line="400" w:lineRule="exact"/>
              <w:ind w:leftChars="0" w:left="529"/>
              <w:rPr>
                <w:sz w:val="22"/>
              </w:rPr>
            </w:pPr>
            <w:r>
              <w:rPr>
                <w:rFonts w:hint="eastAsia"/>
                <w:sz w:val="22"/>
              </w:rPr>
              <w:t>參考閱讀：</w:t>
            </w:r>
          </w:p>
          <w:p w14:paraId="1F4B5954" w14:textId="77777777" w:rsidR="005D51CD" w:rsidRDefault="00E50A26" w:rsidP="00A2154A">
            <w:pPr>
              <w:spacing w:line="400" w:lineRule="exact"/>
              <w:ind w:leftChars="221" w:left="530"/>
              <w:rPr>
                <w:sz w:val="22"/>
              </w:rPr>
            </w:pPr>
            <w:r w:rsidRPr="008F345C">
              <w:rPr>
                <w:sz w:val="22"/>
              </w:rPr>
              <w:t>林．杭特（</w:t>
            </w:r>
            <w:r w:rsidRPr="008F345C">
              <w:rPr>
                <w:sz w:val="22"/>
              </w:rPr>
              <w:t>Lynn Hunt</w:t>
            </w:r>
            <w:r w:rsidRPr="008F345C">
              <w:rPr>
                <w:sz w:val="22"/>
              </w:rPr>
              <w:t>）著、李果譯，《歷史學為什麼重要》</w:t>
            </w:r>
            <w:r w:rsidR="00FF6F34">
              <w:rPr>
                <w:rFonts w:hint="eastAsia"/>
                <w:sz w:val="22"/>
              </w:rPr>
              <w:t>（</w:t>
            </w:r>
            <w:r w:rsidRPr="008F345C">
              <w:rPr>
                <w:sz w:val="22"/>
              </w:rPr>
              <w:t>北京：北京大學出版社，</w:t>
            </w:r>
            <w:r w:rsidRPr="008F345C">
              <w:rPr>
                <w:sz w:val="22"/>
              </w:rPr>
              <w:t>2020</w:t>
            </w:r>
            <w:r w:rsidR="00FF6F34">
              <w:rPr>
                <w:rFonts w:hint="eastAsia"/>
                <w:sz w:val="22"/>
              </w:rPr>
              <w:t>）</w:t>
            </w:r>
            <w:r w:rsidRPr="008F345C">
              <w:rPr>
                <w:sz w:val="22"/>
              </w:rPr>
              <w:t>，〈歷史從未如此重要〉，頁</w:t>
            </w:r>
            <w:r w:rsidRPr="008F345C">
              <w:rPr>
                <w:sz w:val="22"/>
              </w:rPr>
              <w:t>3-36</w:t>
            </w:r>
            <w:r w:rsidRPr="008F345C">
              <w:rPr>
                <w:sz w:val="22"/>
              </w:rPr>
              <w:t>。</w:t>
            </w:r>
          </w:p>
          <w:p w14:paraId="3673739A" w14:textId="21E3D1D1" w:rsidR="00E50A26" w:rsidRPr="008F345C" w:rsidRDefault="005D51CD" w:rsidP="00A2154A">
            <w:pPr>
              <w:spacing w:line="400" w:lineRule="exact"/>
              <w:ind w:left="529"/>
              <w:rPr>
                <w:sz w:val="22"/>
              </w:rPr>
            </w:pPr>
            <w:r w:rsidRPr="00905FA6">
              <w:rPr>
                <w:rFonts w:hint="eastAsia"/>
                <w:b/>
                <w:sz w:val="22"/>
              </w:rPr>
              <w:t>作業</w:t>
            </w:r>
            <w:r w:rsidRPr="00905FA6">
              <w:rPr>
                <w:rFonts w:hint="eastAsia"/>
                <w:b/>
                <w:sz w:val="22"/>
              </w:rPr>
              <w:t>1</w:t>
            </w:r>
            <w:r>
              <w:rPr>
                <w:rFonts w:hint="eastAsia"/>
                <w:sz w:val="22"/>
              </w:rPr>
              <w:t>：</w:t>
            </w:r>
            <w:r w:rsidR="004A1A7E">
              <w:rPr>
                <w:rFonts w:hint="eastAsia"/>
                <w:sz w:val="22"/>
              </w:rPr>
              <w:t>請</w:t>
            </w:r>
            <w:r w:rsidRPr="005D51CD">
              <w:rPr>
                <w:rFonts w:hint="eastAsia"/>
                <w:sz w:val="22"/>
              </w:rPr>
              <w:t>介紹自己的研究，</w:t>
            </w:r>
            <w:r w:rsidR="004A1A7E">
              <w:rPr>
                <w:sz w:val="22"/>
              </w:rPr>
              <w:t>5</w:t>
            </w:r>
            <w:r w:rsidRPr="005D51CD">
              <w:rPr>
                <w:rFonts w:hint="eastAsia"/>
                <w:sz w:val="22"/>
              </w:rPr>
              <w:t>00</w:t>
            </w:r>
            <w:r w:rsidRPr="005D51CD">
              <w:rPr>
                <w:rFonts w:hint="eastAsia"/>
                <w:sz w:val="22"/>
              </w:rPr>
              <w:t>字</w:t>
            </w:r>
            <w:r w:rsidR="00991601">
              <w:rPr>
                <w:rFonts w:hint="eastAsia"/>
                <w:sz w:val="22"/>
              </w:rPr>
              <w:t>/1</w:t>
            </w:r>
            <w:r w:rsidR="00991601">
              <w:rPr>
                <w:sz w:val="22"/>
              </w:rPr>
              <w:t>00</w:t>
            </w:r>
            <w:r w:rsidR="00991601">
              <w:rPr>
                <w:rFonts w:hint="eastAsia"/>
                <w:sz w:val="22"/>
              </w:rPr>
              <w:t>字</w:t>
            </w:r>
            <w:r w:rsidR="004A1A7E">
              <w:rPr>
                <w:rFonts w:hint="eastAsia"/>
                <w:sz w:val="22"/>
              </w:rPr>
              <w:t>各一版本</w:t>
            </w:r>
            <w:r w:rsidR="00AA316E">
              <w:rPr>
                <w:rFonts w:hint="eastAsia"/>
                <w:sz w:val="22"/>
              </w:rPr>
              <w:t>；繳交期限：</w:t>
            </w:r>
            <w:r w:rsidR="00AA316E">
              <w:rPr>
                <w:rFonts w:hint="eastAsia"/>
                <w:sz w:val="22"/>
              </w:rPr>
              <w:t>09</w:t>
            </w:r>
            <w:r w:rsidR="00AA316E">
              <w:rPr>
                <w:sz w:val="22"/>
              </w:rPr>
              <w:t>17</w:t>
            </w:r>
            <w:r w:rsidR="00AA316E">
              <w:rPr>
                <w:rFonts w:hint="eastAsia"/>
                <w:sz w:val="22"/>
              </w:rPr>
              <w:t>中午</w:t>
            </w:r>
            <w:r w:rsidR="00AA316E">
              <w:rPr>
                <w:sz w:val="22"/>
              </w:rPr>
              <w:t>12</w:t>
            </w:r>
            <w:r w:rsidR="00AA316E">
              <w:rPr>
                <w:rFonts w:hint="eastAsia"/>
                <w:sz w:val="22"/>
              </w:rPr>
              <w:t>點前線上繳交</w:t>
            </w:r>
            <w:r w:rsidR="00AA316E">
              <w:rPr>
                <w:rFonts w:hint="eastAsia"/>
                <w:sz w:val="22"/>
              </w:rPr>
              <w:t>wor</w:t>
            </w:r>
            <w:r w:rsidR="00AA316E">
              <w:rPr>
                <w:sz w:val="22"/>
              </w:rPr>
              <w:t>d</w:t>
            </w:r>
            <w:r w:rsidR="00AA316E">
              <w:rPr>
                <w:rFonts w:hint="eastAsia"/>
                <w:sz w:val="22"/>
              </w:rPr>
              <w:t>檔。</w:t>
            </w:r>
          </w:p>
          <w:p w14:paraId="2C90B973" w14:textId="0626A19B" w:rsidR="00551E95" w:rsidRPr="00AA316E" w:rsidRDefault="00551E95" w:rsidP="0028436C">
            <w:pPr>
              <w:spacing w:line="320" w:lineRule="exact"/>
              <w:rPr>
                <w:rFonts w:eastAsia="微軟正黑體"/>
              </w:rPr>
            </w:pPr>
          </w:p>
        </w:tc>
      </w:tr>
      <w:tr w:rsidR="00E50A26" w14:paraId="7B525079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A088" w14:textId="69EEA378" w:rsidR="00E50A26" w:rsidRPr="00AA316E" w:rsidRDefault="00E50A26" w:rsidP="00AA316E">
            <w:pPr>
              <w:spacing w:afterLines="50" w:after="180" w:line="400" w:lineRule="exact"/>
              <w:rPr>
                <w:b/>
              </w:rPr>
            </w:pPr>
            <w:r w:rsidRPr="00AA316E">
              <w:rPr>
                <w:rFonts w:eastAsia="微軟正黑體"/>
              </w:rPr>
              <w:t xml:space="preserve">Week 2 </w:t>
            </w:r>
            <w:r w:rsidR="00AA316E" w:rsidRPr="00AA316E">
              <w:rPr>
                <w:rFonts w:eastAsia="微軟正黑體" w:hint="eastAsia"/>
              </w:rPr>
              <w:t xml:space="preserve"> </w:t>
            </w:r>
            <w:r w:rsidR="00DC2977" w:rsidRPr="00AA316E">
              <w:rPr>
                <w:rFonts w:eastAsia="微軟正黑體" w:hint="eastAsia"/>
              </w:rPr>
              <w:t>0919</w:t>
            </w:r>
            <w:r w:rsidR="005D51CD" w:rsidRPr="00AA316E">
              <w:rPr>
                <w:rFonts w:hint="eastAsia"/>
                <w:b/>
              </w:rPr>
              <w:t>研究的雛形</w:t>
            </w:r>
          </w:p>
          <w:p w14:paraId="3DE41A65" w14:textId="2F630FDA" w:rsidR="005D51CD" w:rsidRPr="00F9561D" w:rsidRDefault="005D51CD" w:rsidP="00F9561D">
            <w:pPr>
              <w:pStyle w:val="a3"/>
              <w:numPr>
                <w:ilvl w:val="0"/>
                <w:numId w:val="16"/>
              </w:numPr>
              <w:ind w:leftChars="0"/>
              <w:rPr>
                <w:rFonts w:ascii="Calibri" w:hAnsi="Calibri"/>
                <w:sz w:val="22"/>
                <w:szCs w:val="22"/>
              </w:rPr>
            </w:pPr>
            <w:r w:rsidRPr="00F9561D">
              <w:rPr>
                <w:rFonts w:ascii="Calibri" w:hAnsi="Calibri" w:hint="eastAsia"/>
                <w:sz w:val="22"/>
                <w:szCs w:val="22"/>
              </w:rPr>
              <w:t>作業</w:t>
            </w:r>
            <w:r w:rsidRPr="00F9561D">
              <w:rPr>
                <w:rFonts w:ascii="Calibri" w:hAnsi="Calibri" w:hint="eastAsia"/>
                <w:sz w:val="22"/>
                <w:szCs w:val="22"/>
              </w:rPr>
              <w:t>1</w:t>
            </w:r>
            <w:r w:rsidRPr="00F9561D">
              <w:rPr>
                <w:rFonts w:ascii="Calibri" w:hAnsi="Calibri" w:hint="eastAsia"/>
                <w:sz w:val="22"/>
                <w:szCs w:val="22"/>
              </w:rPr>
              <w:t>分享</w:t>
            </w:r>
          </w:p>
          <w:p w14:paraId="72D5690F" w14:textId="4E581A7C" w:rsidR="005D51CD" w:rsidRPr="00F9561D" w:rsidRDefault="005D51CD" w:rsidP="00F9561D">
            <w:pPr>
              <w:pStyle w:val="a3"/>
              <w:numPr>
                <w:ilvl w:val="0"/>
                <w:numId w:val="16"/>
              </w:numPr>
              <w:ind w:leftChars="0"/>
              <w:rPr>
                <w:rFonts w:ascii="Calibri" w:hAnsi="Calibri"/>
                <w:sz w:val="22"/>
                <w:szCs w:val="22"/>
              </w:rPr>
            </w:pPr>
            <w:r w:rsidRPr="00F9561D">
              <w:rPr>
                <w:rFonts w:ascii="Calibri" w:hAnsi="Calibri" w:hint="eastAsia"/>
                <w:sz w:val="22"/>
                <w:szCs w:val="22"/>
              </w:rPr>
              <w:t>研究計畫寫作概論</w:t>
            </w:r>
          </w:p>
          <w:p w14:paraId="002C5286" w14:textId="0853F3C8" w:rsidR="005D51CD" w:rsidRPr="00F9561D" w:rsidRDefault="005D51CD" w:rsidP="00F9561D">
            <w:pPr>
              <w:pStyle w:val="a3"/>
              <w:numPr>
                <w:ilvl w:val="0"/>
                <w:numId w:val="16"/>
              </w:numPr>
              <w:ind w:leftChars="0"/>
              <w:rPr>
                <w:rFonts w:ascii="Calibri" w:hAnsi="Calibri"/>
                <w:sz w:val="22"/>
                <w:szCs w:val="22"/>
              </w:rPr>
            </w:pPr>
            <w:r w:rsidRPr="00905FA6">
              <w:rPr>
                <w:rFonts w:ascii="Calibri" w:hAnsi="Calibri" w:hint="eastAsia"/>
                <w:b/>
                <w:sz w:val="22"/>
                <w:szCs w:val="22"/>
              </w:rPr>
              <w:t>作業</w:t>
            </w:r>
            <w:r w:rsidRPr="00905FA6">
              <w:rPr>
                <w:rFonts w:ascii="Calibri" w:hAnsi="Calibri" w:hint="eastAsia"/>
                <w:b/>
                <w:sz w:val="22"/>
                <w:szCs w:val="22"/>
              </w:rPr>
              <w:t>2</w:t>
            </w:r>
            <w:r w:rsidRPr="00F9561D">
              <w:rPr>
                <w:rFonts w:ascii="Calibri" w:hAnsi="Calibri" w:hint="eastAsia"/>
                <w:sz w:val="22"/>
                <w:szCs w:val="22"/>
              </w:rPr>
              <w:t>：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A</w:t>
            </w:r>
            <w:r w:rsidR="00C64FBC" w:rsidRPr="00F9561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提供一段與你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的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研究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密切相關之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史料，</w:t>
            </w:r>
            <w:r w:rsidRPr="00F9561D">
              <w:rPr>
                <w:rFonts w:ascii="Calibri" w:hAnsi="Calibri" w:hint="eastAsia"/>
                <w:sz w:val="22"/>
                <w:szCs w:val="22"/>
              </w:rPr>
              <w:t>請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翻譯</w:t>
            </w:r>
            <w:r w:rsidR="00057B74" w:rsidRPr="00F9561D">
              <w:rPr>
                <w:rFonts w:ascii="Calibri" w:hAnsi="Calibri" w:hint="eastAsia"/>
                <w:sz w:val="22"/>
                <w:szCs w:val="22"/>
              </w:rPr>
              <w:t>、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整理與分析</w:t>
            </w:r>
            <w:r w:rsidR="00057B74" w:rsidRPr="00F9561D">
              <w:rPr>
                <w:rFonts w:ascii="Calibri" w:hAnsi="Calibri" w:hint="eastAsia"/>
                <w:sz w:val="22"/>
                <w:szCs w:val="22"/>
              </w:rPr>
              <w:t>之，並說明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此份史料如何與你的研究動機相關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。</w:t>
            </w:r>
            <w:r w:rsidRPr="00F9561D">
              <w:rPr>
                <w:rFonts w:ascii="Calibri" w:hAnsi="Calibri" w:hint="eastAsia"/>
                <w:sz w:val="22"/>
                <w:szCs w:val="22"/>
              </w:rPr>
              <w:t>（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限</w:t>
            </w:r>
            <w:r w:rsidR="00057B74" w:rsidRPr="00F9561D">
              <w:rPr>
                <w:rFonts w:ascii="Calibri" w:hAnsi="Calibri" w:hint="eastAsia"/>
                <w:sz w:val="22"/>
                <w:szCs w:val="22"/>
              </w:rPr>
              <w:t>1</w:t>
            </w:r>
            <w:r w:rsidR="00057B74" w:rsidRPr="00F9561D">
              <w:rPr>
                <w:rFonts w:ascii="Calibri" w:hAnsi="Calibri"/>
                <w:sz w:val="22"/>
                <w:szCs w:val="22"/>
              </w:rPr>
              <w:t>0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00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字內）</w:t>
            </w:r>
            <w:r w:rsidRPr="00F9561D">
              <w:rPr>
                <w:rFonts w:ascii="Calibri" w:hAnsi="Calibri" w:hint="eastAsia"/>
                <w:sz w:val="22"/>
                <w:szCs w:val="22"/>
              </w:rPr>
              <w:t>。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B.</w:t>
            </w:r>
            <w:r w:rsidR="00C64FBC" w:rsidRPr="00F956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請說明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你</w:t>
            </w:r>
            <w:r w:rsidR="00057B74" w:rsidRPr="00F9561D">
              <w:rPr>
                <w:rFonts w:ascii="Calibri" w:hAnsi="Calibri" w:hint="eastAsia"/>
                <w:sz w:val="22"/>
                <w:szCs w:val="22"/>
              </w:rPr>
              <w:t>在此中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使用的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A</w:t>
            </w:r>
            <w:r w:rsidR="00991601" w:rsidRPr="00F9561D">
              <w:rPr>
                <w:rFonts w:ascii="Calibri" w:hAnsi="Calibri"/>
                <w:sz w:val="22"/>
                <w:szCs w:val="22"/>
              </w:rPr>
              <w:t>I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工具、使用方法與過程，並評估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A</w:t>
            </w:r>
            <w:r w:rsidR="00991601" w:rsidRPr="00F9561D">
              <w:rPr>
                <w:rFonts w:ascii="Calibri" w:hAnsi="Calibri"/>
                <w:sz w:val="22"/>
                <w:szCs w:val="22"/>
              </w:rPr>
              <w:t>I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工作效能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（限</w:t>
            </w:r>
            <w:r w:rsidR="00C64FBC" w:rsidRPr="00F9561D">
              <w:rPr>
                <w:rFonts w:ascii="Calibri" w:hAnsi="Calibri"/>
                <w:sz w:val="22"/>
                <w:szCs w:val="22"/>
              </w:rPr>
              <w:t>500</w:t>
            </w:r>
            <w:r w:rsidR="00C64FBC" w:rsidRPr="00F9561D">
              <w:rPr>
                <w:rFonts w:ascii="Calibri" w:hAnsi="Calibri" w:hint="eastAsia"/>
                <w:sz w:val="22"/>
                <w:szCs w:val="22"/>
              </w:rPr>
              <w:t>字內）</w:t>
            </w:r>
            <w:r w:rsidR="00991601" w:rsidRPr="00F9561D">
              <w:rPr>
                <w:rFonts w:ascii="Calibri" w:hAnsi="Calibri" w:hint="eastAsia"/>
                <w:sz w:val="22"/>
                <w:szCs w:val="22"/>
              </w:rPr>
              <w:t>。</w:t>
            </w:r>
            <w:r w:rsidR="00AA316E" w:rsidRPr="00AA316E">
              <w:rPr>
                <w:rFonts w:ascii="Calibri" w:hAnsi="Calibri" w:hint="eastAsia"/>
                <w:sz w:val="22"/>
                <w:szCs w:val="22"/>
              </w:rPr>
              <w:t>繳交期限：</w:t>
            </w:r>
            <w:r w:rsidR="00AA316E" w:rsidRPr="00AA316E">
              <w:rPr>
                <w:rFonts w:ascii="Calibri" w:hAnsi="Calibri" w:hint="eastAsia"/>
                <w:sz w:val="22"/>
                <w:szCs w:val="22"/>
              </w:rPr>
              <w:t>09</w:t>
            </w:r>
            <w:r w:rsidR="00AA316E">
              <w:rPr>
                <w:rFonts w:ascii="Calibri" w:hAnsi="Calibri"/>
                <w:sz w:val="22"/>
                <w:szCs w:val="22"/>
              </w:rPr>
              <w:t>24</w:t>
            </w:r>
            <w:r w:rsidR="00AA316E" w:rsidRPr="00AA316E">
              <w:rPr>
                <w:rFonts w:ascii="Calibri" w:hAnsi="Calibri"/>
                <w:sz w:val="22"/>
                <w:szCs w:val="22"/>
              </w:rPr>
              <w:t>中午</w:t>
            </w:r>
            <w:r w:rsidR="00AA316E" w:rsidRPr="00AA316E">
              <w:rPr>
                <w:rFonts w:ascii="Calibri" w:hAnsi="Calibri"/>
                <w:sz w:val="22"/>
                <w:szCs w:val="22"/>
              </w:rPr>
              <w:t>12</w:t>
            </w:r>
            <w:r w:rsidR="00AA316E" w:rsidRPr="00AA316E">
              <w:rPr>
                <w:rFonts w:ascii="Calibri" w:hAnsi="Calibri"/>
                <w:sz w:val="22"/>
                <w:szCs w:val="22"/>
              </w:rPr>
              <w:t>點</w:t>
            </w:r>
            <w:r w:rsidR="00AA316E" w:rsidRPr="00AA316E">
              <w:rPr>
                <w:rFonts w:ascii="Calibri" w:hAnsi="Calibri" w:hint="eastAsia"/>
                <w:sz w:val="22"/>
                <w:szCs w:val="22"/>
              </w:rPr>
              <w:t>前線上繳交</w:t>
            </w:r>
            <w:r w:rsidR="00AA316E" w:rsidRPr="00AA316E">
              <w:rPr>
                <w:rFonts w:ascii="Calibri" w:hAnsi="Calibri" w:hint="eastAsia"/>
                <w:sz w:val="22"/>
                <w:szCs w:val="22"/>
              </w:rPr>
              <w:t>wor</w:t>
            </w:r>
            <w:r w:rsidR="00AA316E" w:rsidRPr="00AA316E">
              <w:rPr>
                <w:rFonts w:ascii="Calibri" w:hAnsi="Calibri"/>
                <w:sz w:val="22"/>
                <w:szCs w:val="22"/>
              </w:rPr>
              <w:t>d</w:t>
            </w:r>
            <w:r w:rsidR="00AA316E" w:rsidRPr="00AA316E">
              <w:rPr>
                <w:rFonts w:ascii="Calibri" w:hAnsi="Calibri"/>
                <w:sz w:val="22"/>
                <w:szCs w:val="22"/>
              </w:rPr>
              <w:t>檔</w:t>
            </w:r>
            <w:r w:rsidR="00AA316E" w:rsidRPr="00AA316E">
              <w:rPr>
                <w:rFonts w:ascii="Calibri" w:hAnsi="Calibri" w:hint="eastAsia"/>
                <w:sz w:val="22"/>
                <w:szCs w:val="22"/>
              </w:rPr>
              <w:t>。</w:t>
            </w:r>
          </w:p>
          <w:p w14:paraId="5149125D" w14:textId="2D474093" w:rsidR="00BC4404" w:rsidRPr="00057B74" w:rsidRDefault="00BC4404" w:rsidP="006B2E9A">
            <w:pPr>
              <w:spacing w:line="400" w:lineRule="exact"/>
              <w:ind w:leftChars="200" w:left="968" w:hangingChars="222" w:hanging="488"/>
              <w:rPr>
                <w:sz w:val="22"/>
              </w:rPr>
            </w:pPr>
          </w:p>
        </w:tc>
      </w:tr>
      <w:tr w:rsidR="00E50A26" w14:paraId="42C5C546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05BE" w14:textId="19D04744" w:rsidR="00032F5D" w:rsidRPr="00AA316E" w:rsidRDefault="00E50A26" w:rsidP="00AA316E">
            <w:pPr>
              <w:spacing w:afterLines="50" w:after="180" w:line="400" w:lineRule="exact"/>
              <w:rPr>
                <w:b/>
              </w:rPr>
            </w:pPr>
            <w:r w:rsidRPr="00AA316E">
              <w:rPr>
                <w:rFonts w:eastAsia="微軟正黑體"/>
              </w:rPr>
              <w:t xml:space="preserve">Week 3  </w:t>
            </w:r>
            <w:r w:rsidR="00DC2977" w:rsidRPr="00AA316E">
              <w:rPr>
                <w:rFonts w:eastAsia="微軟正黑體" w:hint="eastAsia"/>
              </w:rPr>
              <w:t>0926</w:t>
            </w:r>
            <w:r w:rsidR="00032F5D" w:rsidRPr="00AA316E">
              <w:rPr>
                <w:rFonts w:hint="eastAsia"/>
                <w:b/>
              </w:rPr>
              <w:t>創什麼？談資料蒐集與創作動機</w:t>
            </w:r>
          </w:p>
          <w:p w14:paraId="4CE9CC98" w14:textId="739A4763" w:rsidR="005D51CD" w:rsidRPr="00F9561D" w:rsidRDefault="005D51CD" w:rsidP="00F9561D">
            <w:pPr>
              <w:pStyle w:val="a3"/>
              <w:numPr>
                <w:ilvl w:val="0"/>
                <w:numId w:val="18"/>
              </w:numPr>
              <w:spacing w:line="400" w:lineRule="exact"/>
              <w:ind w:leftChars="0"/>
              <w:rPr>
                <w:sz w:val="22"/>
              </w:rPr>
            </w:pPr>
            <w:r w:rsidRPr="00F9561D">
              <w:rPr>
                <w:rFonts w:hint="eastAsia"/>
                <w:sz w:val="22"/>
              </w:rPr>
              <w:t>作業</w:t>
            </w:r>
            <w:r w:rsidRPr="00F9561D">
              <w:rPr>
                <w:rFonts w:hint="eastAsia"/>
                <w:sz w:val="22"/>
              </w:rPr>
              <w:t>2</w:t>
            </w:r>
            <w:r w:rsidRPr="00F9561D">
              <w:rPr>
                <w:rFonts w:hint="eastAsia"/>
                <w:sz w:val="22"/>
              </w:rPr>
              <w:t>分享</w:t>
            </w:r>
          </w:p>
          <w:p w14:paraId="405AC18E" w14:textId="5318713E" w:rsidR="005D51CD" w:rsidRPr="00F9561D" w:rsidRDefault="005D51CD" w:rsidP="00F9561D">
            <w:pPr>
              <w:pStyle w:val="a3"/>
              <w:numPr>
                <w:ilvl w:val="0"/>
                <w:numId w:val="18"/>
              </w:numPr>
              <w:spacing w:line="400" w:lineRule="exact"/>
              <w:ind w:leftChars="0"/>
              <w:rPr>
                <w:sz w:val="22"/>
              </w:rPr>
            </w:pPr>
            <w:r w:rsidRPr="00F9561D">
              <w:rPr>
                <w:rFonts w:hint="eastAsia"/>
                <w:sz w:val="22"/>
              </w:rPr>
              <w:t>創作動機：設定問題、對象、觀點、標題。</w:t>
            </w:r>
          </w:p>
          <w:p w14:paraId="74C0325C" w14:textId="10F22B1A" w:rsidR="005D51CD" w:rsidRPr="00F9561D" w:rsidRDefault="00F9561D" w:rsidP="00F9561D">
            <w:pPr>
              <w:pStyle w:val="a3"/>
              <w:numPr>
                <w:ilvl w:val="0"/>
                <w:numId w:val="18"/>
              </w:numPr>
              <w:spacing w:line="4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資料蒐集：</w:t>
            </w:r>
            <w:r w:rsidR="005D51CD" w:rsidRPr="00F9561D">
              <w:rPr>
                <w:rFonts w:hint="eastAsia"/>
                <w:sz w:val="22"/>
              </w:rPr>
              <w:t>介紹資料庫、現階段與</w:t>
            </w:r>
            <w:r w:rsidR="005D51CD" w:rsidRPr="00F9561D">
              <w:rPr>
                <w:rFonts w:hint="eastAsia"/>
                <w:sz w:val="22"/>
              </w:rPr>
              <w:t>A</w:t>
            </w:r>
            <w:r w:rsidR="005D51CD" w:rsidRPr="00F9561D">
              <w:rPr>
                <w:sz w:val="22"/>
              </w:rPr>
              <w:t>I</w:t>
            </w:r>
            <w:r w:rsidR="005D51CD" w:rsidRPr="00F9561D">
              <w:rPr>
                <w:rFonts w:hint="eastAsia"/>
                <w:sz w:val="22"/>
              </w:rPr>
              <w:t>協作的可能與不可能。</w:t>
            </w:r>
          </w:p>
          <w:p w14:paraId="49202B1E" w14:textId="1331EFB9" w:rsidR="00AA316E" w:rsidRPr="00AA316E" w:rsidRDefault="005D51CD" w:rsidP="00AA316E">
            <w:pPr>
              <w:pStyle w:val="a3"/>
              <w:numPr>
                <w:ilvl w:val="0"/>
                <w:numId w:val="18"/>
              </w:numPr>
              <w:spacing w:line="400" w:lineRule="exact"/>
              <w:ind w:leftChars="0"/>
              <w:rPr>
                <w:sz w:val="22"/>
              </w:rPr>
            </w:pPr>
            <w:r w:rsidRPr="00905FA6">
              <w:rPr>
                <w:rFonts w:hint="eastAsia"/>
                <w:b/>
                <w:sz w:val="22"/>
              </w:rPr>
              <w:t>作業</w:t>
            </w:r>
            <w:r w:rsidRPr="00905FA6">
              <w:rPr>
                <w:rFonts w:hint="eastAsia"/>
                <w:b/>
                <w:sz w:val="22"/>
              </w:rPr>
              <w:t>3</w:t>
            </w:r>
            <w:r w:rsidRPr="00F9561D">
              <w:rPr>
                <w:rFonts w:hint="eastAsia"/>
                <w:sz w:val="22"/>
              </w:rPr>
              <w:t>：</w:t>
            </w:r>
            <w:r w:rsidR="00AA316E">
              <w:rPr>
                <w:rFonts w:hint="eastAsia"/>
                <w:sz w:val="22"/>
              </w:rPr>
              <w:t>準備介紹</w:t>
            </w:r>
            <w:r w:rsidRPr="00F9561D">
              <w:rPr>
                <w:rFonts w:hint="eastAsia"/>
                <w:sz w:val="22"/>
              </w:rPr>
              <w:t>與你論題相關的資料庫，介紹使用方式、放置何種關鍵字</w:t>
            </w:r>
            <w:r w:rsidR="00905FA6">
              <w:rPr>
                <w:rFonts w:hint="eastAsia"/>
                <w:sz w:val="22"/>
              </w:rPr>
              <w:t>的結果</w:t>
            </w:r>
            <w:r w:rsidR="00F9561D">
              <w:rPr>
                <w:rFonts w:hint="eastAsia"/>
                <w:sz w:val="22"/>
              </w:rPr>
              <w:t>等等，評估</w:t>
            </w:r>
            <w:r w:rsidR="00F9561D">
              <w:rPr>
                <w:rFonts w:hint="eastAsia"/>
                <w:sz w:val="22"/>
              </w:rPr>
              <w:t>AI</w:t>
            </w:r>
            <w:r w:rsidR="00F9561D">
              <w:rPr>
                <w:rFonts w:hint="eastAsia"/>
                <w:sz w:val="22"/>
              </w:rPr>
              <w:t>可能的協助。</w:t>
            </w:r>
            <w:r w:rsidR="00AA316E">
              <w:rPr>
                <w:rFonts w:hint="eastAsia"/>
                <w:sz w:val="22"/>
              </w:rPr>
              <w:t>下週（</w:t>
            </w:r>
            <w:r w:rsidR="00AA316E">
              <w:rPr>
                <w:rFonts w:hint="eastAsia"/>
                <w:sz w:val="22"/>
              </w:rPr>
              <w:t>1003</w:t>
            </w:r>
            <w:r w:rsidR="00AA316E">
              <w:rPr>
                <w:rFonts w:hint="eastAsia"/>
                <w:sz w:val="22"/>
              </w:rPr>
              <w:t>）上台報告</w:t>
            </w:r>
            <w:r w:rsidRPr="00AA316E">
              <w:rPr>
                <w:rFonts w:hint="eastAsia"/>
                <w:sz w:val="22"/>
              </w:rPr>
              <w:t>5-10</w:t>
            </w:r>
            <w:r w:rsidR="00AA316E">
              <w:rPr>
                <w:rFonts w:hint="eastAsia"/>
                <w:sz w:val="22"/>
              </w:rPr>
              <w:t>分鐘。</w:t>
            </w:r>
          </w:p>
          <w:p w14:paraId="530A0745" w14:textId="782C0C89" w:rsidR="00E50A26" w:rsidRPr="005D51CD" w:rsidRDefault="00E50A26" w:rsidP="007C0CBE">
            <w:pPr>
              <w:spacing w:line="400" w:lineRule="exact"/>
              <w:ind w:leftChars="225" w:left="540"/>
              <w:rPr>
                <w:sz w:val="22"/>
              </w:rPr>
            </w:pPr>
          </w:p>
        </w:tc>
      </w:tr>
      <w:tr w:rsidR="00E50A26" w14:paraId="4AB12864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0025" w14:textId="682E4ED0" w:rsidR="006B2E9A" w:rsidRPr="00AA316E" w:rsidRDefault="00E50A26" w:rsidP="00AA316E">
            <w:pPr>
              <w:spacing w:afterLines="50" w:after="180" w:line="400" w:lineRule="exact"/>
              <w:rPr>
                <w:b/>
              </w:rPr>
            </w:pPr>
            <w:r w:rsidRPr="00AA316E">
              <w:rPr>
                <w:rFonts w:eastAsia="微軟正黑體"/>
              </w:rPr>
              <w:t>Week 4</w:t>
            </w:r>
            <w:r w:rsidR="00DC2977" w:rsidRPr="00AA316E">
              <w:rPr>
                <w:rFonts w:eastAsia="微軟正黑體" w:hint="eastAsia"/>
              </w:rPr>
              <w:t xml:space="preserve"> 1003</w:t>
            </w:r>
            <w:r w:rsidR="00032F5D" w:rsidRPr="00AA316E">
              <w:rPr>
                <w:rFonts w:eastAsia="微軟正黑體" w:hint="eastAsia"/>
              </w:rPr>
              <w:t xml:space="preserve"> </w:t>
            </w:r>
            <w:r w:rsidR="00032F5D" w:rsidRPr="00AA316E">
              <w:rPr>
                <w:rFonts w:hint="eastAsia"/>
                <w:b/>
              </w:rPr>
              <w:t>研究主題與市場調查</w:t>
            </w:r>
            <w:r w:rsidR="007C0CBE" w:rsidRPr="00AA316E">
              <w:rPr>
                <w:rFonts w:hint="eastAsia"/>
                <w:b/>
              </w:rPr>
              <w:t>的關係</w:t>
            </w:r>
          </w:p>
          <w:p w14:paraId="443FA587" w14:textId="2D5A15C7" w:rsidR="005D51CD" w:rsidRPr="00905FA6" w:rsidRDefault="005D51CD" w:rsidP="00905FA6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sz w:val="22"/>
              </w:rPr>
            </w:pPr>
            <w:r w:rsidRPr="00905FA6">
              <w:rPr>
                <w:rFonts w:hint="eastAsia"/>
                <w:sz w:val="22"/>
              </w:rPr>
              <w:t>作業</w:t>
            </w:r>
            <w:r w:rsidRPr="00905FA6">
              <w:rPr>
                <w:rFonts w:hint="eastAsia"/>
                <w:sz w:val="22"/>
              </w:rPr>
              <w:t>3</w:t>
            </w:r>
            <w:r w:rsidRPr="00905FA6">
              <w:rPr>
                <w:rFonts w:hint="eastAsia"/>
                <w:sz w:val="22"/>
              </w:rPr>
              <w:t>分享</w:t>
            </w:r>
          </w:p>
          <w:p w14:paraId="58BDF865" w14:textId="06634386" w:rsidR="005D51CD" w:rsidRPr="00905FA6" w:rsidRDefault="00593D29" w:rsidP="00905FA6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「研究回顧」組織架構與撰寫範例說明</w:t>
            </w:r>
          </w:p>
          <w:p w14:paraId="185C0BFE" w14:textId="24960A10" w:rsidR="00697D89" w:rsidRPr="00593D29" w:rsidRDefault="005D51CD" w:rsidP="00905FA6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rPr>
                <w:bCs/>
                <w:sz w:val="22"/>
              </w:rPr>
            </w:pPr>
            <w:r w:rsidRPr="00593D29">
              <w:rPr>
                <w:rFonts w:hint="eastAsia"/>
                <w:b/>
                <w:sz w:val="22"/>
              </w:rPr>
              <w:t>作業</w:t>
            </w:r>
            <w:r w:rsidRPr="00593D29">
              <w:rPr>
                <w:rFonts w:hint="eastAsia"/>
                <w:b/>
                <w:sz w:val="22"/>
              </w:rPr>
              <w:t>4</w:t>
            </w:r>
            <w:r w:rsidRPr="00905FA6">
              <w:rPr>
                <w:rFonts w:hint="eastAsia"/>
                <w:sz w:val="22"/>
              </w:rPr>
              <w:t>：找</w:t>
            </w:r>
            <w:r w:rsidR="00102FE9" w:rsidRPr="00905FA6">
              <w:rPr>
                <w:rFonts w:hint="eastAsia"/>
                <w:sz w:val="22"/>
              </w:rPr>
              <w:t>2</w:t>
            </w:r>
            <w:r w:rsidR="00102FE9" w:rsidRPr="00905FA6">
              <w:rPr>
                <w:sz w:val="22"/>
              </w:rPr>
              <w:t>-5</w:t>
            </w:r>
            <w:r w:rsidR="00AA316E">
              <w:rPr>
                <w:rFonts w:hint="eastAsia"/>
                <w:sz w:val="22"/>
              </w:rPr>
              <w:t>篇與你的論題相關的二手研究，</w:t>
            </w:r>
            <w:r w:rsidRPr="00905FA6">
              <w:rPr>
                <w:rFonts w:hint="eastAsia"/>
                <w:sz w:val="22"/>
              </w:rPr>
              <w:t>寫成</w:t>
            </w:r>
            <w:r w:rsidRPr="00905FA6">
              <w:rPr>
                <w:rFonts w:hint="eastAsia"/>
                <w:sz w:val="22"/>
              </w:rPr>
              <w:t>1000</w:t>
            </w:r>
            <w:r w:rsidR="00AA316E">
              <w:rPr>
                <w:sz w:val="22"/>
              </w:rPr>
              <w:t>-2000</w:t>
            </w:r>
            <w:r w:rsidRPr="00905FA6">
              <w:rPr>
                <w:rFonts w:hint="eastAsia"/>
                <w:sz w:val="22"/>
              </w:rPr>
              <w:t>字內的研究回顧。</w:t>
            </w:r>
            <w:r w:rsidR="00AA316E">
              <w:rPr>
                <w:rFonts w:hint="eastAsia"/>
                <w:sz w:val="22"/>
              </w:rPr>
              <w:t>繳交期限：</w:t>
            </w:r>
            <w:r w:rsidR="00AA316E">
              <w:rPr>
                <w:rFonts w:hint="eastAsia"/>
                <w:sz w:val="22"/>
              </w:rPr>
              <w:t>10</w:t>
            </w:r>
            <w:r w:rsidR="00AA316E">
              <w:rPr>
                <w:sz w:val="22"/>
              </w:rPr>
              <w:t>14</w:t>
            </w:r>
            <w:r w:rsidR="00AA316E">
              <w:rPr>
                <w:rFonts w:hint="eastAsia"/>
                <w:sz w:val="22"/>
              </w:rPr>
              <w:t>中午</w:t>
            </w:r>
            <w:r w:rsidR="00AA316E">
              <w:rPr>
                <w:rFonts w:hint="eastAsia"/>
                <w:sz w:val="22"/>
              </w:rPr>
              <w:t>12</w:t>
            </w:r>
            <w:r w:rsidR="00AA316E">
              <w:rPr>
                <w:rFonts w:hint="eastAsia"/>
                <w:sz w:val="22"/>
              </w:rPr>
              <w:t>點線上</w:t>
            </w:r>
            <w:r w:rsidR="00AA316E" w:rsidRPr="00AA316E">
              <w:rPr>
                <w:rFonts w:hint="eastAsia"/>
                <w:sz w:val="22"/>
              </w:rPr>
              <w:t>繳交</w:t>
            </w:r>
            <w:r w:rsidR="00AA316E" w:rsidRPr="00AA316E">
              <w:rPr>
                <w:rFonts w:hint="eastAsia"/>
                <w:sz w:val="22"/>
              </w:rPr>
              <w:t>wor</w:t>
            </w:r>
            <w:r w:rsidR="00AA316E" w:rsidRPr="00AA316E">
              <w:rPr>
                <w:sz w:val="22"/>
              </w:rPr>
              <w:t>d</w:t>
            </w:r>
            <w:r w:rsidR="00AA316E" w:rsidRPr="00AA316E">
              <w:rPr>
                <w:sz w:val="22"/>
              </w:rPr>
              <w:t>檔</w:t>
            </w:r>
            <w:r w:rsidR="00AA316E" w:rsidRPr="00AA316E">
              <w:rPr>
                <w:rFonts w:hint="eastAsia"/>
                <w:sz w:val="22"/>
              </w:rPr>
              <w:t>。</w:t>
            </w:r>
          </w:p>
          <w:p w14:paraId="4766B817" w14:textId="2A9B06AE" w:rsidR="00593D29" w:rsidRPr="00905FA6" w:rsidRDefault="00593D29" w:rsidP="00593D29">
            <w:pPr>
              <w:pStyle w:val="a3"/>
              <w:spacing w:line="400" w:lineRule="exact"/>
              <w:ind w:leftChars="0" w:left="1128"/>
              <w:rPr>
                <w:bCs/>
                <w:sz w:val="22"/>
              </w:rPr>
            </w:pPr>
          </w:p>
        </w:tc>
      </w:tr>
      <w:tr w:rsidR="00DC2977" w14:paraId="16933AAB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B910" w14:textId="6CB2CA5D" w:rsidR="00C53AA0" w:rsidRPr="00AA316E" w:rsidRDefault="00DC2977" w:rsidP="00E50A26">
            <w:pPr>
              <w:spacing w:line="400" w:lineRule="exact"/>
              <w:rPr>
                <w:b/>
              </w:rPr>
            </w:pPr>
            <w:r w:rsidRPr="00AA316E">
              <w:rPr>
                <w:rFonts w:eastAsia="微軟正黑體" w:hint="eastAsia"/>
              </w:rPr>
              <w:t>Week</w:t>
            </w:r>
            <w:r w:rsidR="00AA316E" w:rsidRPr="00AA316E">
              <w:rPr>
                <w:rFonts w:eastAsia="微軟正黑體" w:hint="eastAsia"/>
              </w:rPr>
              <w:t xml:space="preserve"> </w:t>
            </w:r>
            <w:r w:rsidRPr="00AA316E">
              <w:rPr>
                <w:rFonts w:eastAsia="微軟正黑體" w:hint="eastAsia"/>
              </w:rPr>
              <w:t xml:space="preserve">5  1010 </w:t>
            </w:r>
            <w:r w:rsidRPr="00AA316E">
              <w:rPr>
                <w:rFonts w:hint="eastAsia"/>
                <w:b/>
              </w:rPr>
              <w:t>國慶日放假</w:t>
            </w:r>
          </w:p>
          <w:p w14:paraId="5E7055AA" w14:textId="19792EBD" w:rsidR="005F0C55" w:rsidRPr="00507E68" w:rsidRDefault="005F0C55" w:rsidP="00E50A26">
            <w:pPr>
              <w:spacing w:line="400" w:lineRule="exact"/>
              <w:rPr>
                <w:b/>
                <w:sz w:val="22"/>
              </w:rPr>
            </w:pPr>
          </w:p>
        </w:tc>
      </w:tr>
      <w:tr w:rsidR="00E50A26" w14:paraId="5D580C02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C059" w14:textId="3F0A86CE" w:rsidR="00E50A26" w:rsidRPr="00AA316E" w:rsidRDefault="00E50A26" w:rsidP="00AA316E">
            <w:pPr>
              <w:spacing w:afterLines="50" w:after="180" w:line="400" w:lineRule="exact"/>
              <w:rPr>
                <w:b/>
              </w:rPr>
            </w:pPr>
            <w:r w:rsidRPr="00AA316E">
              <w:t xml:space="preserve">Week </w:t>
            </w:r>
            <w:r w:rsidR="00DC2977" w:rsidRPr="00AA316E">
              <w:rPr>
                <w:rFonts w:hint="eastAsia"/>
              </w:rPr>
              <w:t xml:space="preserve">6 </w:t>
            </w:r>
            <w:r w:rsidR="005F0C55" w:rsidRPr="00AA316E">
              <w:rPr>
                <w:rFonts w:hint="eastAsia"/>
              </w:rPr>
              <w:t xml:space="preserve"> </w:t>
            </w:r>
            <w:r w:rsidR="00DC2977" w:rsidRPr="00AA316E">
              <w:rPr>
                <w:rFonts w:hint="eastAsia"/>
              </w:rPr>
              <w:t>1017</w:t>
            </w:r>
            <w:r w:rsidR="007C0CBE" w:rsidRPr="00AA316E">
              <w:rPr>
                <w:rFonts w:hint="eastAsia"/>
                <w:b/>
              </w:rPr>
              <w:t>怎麼</w:t>
            </w:r>
            <w:r w:rsidR="00B96407">
              <w:rPr>
                <w:rFonts w:hint="eastAsia"/>
                <w:b/>
              </w:rPr>
              <w:t>寫</w:t>
            </w:r>
            <w:r w:rsidR="007C0CBE" w:rsidRPr="00AA316E">
              <w:rPr>
                <w:rFonts w:hint="eastAsia"/>
                <w:b/>
              </w:rPr>
              <w:t>？合理的結構、引用與轉化</w:t>
            </w:r>
          </w:p>
          <w:p w14:paraId="76656774" w14:textId="62228F2C" w:rsidR="005D51CD" w:rsidRPr="005D51CD" w:rsidRDefault="005D51CD" w:rsidP="00593D29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rPr>
                <w:sz w:val="22"/>
              </w:rPr>
            </w:pPr>
            <w:r w:rsidRPr="005D51CD">
              <w:rPr>
                <w:rFonts w:hint="eastAsia"/>
                <w:sz w:val="22"/>
              </w:rPr>
              <w:lastRenderedPageBreak/>
              <w:t>作業</w:t>
            </w:r>
            <w:r>
              <w:rPr>
                <w:rFonts w:hint="eastAsia"/>
                <w:sz w:val="22"/>
              </w:rPr>
              <w:t>4</w:t>
            </w:r>
            <w:r w:rsidR="00593D29">
              <w:rPr>
                <w:rFonts w:hint="eastAsia"/>
                <w:sz w:val="22"/>
              </w:rPr>
              <w:t>檢討</w:t>
            </w:r>
          </w:p>
          <w:p w14:paraId="2B3EB538" w14:textId="3DFE1124" w:rsidR="005D51CD" w:rsidRPr="005D51CD" w:rsidRDefault="005D51CD" w:rsidP="00593D29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rPr>
                <w:sz w:val="22"/>
              </w:rPr>
            </w:pPr>
            <w:r w:rsidRPr="005D51CD">
              <w:rPr>
                <w:rFonts w:hint="eastAsia"/>
                <w:sz w:val="22"/>
              </w:rPr>
              <w:t>文法句構、詞彙、標點符號、段落呈現</w:t>
            </w:r>
            <w:r w:rsidR="00593D29">
              <w:rPr>
                <w:rFonts w:hint="eastAsia"/>
                <w:sz w:val="22"/>
              </w:rPr>
              <w:t>方式</w:t>
            </w:r>
          </w:p>
          <w:p w14:paraId="365FEFA4" w14:textId="06EB4593" w:rsidR="00BC4404" w:rsidRDefault="005D51CD" w:rsidP="00593D29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rPr>
                <w:sz w:val="22"/>
              </w:rPr>
            </w:pPr>
            <w:r w:rsidRPr="005D51CD">
              <w:rPr>
                <w:rFonts w:hint="eastAsia"/>
                <w:sz w:val="22"/>
              </w:rPr>
              <w:t>註腳與撰稿格式</w:t>
            </w:r>
            <w:r w:rsidR="00AA316E">
              <w:rPr>
                <w:rFonts w:hint="eastAsia"/>
                <w:sz w:val="22"/>
              </w:rPr>
              <w:t>說明</w:t>
            </w:r>
          </w:p>
          <w:p w14:paraId="09675C99" w14:textId="0EB44FA4" w:rsidR="005F0C55" w:rsidRPr="007C0CBE" w:rsidRDefault="005F0C55" w:rsidP="00AA316E">
            <w:pPr>
              <w:pStyle w:val="a3"/>
              <w:spacing w:line="400" w:lineRule="exact"/>
              <w:ind w:leftChars="0" w:left="1128"/>
              <w:rPr>
                <w:sz w:val="22"/>
              </w:rPr>
            </w:pPr>
          </w:p>
        </w:tc>
      </w:tr>
      <w:tr w:rsidR="00DC2977" w14:paraId="12994F00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25D7" w14:textId="1F0CBD14" w:rsidR="00DC2977" w:rsidRPr="00B96407" w:rsidRDefault="00DC2977" w:rsidP="00C53AA0">
            <w:pPr>
              <w:spacing w:line="400" w:lineRule="exact"/>
              <w:rPr>
                <w:b/>
              </w:rPr>
            </w:pPr>
            <w:r>
              <w:rPr>
                <w:rFonts w:eastAsia="微軟正黑體" w:hint="eastAsia"/>
              </w:rPr>
              <w:lastRenderedPageBreak/>
              <w:t>week</w:t>
            </w:r>
            <w:r w:rsidR="00B96407"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 xml:space="preserve">7 </w:t>
            </w:r>
            <w:r w:rsidR="00507E68">
              <w:rPr>
                <w:rFonts w:eastAsia="微軟正黑體" w:hint="eastAsia"/>
              </w:rPr>
              <w:t xml:space="preserve"> </w:t>
            </w:r>
            <w:r w:rsidRPr="005F0C55">
              <w:rPr>
                <w:rFonts w:eastAsia="微軟正黑體" w:hint="eastAsia"/>
              </w:rPr>
              <w:t>1024</w:t>
            </w:r>
            <w:r w:rsidR="00C53AA0" w:rsidRPr="00B96407">
              <w:rPr>
                <w:rFonts w:hint="eastAsia"/>
                <w:b/>
              </w:rPr>
              <w:t>光復節放假</w:t>
            </w:r>
          </w:p>
          <w:p w14:paraId="3C57E281" w14:textId="588281B0" w:rsidR="005F0C55" w:rsidRPr="00507E68" w:rsidRDefault="005F0C55" w:rsidP="00C53AA0">
            <w:pPr>
              <w:spacing w:line="400" w:lineRule="exact"/>
              <w:rPr>
                <w:b/>
                <w:sz w:val="22"/>
              </w:rPr>
            </w:pPr>
          </w:p>
        </w:tc>
      </w:tr>
      <w:tr w:rsidR="00DC2977" w14:paraId="6C4AB898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8A5B" w14:textId="57A70F80" w:rsidR="005D51CD" w:rsidRPr="005D51CD" w:rsidRDefault="00DC2977" w:rsidP="00B96407">
            <w:pPr>
              <w:spacing w:afterLines="50" w:after="180" w:line="40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week</w:t>
            </w:r>
            <w:r w:rsidR="006B2E9A"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8 1031</w:t>
            </w:r>
            <w:r w:rsidR="006F31A9" w:rsidRPr="00B96407">
              <w:rPr>
                <w:rFonts w:hint="eastAsia"/>
                <w:b/>
              </w:rPr>
              <w:t>怎麼</w:t>
            </w:r>
            <w:r w:rsidR="00B96407" w:rsidRPr="00B96407">
              <w:rPr>
                <w:rFonts w:hint="eastAsia"/>
                <w:b/>
              </w:rPr>
              <w:t>作</w:t>
            </w:r>
            <w:r w:rsidR="006F31A9" w:rsidRPr="00B96407">
              <w:rPr>
                <w:rFonts w:hint="eastAsia"/>
                <w:b/>
              </w:rPr>
              <w:t>？可行的研究方法與預期成果</w:t>
            </w:r>
          </w:p>
          <w:p w14:paraId="138D244F" w14:textId="38BA7DC7" w:rsidR="005D51CD" w:rsidRPr="005D51CD" w:rsidRDefault="005D51CD" w:rsidP="00593D29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rPr>
                <w:sz w:val="22"/>
              </w:rPr>
            </w:pPr>
            <w:r w:rsidRPr="005D51CD">
              <w:rPr>
                <w:rFonts w:hint="eastAsia"/>
                <w:sz w:val="22"/>
              </w:rPr>
              <w:t>擬定工作計畫與論文結構：研究方法</w:t>
            </w:r>
            <w:r w:rsidR="00593D29">
              <w:rPr>
                <w:rFonts w:hint="eastAsia"/>
                <w:sz w:val="22"/>
              </w:rPr>
              <w:t>、</w:t>
            </w:r>
            <w:r w:rsidRPr="005D51CD">
              <w:rPr>
                <w:rFonts w:hint="eastAsia"/>
                <w:sz w:val="22"/>
              </w:rPr>
              <w:t>預期成果</w:t>
            </w:r>
          </w:p>
          <w:p w14:paraId="28B6B149" w14:textId="1C5DAD6A" w:rsidR="005D51CD" w:rsidRDefault="00593D29" w:rsidP="00593D29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>時代還需要寫「</w:t>
            </w:r>
            <w:r w:rsidR="005D51CD" w:rsidRPr="005D51CD">
              <w:rPr>
                <w:rFonts w:hint="eastAsia"/>
                <w:sz w:val="22"/>
              </w:rPr>
              <w:t>摘要</w:t>
            </w:r>
            <w:r>
              <w:rPr>
                <w:rFonts w:hint="eastAsia"/>
                <w:sz w:val="22"/>
              </w:rPr>
              <w:t>」嗎？</w:t>
            </w:r>
          </w:p>
          <w:p w14:paraId="27329475" w14:textId="7028AA37" w:rsidR="00DC2977" w:rsidRDefault="005326AF" w:rsidP="00593D29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下半學期課程</w:t>
            </w:r>
            <w:r w:rsidR="00B96407">
              <w:rPr>
                <w:rFonts w:hint="eastAsia"/>
                <w:sz w:val="22"/>
              </w:rPr>
              <w:t>熱身準備</w:t>
            </w:r>
          </w:p>
          <w:p w14:paraId="081D6F7D" w14:textId="49AA5959" w:rsidR="00593D29" w:rsidRPr="00C53AA0" w:rsidRDefault="00593D29" w:rsidP="006F31A9">
            <w:pPr>
              <w:spacing w:line="400" w:lineRule="exact"/>
              <w:ind w:leftChars="340" w:left="816"/>
              <w:rPr>
                <w:sz w:val="22"/>
              </w:rPr>
            </w:pPr>
          </w:p>
        </w:tc>
      </w:tr>
      <w:tr w:rsidR="00DC2977" w14:paraId="254EF67C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FDB2" w14:textId="788E7B20" w:rsidR="006F66C1" w:rsidRPr="00B96407" w:rsidRDefault="00DC2977" w:rsidP="00B96407">
            <w:pPr>
              <w:spacing w:afterLines="50" w:after="180" w:line="400" w:lineRule="exact"/>
              <w:rPr>
                <w:b/>
              </w:rPr>
            </w:pPr>
            <w:r w:rsidRPr="00B96407">
              <w:rPr>
                <w:rFonts w:eastAsia="微軟正黑體" w:hint="eastAsia"/>
              </w:rPr>
              <w:t>week</w:t>
            </w:r>
            <w:r w:rsidR="006B2E9A" w:rsidRPr="00B96407">
              <w:rPr>
                <w:rFonts w:eastAsia="微軟正黑體" w:hint="eastAsia"/>
              </w:rPr>
              <w:t xml:space="preserve"> </w:t>
            </w:r>
            <w:r w:rsidRPr="00B96407">
              <w:rPr>
                <w:rFonts w:eastAsia="微軟正黑體" w:hint="eastAsia"/>
              </w:rPr>
              <w:t xml:space="preserve">9 1107 </w:t>
            </w:r>
            <w:r w:rsidRPr="00B96407">
              <w:rPr>
                <w:rFonts w:hint="eastAsia"/>
                <w:b/>
              </w:rPr>
              <w:t>期中考</w:t>
            </w:r>
            <w:r w:rsidR="007C0CBE" w:rsidRPr="00B96407">
              <w:rPr>
                <w:rFonts w:hint="eastAsia"/>
                <w:b/>
              </w:rPr>
              <w:t>週</w:t>
            </w:r>
            <w:r w:rsidR="005D51CD" w:rsidRPr="00B96407">
              <w:rPr>
                <w:rFonts w:hint="eastAsia"/>
                <w:b/>
              </w:rPr>
              <w:t>：</w:t>
            </w:r>
            <w:r w:rsidR="00073C7A" w:rsidRPr="00B96407">
              <w:rPr>
                <w:rFonts w:hint="eastAsia"/>
                <w:b/>
              </w:rPr>
              <w:t>無考試，</w:t>
            </w:r>
            <w:r w:rsidR="00AA316E" w:rsidRPr="00B96407">
              <w:rPr>
                <w:rFonts w:hint="eastAsia"/>
                <w:b/>
              </w:rPr>
              <w:t>但</w:t>
            </w:r>
            <w:r w:rsidR="00073C7A" w:rsidRPr="00B96407">
              <w:rPr>
                <w:rFonts w:hint="eastAsia"/>
                <w:b/>
              </w:rPr>
              <w:t>須至課堂</w:t>
            </w:r>
            <w:r w:rsidR="00AA316E" w:rsidRPr="00B96407">
              <w:rPr>
                <w:rFonts w:hint="eastAsia"/>
                <w:b/>
              </w:rPr>
              <w:t>「</w:t>
            </w:r>
            <w:r w:rsidR="006F66C1" w:rsidRPr="00B96407">
              <w:rPr>
                <w:rFonts w:hint="eastAsia"/>
                <w:b/>
              </w:rPr>
              <w:t>面</w:t>
            </w:r>
            <w:r w:rsidR="006B2E9A" w:rsidRPr="00B96407">
              <w:rPr>
                <w:rFonts w:hint="eastAsia"/>
                <w:b/>
              </w:rPr>
              <w:t>交</w:t>
            </w:r>
            <w:r w:rsidR="00AA316E" w:rsidRPr="00B96407">
              <w:rPr>
                <w:rFonts w:hint="eastAsia"/>
                <w:b/>
              </w:rPr>
              <w:t>」</w:t>
            </w:r>
            <w:r w:rsidR="00507E68" w:rsidRPr="00B96407">
              <w:rPr>
                <w:rFonts w:hint="eastAsia"/>
                <w:b/>
              </w:rPr>
              <w:t>紙本</w:t>
            </w:r>
            <w:r w:rsidR="006B2E9A" w:rsidRPr="00B96407">
              <w:rPr>
                <w:rFonts w:hint="eastAsia"/>
                <w:b/>
              </w:rPr>
              <w:t>期中報告</w:t>
            </w:r>
          </w:p>
          <w:p w14:paraId="3CB39EAC" w14:textId="368BD9B2" w:rsidR="0025466A" w:rsidRDefault="00102FE9" w:rsidP="00025AC6">
            <w:pPr>
              <w:spacing w:line="400" w:lineRule="exact"/>
              <w:ind w:leftChars="162" w:left="389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</w:t>
            </w:r>
            <w:r w:rsidR="00AA316E">
              <w:rPr>
                <w:rFonts w:hint="eastAsia"/>
                <w:b/>
                <w:sz w:val="22"/>
              </w:rPr>
              <w:t>期中報告：為你的</w:t>
            </w:r>
            <w:r w:rsidR="00B96407">
              <w:rPr>
                <w:rFonts w:hint="eastAsia"/>
                <w:b/>
                <w:sz w:val="22"/>
              </w:rPr>
              <w:t>研究計畫寫</w:t>
            </w:r>
            <w:r w:rsidR="00AA316E">
              <w:rPr>
                <w:rFonts w:hint="eastAsia"/>
                <w:b/>
                <w:sz w:val="22"/>
              </w:rPr>
              <w:t>「摘要」</w:t>
            </w:r>
            <w:r w:rsidR="005D51CD" w:rsidRPr="0025466A">
              <w:rPr>
                <w:rFonts w:hint="eastAsia"/>
                <w:sz w:val="22"/>
              </w:rPr>
              <w:t>：</w:t>
            </w:r>
          </w:p>
          <w:p w14:paraId="7A9B3800" w14:textId="0EDDD70A" w:rsidR="0025466A" w:rsidRDefault="0025466A" w:rsidP="00025AC6">
            <w:pPr>
              <w:spacing w:line="400" w:lineRule="exact"/>
              <w:ind w:leftChars="162" w:left="38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a</w:t>
            </w:r>
            <w:r>
              <w:rPr>
                <w:sz w:val="22"/>
              </w:rPr>
              <w:t xml:space="preserve">. </w:t>
            </w:r>
            <w:r w:rsidR="00B96407">
              <w:rPr>
                <w:rFonts w:hint="eastAsia"/>
                <w:sz w:val="22"/>
              </w:rPr>
              <w:t>第</w:t>
            </w:r>
            <w:r w:rsidR="00102FE9" w:rsidRPr="0025466A">
              <w:rPr>
                <w:rFonts w:hint="eastAsia"/>
                <w:sz w:val="22"/>
              </w:rPr>
              <w:t>一份請自己寫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50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字）</w:t>
            </w:r>
          </w:p>
          <w:p w14:paraId="5ABE585D" w14:textId="7A68BC4D" w:rsidR="0025466A" w:rsidRDefault="0025466A" w:rsidP="00025AC6">
            <w:pPr>
              <w:spacing w:line="400" w:lineRule="exact"/>
              <w:ind w:leftChars="162" w:left="38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b</w:t>
            </w:r>
            <w:r>
              <w:rPr>
                <w:sz w:val="22"/>
              </w:rPr>
              <w:t xml:space="preserve">. </w:t>
            </w:r>
            <w:r w:rsidR="00B96407">
              <w:rPr>
                <w:rFonts w:hint="eastAsia"/>
                <w:sz w:val="22"/>
              </w:rPr>
              <w:t>第二份</w:t>
            </w:r>
            <w:r w:rsidR="00102FE9" w:rsidRPr="0025466A">
              <w:rPr>
                <w:rFonts w:hint="eastAsia"/>
                <w:sz w:val="22"/>
              </w:rPr>
              <w:t>在</w:t>
            </w:r>
            <w:r w:rsidR="00102FE9" w:rsidRPr="0025466A">
              <w:rPr>
                <w:rFonts w:hint="eastAsia"/>
                <w:sz w:val="22"/>
              </w:rPr>
              <w:t>AI</w:t>
            </w:r>
            <w:r w:rsidR="00102FE9" w:rsidRPr="0025466A">
              <w:rPr>
                <w:rFonts w:hint="eastAsia"/>
                <w:sz w:val="22"/>
              </w:rPr>
              <w:t>協助下</w:t>
            </w:r>
            <w:r>
              <w:rPr>
                <w:rFonts w:hint="eastAsia"/>
                <w:sz w:val="22"/>
              </w:rPr>
              <w:t>完成（</w:t>
            </w:r>
            <w:r>
              <w:rPr>
                <w:rFonts w:hint="eastAsia"/>
                <w:sz w:val="22"/>
              </w:rPr>
              <w:t>500</w:t>
            </w:r>
            <w:r>
              <w:rPr>
                <w:rFonts w:hint="eastAsia"/>
                <w:sz w:val="22"/>
              </w:rPr>
              <w:t>字）</w:t>
            </w:r>
          </w:p>
          <w:p w14:paraId="4A187754" w14:textId="77777777" w:rsidR="00DC2977" w:rsidRDefault="0025466A" w:rsidP="00025AC6">
            <w:pPr>
              <w:spacing w:line="400" w:lineRule="exact"/>
              <w:ind w:leftChars="162" w:left="38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c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說明使用</w:t>
            </w:r>
            <w:r>
              <w:rPr>
                <w:rFonts w:hint="eastAsia"/>
                <w:sz w:val="22"/>
              </w:rPr>
              <w:t>AI</w:t>
            </w:r>
            <w:r w:rsidR="00AA316E">
              <w:rPr>
                <w:rFonts w:hint="eastAsia"/>
                <w:sz w:val="22"/>
              </w:rPr>
              <w:t>過程並</w:t>
            </w:r>
            <w:r>
              <w:rPr>
                <w:rFonts w:hint="eastAsia"/>
                <w:sz w:val="22"/>
              </w:rPr>
              <w:t>評估</w:t>
            </w:r>
            <w:r w:rsidR="00AA316E">
              <w:rPr>
                <w:rFonts w:hint="eastAsia"/>
                <w:sz w:val="22"/>
              </w:rPr>
              <w:t>成效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800</w:t>
            </w:r>
            <w:r>
              <w:rPr>
                <w:rFonts w:hint="eastAsia"/>
                <w:sz w:val="22"/>
              </w:rPr>
              <w:t>字內）</w:t>
            </w:r>
          </w:p>
          <w:p w14:paraId="299A7388" w14:textId="61490A2E" w:rsidR="0099764B" w:rsidRPr="0025466A" w:rsidRDefault="0099764B" w:rsidP="0025466A">
            <w:pPr>
              <w:spacing w:line="400" w:lineRule="exact"/>
              <w:rPr>
                <w:rFonts w:eastAsia="微軟正黑體"/>
              </w:rPr>
            </w:pPr>
          </w:p>
        </w:tc>
      </w:tr>
      <w:tr w:rsidR="00E50A26" w14:paraId="4581A570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137C" w14:textId="7B71DDCD" w:rsidR="00612107" w:rsidRPr="00B96407" w:rsidRDefault="00E50A26" w:rsidP="00B96407">
            <w:pPr>
              <w:spacing w:afterLines="50" w:after="180" w:line="400" w:lineRule="exact"/>
              <w:rPr>
                <w:rFonts w:eastAsia="微軟正黑體"/>
              </w:rPr>
            </w:pPr>
            <w:r w:rsidRPr="00B96407">
              <w:rPr>
                <w:rFonts w:eastAsia="微軟正黑體"/>
              </w:rPr>
              <w:t>Week</w:t>
            </w:r>
            <w:r w:rsidR="006B2E9A" w:rsidRPr="00B96407">
              <w:rPr>
                <w:rFonts w:eastAsia="微軟正黑體" w:hint="eastAsia"/>
              </w:rPr>
              <w:t xml:space="preserve"> 10</w:t>
            </w:r>
            <w:r w:rsidRPr="00B96407">
              <w:rPr>
                <w:rFonts w:eastAsia="微軟正黑體" w:hint="eastAsia"/>
              </w:rPr>
              <w:t xml:space="preserve"> </w:t>
            </w:r>
            <w:r w:rsidR="00C52992" w:rsidRPr="00B96407">
              <w:rPr>
                <w:rFonts w:eastAsia="微軟正黑體" w:hint="eastAsia"/>
              </w:rPr>
              <w:t>1114</w:t>
            </w:r>
            <w:r w:rsidR="00846573" w:rsidRPr="00B96407">
              <w:rPr>
                <w:rFonts w:hint="eastAsia"/>
                <w:b/>
              </w:rPr>
              <w:t>從「物件」到「物見」</w:t>
            </w:r>
            <w:r w:rsidR="00AA316E" w:rsidRPr="00B96407">
              <w:rPr>
                <w:rFonts w:hint="eastAsia"/>
                <w:b/>
              </w:rPr>
              <w:t>（微課程）</w:t>
            </w:r>
          </w:p>
          <w:p w14:paraId="23241312" w14:textId="58BA4425" w:rsidR="00D93B9C" w:rsidRPr="00CC1DCF" w:rsidRDefault="00AB29A3" w:rsidP="00D93B9C">
            <w:pPr>
              <w:pStyle w:val="a3"/>
              <w:spacing w:line="400" w:lineRule="exact"/>
              <w:ind w:leftChars="0" w:left="39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D93B9C" w:rsidRPr="00D93B9C">
              <w:rPr>
                <w:rFonts w:hint="eastAsia"/>
                <w:sz w:val="22"/>
              </w:rPr>
              <w:t>改為</w:t>
            </w:r>
            <w:r w:rsidR="00D93B9C" w:rsidRPr="00D93B9C">
              <w:rPr>
                <w:rFonts w:hint="eastAsia"/>
                <w:sz w:val="22"/>
              </w:rPr>
              <w:t>11</w:t>
            </w:r>
            <w:r w:rsidR="00D93B9C">
              <w:rPr>
                <w:rFonts w:hint="eastAsia"/>
                <w:sz w:val="22"/>
              </w:rPr>
              <w:t>15</w:t>
            </w:r>
            <w:r w:rsidR="00D93B9C" w:rsidRPr="00D93B9C">
              <w:rPr>
                <w:rFonts w:hint="eastAsia"/>
                <w:sz w:val="22"/>
              </w:rPr>
              <w:t>（六）</w:t>
            </w:r>
            <w:r w:rsidR="00D93B9C" w:rsidRPr="00D93B9C">
              <w:rPr>
                <w:rFonts w:hint="eastAsia"/>
                <w:sz w:val="22"/>
              </w:rPr>
              <w:t xml:space="preserve">10:00-15:00 </w:t>
            </w:r>
            <w:r w:rsidR="00D93B9C" w:rsidRPr="00D93B9C">
              <w:rPr>
                <w:rFonts w:hint="eastAsia"/>
                <w:sz w:val="22"/>
              </w:rPr>
              <w:t>參訪</w:t>
            </w:r>
            <w:r w:rsidR="00B96407">
              <w:rPr>
                <w:rFonts w:hint="eastAsia"/>
                <w:sz w:val="22"/>
              </w:rPr>
              <w:t>國立</w:t>
            </w:r>
            <w:r w:rsidR="006F31A9">
              <w:rPr>
                <w:rFonts w:hint="eastAsia"/>
                <w:sz w:val="22"/>
              </w:rPr>
              <w:t>臺</w:t>
            </w:r>
            <w:r w:rsidR="00B876F5">
              <w:rPr>
                <w:rFonts w:hint="eastAsia"/>
                <w:sz w:val="22"/>
              </w:rPr>
              <w:t>灣歷史博物館</w:t>
            </w:r>
            <w:r w:rsidR="00B96407">
              <w:rPr>
                <w:rFonts w:hint="eastAsia"/>
                <w:sz w:val="22"/>
              </w:rPr>
              <w:t>《</w:t>
            </w:r>
            <w:r w:rsidR="00B96407" w:rsidRPr="00B96407">
              <w:rPr>
                <w:rFonts w:hint="eastAsia"/>
                <w:sz w:val="22"/>
              </w:rPr>
              <w:t>寫生的故事：張捷、陳澄波與其時代風景特展</w:t>
            </w:r>
            <w:r w:rsidR="00B96407">
              <w:rPr>
                <w:rFonts w:hint="eastAsia"/>
                <w:sz w:val="22"/>
              </w:rPr>
              <w:t>》</w:t>
            </w:r>
            <w:r w:rsidR="00D93B9C" w:rsidRPr="00D93B9C">
              <w:rPr>
                <w:rFonts w:hint="eastAsia"/>
                <w:sz w:val="22"/>
              </w:rPr>
              <w:t>（含策展人導覽、分享策展經驗座談）。</w:t>
            </w:r>
            <w:r w:rsidR="00D93B9C" w:rsidRPr="00D93B9C">
              <w:rPr>
                <w:rFonts w:hint="eastAsia"/>
                <w:sz w:val="22"/>
              </w:rPr>
              <w:t>[</w:t>
            </w:r>
            <w:r w:rsidR="00D93B9C" w:rsidRPr="00D93B9C">
              <w:rPr>
                <w:rFonts w:hint="eastAsia"/>
                <w:sz w:val="22"/>
              </w:rPr>
              <w:t>另選微課程學分</w:t>
            </w:r>
            <w:r w:rsidR="00D93B9C" w:rsidRPr="00D93B9C">
              <w:rPr>
                <w:rFonts w:hint="eastAsia"/>
                <w:sz w:val="22"/>
              </w:rPr>
              <w:t>]</w:t>
            </w:r>
            <w:r w:rsidR="00D93B9C" w:rsidRPr="00CC1DCF">
              <w:rPr>
                <w:sz w:val="22"/>
              </w:rPr>
              <w:t xml:space="preserve"> </w:t>
            </w:r>
          </w:p>
          <w:p w14:paraId="23E93ACE" w14:textId="7684538F" w:rsidR="00887BB8" w:rsidRPr="00CC1DCF" w:rsidRDefault="00AA316E" w:rsidP="00B9640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</w:p>
        </w:tc>
      </w:tr>
      <w:tr w:rsidR="00E50A26" w14:paraId="55B0FC8C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060F" w14:textId="69163CCD" w:rsidR="00C52992" w:rsidRPr="00B96407" w:rsidRDefault="00E50A26" w:rsidP="00073CCE">
            <w:pPr>
              <w:spacing w:afterLines="50" w:after="180" w:line="400" w:lineRule="exact"/>
              <w:rPr>
                <w:b/>
              </w:rPr>
            </w:pPr>
            <w:r w:rsidRPr="00B96407">
              <w:t xml:space="preserve">Week </w:t>
            </w:r>
            <w:r w:rsidR="00C52992" w:rsidRPr="00B96407">
              <w:rPr>
                <w:rFonts w:hint="eastAsia"/>
              </w:rPr>
              <w:t>11</w:t>
            </w:r>
            <w:r w:rsidRPr="00B96407">
              <w:t xml:space="preserve"> </w:t>
            </w:r>
            <w:r w:rsidR="00C52992" w:rsidRPr="00B96407">
              <w:rPr>
                <w:rFonts w:hint="eastAsia"/>
              </w:rPr>
              <w:t>1121</w:t>
            </w:r>
            <w:r w:rsidR="00B96407">
              <w:rPr>
                <w:rFonts w:hint="eastAsia"/>
                <w:b/>
              </w:rPr>
              <w:t>數位轉向後的歷史學</w:t>
            </w:r>
            <w:r w:rsidR="00846573" w:rsidRPr="00B96407">
              <w:rPr>
                <w:rFonts w:hint="eastAsia"/>
                <w:b/>
              </w:rPr>
              <w:t>形式</w:t>
            </w:r>
          </w:p>
          <w:p w14:paraId="657CF49E" w14:textId="2E1E81A6" w:rsidR="00D93B9C" w:rsidRPr="00C34FDD" w:rsidRDefault="00AB29A3" w:rsidP="00073CCE">
            <w:pPr>
              <w:pStyle w:val="a3"/>
              <w:numPr>
                <w:ilvl w:val="0"/>
                <w:numId w:val="24"/>
              </w:numPr>
              <w:spacing w:line="400" w:lineRule="exact"/>
              <w:ind w:leftChars="0" w:left="1099" w:hanging="621"/>
              <w:rPr>
                <w:sz w:val="22"/>
              </w:rPr>
            </w:pPr>
            <w:r>
              <w:rPr>
                <w:rFonts w:hint="eastAsia"/>
                <w:sz w:val="22"/>
              </w:rPr>
              <w:t>指定</w:t>
            </w:r>
            <w:r w:rsidR="00C34FDD" w:rsidRPr="00C34FDD">
              <w:rPr>
                <w:rFonts w:hint="eastAsia"/>
                <w:sz w:val="22"/>
              </w:rPr>
              <w:t>閱讀：</w:t>
            </w:r>
            <w:r w:rsidR="00D93B9C" w:rsidRPr="00C34FDD">
              <w:rPr>
                <w:rFonts w:hint="eastAsia"/>
                <w:sz w:val="22"/>
              </w:rPr>
              <w:t>蔣竹山，〈當歷史成為商品：近來英國大眾接觸歷史的幾種管道</w:t>
            </w:r>
            <w:r w:rsidR="00D93B9C" w:rsidRPr="00C34FDD">
              <w:rPr>
                <w:rFonts w:hint="cs"/>
                <w:sz w:val="22"/>
              </w:rPr>
              <w:t>――</w:t>
            </w:r>
            <w:r w:rsidR="00D93B9C" w:rsidRPr="00C34FDD">
              <w:rPr>
                <w:rFonts w:hint="eastAsia"/>
                <w:sz w:val="22"/>
              </w:rPr>
              <w:t>從</w:t>
            </w:r>
            <w:r w:rsidR="00D93B9C" w:rsidRPr="00C34FDD">
              <w:rPr>
                <w:sz w:val="22"/>
              </w:rPr>
              <w:t>Consuming History</w:t>
            </w:r>
            <w:r w:rsidR="00D93B9C" w:rsidRPr="00C34FDD">
              <w:rPr>
                <w:rFonts w:hint="eastAsia"/>
                <w:sz w:val="22"/>
              </w:rPr>
              <w:t>談起〉，《歷史臺灣第</w:t>
            </w:r>
            <w:r w:rsidR="00D93B9C" w:rsidRPr="00C34FDD">
              <w:rPr>
                <w:rFonts w:hint="eastAsia"/>
                <w:sz w:val="22"/>
              </w:rPr>
              <w:t>8</w:t>
            </w:r>
            <w:r w:rsidR="00D93B9C" w:rsidRPr="00C34FDD">
              <w:rPr>
                <w:rFonts w:hint="eastAsia"/>
                <w:sz w:val="22"/>
              </w:rPr>
              <w:t>期：大眾史學專題》，臺南：國立臺灣歷史博物館，</w:t>
            </w:r>
            <w:r w:rsidR="00D93B9C" w:rsidRPr="00C34FDD">
              <w:rPr>
                <w:rFonts w:hint="eastAsia"/>
                <w:sz w:val="22"/>
              </w:rPr>
              <w:t>2014</w:t>
            </w:r>
            <w:r w:rsidR="00D93B9C" w:rsidRPr="00C34FDD">
              <w:rPr>
                <w:rFonts w:hint="eastAsia"/>
                <w:sz w:val="22"/>
              </w:rPr>
              <w:t>，頁</w:t>
            </w:r>
            <w:r w:rsidR="00D93B9C" w:rsidRPr="00C34FDD">
              <w:rPr>
                <w:rFonts w:hint="eastAsia"/>
                <w:sz w:val="22"/>
              </w:rPr>
              <w:t>185-</w:t>
            </w:r>
            <w:r w:rsidR="00D93B9C" w:rsidRPr="00C34FDD">
              <w:rPr>
                <w:sz w:val="22"/>
              </w:rPr>
              <w:t>204</w:t>
            </w:r>
            <w:r w:rsidR="00D93B9C" w:rsidRPr="00C34FDD">
              <w:rPr>
                <w:rFonts w:hint="eastAsia"/>
                <w:sz w:val="22"/>
              </w:rPr>
              <w:t>。</w:t>
            </w:r>
          </w:p>
          <w:p w14:paraId="4B26CA55" w14:textId="248C676D" w:rsidR="00714301" w:rsidRPr="00C34FDD" w:rsidRDefault="00AB29A3" w:rsidP="00073CCE">
            <w:pPr>
              <w:pStyle w:val="a3"/>
              <w:numPr>
                <w:ilvl w:val="0"/>
                <w:numId w:val="24"/>
              </w:numPr>
              <w:spacing w:line="400" w:lineRule="exact"/>
              <w:ind w:leftChars="0" w:left="1099" w:hanging="621"/>
              <w:rPr>
                <w:sz w:val="22"/>
                <w:lang w:eastAsia="ja-JP"/>
              </w:rPr>
            </w:pPr>
            <w:r>
              <w:rPr>
                <w:rFonts w:hint="eastAsia"/>
                <w:sz w:val="22"/>
                <w:lang w:eastAsia="ja-JP"/>
              </w:rPr>
              <w:t>參考</w:t>
            </w:r>
            <w:r w:rsidR="00C34FDD" w:rsidRPr="00C34FDD">
              <w:rPr>
                <w:rFonts w:hint="eastAsia"/>
                <w:sz w:val="22"/>
                <w:lang w:eastAsia="ja-JP"/>
              </w:rPr>
              <w:t>閱讀：</w:t>
            </w:r>
            <w:r w:rsidR="00714301" w:rsidRPr="00C34FDD">
              <w:rPr>
                <w:rFonts w:hint="eastAsia"/>
                <w:sz w:val="22"/>
                <w:lang w:eastAsia="ja-JP"/>
              </w:rPr>
              <w:t>《觀・臺灣》</w:t>
            </w:r>
            <w:r w:rsidR="00714301" w:rsidRPr="00C34FDD">
              <w:rPr>
                <w:sz w:val="22"/>
                <w:lang w:eastAsia="ja-JP"/>
              </w:rPr>
              <w:t xml:space="preserve">65 </w:t>
            </w:r>
            <w:r w:rsidR="00714301" w:rsidRPr="00C34FDD">
              <w:rPr>
                <w:rFonts w:hint="eastAsia"/>
                <w:sz w:val="22"/>
                <w:lang w:eastAsia="ja-JP"/>
              </w:rPr>
              <w:t>期「二戰Ｘ漂流」</w:t>
            </w:r>
            <w:r w:rsidR="00C34FDD" w:rsidRPr="00C34FDD">
              <w:rPr>
                <w:rFonts w:hint="eastAsia"/>
                <w:sz w:val="22"/>
                <w:lang w:eastAsia="ja-JP"/>
              </w:rPr>
              <w:t>。</w:t>
            </w:r>
          </w:p>
          <w:p w14:paraId="2B116734" w14:textId="4F67E45A" w:rsidR="00E50A26" w:rsidRPr="00733A99" w:rsidRDefault="00E50A26" w:rsidP="00C34FDD">
            <w:pPr>
              <w:pStyle w:val="a3"/>
              <w:spacing w:line="400" w:lineRule="exact"/>
              <w:ind w:leftChars="0" w:left="905"/>
              <w:rPr>
                <w:sz w:val="22"/>
                <w:lang w:eastAsia="ja-JP"/>
              </w:rPr>
            </w:pPr>
          </w:p>
        </w:tc>
      </w:tr>
      <w:tr w:rsidR="00E50A26" w:rsidRPr="00A472AB" w14:paraId="714BD970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88BD" w14:textId="3E0FC0D4" w:rsidR="00246155" w:rsidRPr="00BC724E" w:rsidRDefault="00E50A26" w:rsidP="00BC724E">
            <w:pPr>
              <w:spacing w:afterLines="50" w:after="180" w:line="400" w:lineRule="exact"/>
              <w:rPr>
                <w:bCs/>
                <w:sz w:val="22"/>
              </w:rPr>
            </w:pPr>
            <w:r>
              <w:rPr>
                <w:rFonts w:eastAsia="微軟正黑體"/>
              </w:rPr>
              <w:t>Week 1</w:t>
            </w:r>
            <w:r w:rsidR="00D07540">
              <w:rPr>
                <w:rFonts w:eastAsia="微軟正黑體" w:hint="eastAsia"/>
              </w:rPr>
              <w:t>2</w:t>
            </w:r>
            <w:r w:rsidR="00612107">
              <w:rPr>
                <w:rFonts w:eastAsia="微軟正黑體" w:hint="eastAsia"/>
              </w:rPr>
              <w:t xml:space="preserve"> </w:t>
            </w:r>
            <w:r w:rsidR="00612107" w:rsidRPr="007969B0">
              <w:rPr>
                <w:rFonts w:eastAsia="微軟正黑體" w:hint="eastAsia"/>
              </w:rPr>
              <w:t>1128</w:t>
            </w:r>
            <w:r w:rsidR="00733A99" w:rsidRPr="007969B0">
              <w:rPr>
                <w:rFonts w:eastAsia="微軟正黑體" w:hint="eastAsia"/>
              </w:rPr>
              <w:t xml:space="preserve"> </w:t>
            </w:r>
            <w:r w:rsidR="00246155" w:rsidRPr="00CD58EF">
              <w:rPr>
                <w:rFonts w:hint="eastAsia"/>
                <w:b/>
              </w:rPr>
              <w:t>史學研究與非虛構寫作</w:t>
            </w:r>
          </w:p>
          <w:p w14:paraId="181186DD" w14:textId="030C8601" w:rsidR="00246155" w:rsidRPr="00042957" w:rsidRDefault="00BC724E" w:rsidP="00BC724E">
            <w:pPr>
              <w:pStyle w:val="a3"/>
              <w:numPr>
                <w:ilvl w:val="0"/>
                <w:numId w:val="25"/>
              </w:numPr>
              <w:spacing w:line="400" w:lineRule="exact"/>
              <w:ind w:leftChars="0" w:hanging="562"/>
              <w:rPr>
                <w:sz w:val="22"/>
              </w:rPr>
            </w:pPr>
            <w:r w:rsidRPr="00BC724E">
              <w:rPr>
                <w:rFonts w:hint="eastAsia"/>
                <w:sz w:val="22"/>
              </w:rPr>
              <w:t>指定閱讀：</w:t>
            </w:r>
            <w:r w:rsidR="00246155" w:rsidRPr="00042957">
              <w:rPr>
                <w:rFonts w:hint="eastAsia"/>
                <w:sz w:val="22"/>
              </w:rPr>
              <w:t>藍適齊，〈可悲傷性，「戰爭之框」與台籍戰犯〉，《戰爭與社會：理論、歷史、主體經驗》（臺北：聯經出版公司，</w:t>
            </w:r>
            <w:r w:rsidR="00246155" w:rsidRPr="00042957">
              <w:rPr>
                <w:rFonts w:hint="eastAsia"/>
                <w:sz w:val="22"/>
              </w:rPr>
              <w:t>2014</w:t>
            </w:r>
            <w:r w:rsidR="00246155" w:rsidRPr="00042957">
              <w:rPr>
                <w:rFonts w:hint="eastAsia"/>
                <w:sz w:val="22"/>
              </w:rPr>
              <w:t>），頁</w:t>
            </w:r>
            <w:r w:rsidR="00246155" w:rsidRPr="00042957">
              <w:rPr>
                <w:rFonts w:hint="eastAsia"/>
                <w:sz w:val="22"/>
              </w:rPr>
              <w:t>393-433</w:t>
            </w:r>
            <w:r w:rsidR="00246155" w:rsidRPr="00042957">
              <w:rPr>
                <w:rFonts w:hint="eastAsia"/>
                <w:sz w:val="22"/>
              </w:rPr>
              <w:t>。</w:t>
            </w:r>
          </w:p>
          <w:p w14:paraId="38838419" w14:textId="339A6744" w:rsidR="007969B0" w:rsidRDefault="00BC724E" w:rsidP="00BC724E">
            <w:pPr>
              <w:pStyle w:val="a3"/>
              <w:numPr>
                <w:ilvl w:val="0"/>
                <w:numId w:val="25"/>
              </w:numPr>
              <w:spacing w:line="400" w:lineRule="exact"/>
              <w:ind w:leftChars="0" w:hanging="562"/>
              <w:rPr>
                <w:sz w:val="22"/>
              </w:rPr>
            </w:pPr>
            <w:r w:rsidRPr="00BC724E">
              <w:rPr>
                <w:rFonts w:hint="eastAsia"/>
                <w:sz w:val="22"/>
              </w:rPr>
              <w:t>指定閱讀：</w:t>
            </w:r>
            <w:r w:rsidR="00246155" w:rsidRPr="00042957">
              <w:rPr>
                <w:rFonts w:hint="eastAsia"/>
                <w:sz w:val="22"/>
              </w:rPr>
              <w:t>蘇碩斌策畫，《終戰那一天：臺灣戰爭世代的故事》（臺北：衛城出版，</w:t>
            </w:r>
            <w:r w:rsidR="00246155" w:rsidRPr="00042957">
              <w:rPr>
                <w:rFonts w:hint="eastAsia"/>
                <w:sz w:val="22"/>
              </w:rPr>
              <w:t>2017</w:t>
            </w:r>
            <w:r w:rsidR="00246155" w:rsidRPr="00042957">
              <w:rPr>
                <w:rFonts w:hint="eastAsia"/>
                <w:sz w:val="22"/>
              </w:rPr>
              <w:t>），〈一、誰是皇軍：志願兵的故事／江昺崙〉。</w:t>
            </w:r>
          </w:p>
          <w:p w14:paraId="6686EA7C" w14:textId="77777777" w:rsidR="00CC2823" w:rsidRPr="00CC2823" w:rsidRDefault="00CC2823" w:rsidP="00CC2823">
            <w:pPr>
              <w:pStyle w:val="a3"/>
              <w:numPr>
                <w:ilvl w:val="0"/>
                <w:numId w:val="25"/>
              </w:numPr>
              <w:spacing w:line="400" w:lineRule="exact"/>
              <w:ind w:leftChars="0" w:hanging="562"/>
              <w:rPr>
                <w:sz w:val="22"/>
              </w:rPr>
            </w:pPr>
            <w:r>
              <w:rPr>
                <w:rFonts w:hint="eastAsia"/>
                <w:sz w:val="22"/>
              </w:rPr>
              <w:t>參考閱讀：</w:t>
            </w:r>
            <w:r w:rsidRPr="00CC2823">
              <w:rPr>
                <w:rFonts w:hint="eastAsia"/>
                <w:sz w:val="22"/>
              </w:rPr>
              <w:t>周婉窈，〈日本在臺軍事動員與臺灣人的海外參戰經驗</w:t>
            </w:r>
            <w:r w:rsidRPr="00CC2823">
              <w:rPr>
                <w:rFonts w:hint="eastAsia"/>
                <w:sz w:val="22"/>
              </w:rPr>
              <w:t>(1937-1945)</w:t>
            </w:r>
            <w:r w:rsidRPr="00CC2823">
              <w:rPr>
                <w:rFonts w:hint="eastAsia"/>
                <w:sz w:val="22"/>
              </w:rPr>
              <w:t>〉，收於《海行兮的年代：日本殖民統治末期臺灣史論集》，台北：允晨文化，</w:t>
            </w:r>
            <w:r w:rsidRPr="00CC2823">
              <w:rPr>
                <w:rFonts w:hint="eastAsia"/>
                <w:sz w:val="22"/>
              </w:rPr>
              <w:t>2003</w:t>
            </w:r>
            <w:r w:rsidRPr="00CC2823">
              <w:rPr>
                <w:rFonts w:hint="eastAsia"/>
                <w:sz w:val="22"/>
              </w:rPr>
              <w:t>，頁</w:t>
            </w:r>
            <w:r w:rsidRPr="00CC2823">
              <w:rPr>
                <w:rFonts w:hint="eastAsia"/>
                <w:sz w:val="22"/>
              </w:rPr>
              <w:t>127-183</w:t>
            </w:r>
            <w:r w:rsidRPr="00CC2823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/</w:t>
            </w:r>
            <w:r w:rsidRPr="00CC2823">
              <w:rPr>
                <w:rFonts w:hint="eastAsia"/>
                <w:sz w:val="22"/>
              </w:rPr>
              <w:t>蔡慧玉編著，吳玲靑記錄，《走過兩個時代的人：臺籍日本兵》，尤其是〈柯景星先生訪問記錄〉，中研院台史所籌備處，</w:t>
            </w:r>
            <w:r w:rsidRPr="00CC2823">
              <w:rPr>
                <w:sz w:val="22"/>
              </w:rPr>
              <w:t>1997</w:t>
            </w:r>
            <w:r w:rsidRPr="00CC2823">
              <w:rPr>
                <w:rFonts w:hint="eastAsia"/>
                <w:sz w:val="22"/>
              </w:rPr>
              <w:t>，頁</w:t>
            </w:r>
            <w:r w:rsidRPr="00CC2823">
              <w:rPr>
                <w:sz w:val="22"/>
              </w:rPr>
              <w:t>245-273</w:t>
            </w:r>
            <w:r w:rsidRPr="00CC2823">
              <w:rPr>
                <w:rFonts w:hint="eastAsia"/>
                <w:sz w:val="22"/>
              </w:rPr>
              <w:t>。</w:t>
            </w:r>
          </w:p>
          <w:p w14:paraId="3DF4BEE3" w14:textId="030A08C7" w:rsidR="007969B0" w:rsidRPr="00BC724E" w:rsidRDefault="007969B0" w:rsidP="00BC724E">
            <w:pPr>
              <w:pStyle w:val="a3"/>
              <w:numPr>
                <w:ilvl w:val="0"/>
                <w:numId w:val="25"/>
              </w:numPr>
              <w:spacing w:line="400" w:lineRule="exact"/>
              <w:ind w:leftChars="0" w:hanging="562"/>
              <w:rPr>
                <w:sz w:val="22"/>
              </w:rPr>
            </w:pPr>
            <w:r w:rsidRPr="0099764B">
              <w:rPr>
                <w:rFonts w:asciiTheme="minorEastAsia" w:eastAsiaTheme="minorEastAsia" w:hAnsiTheme="minorEastAsia" w:hint="eastAsia"/>
                <w:b/>
                <w:sz w:val="22"/>
              </w:rPr>
              <w:t>作業</w:t>
            </w:r>
            <w:r w:rsidR="00CD58EF" w:rsidRPr="0099764B">
              <w:rPr>
                <w:rFonts w:asciiTheme="minorEastAsia" w:eastAsiaTheme="minorEastAsia" w:hAnsiTheme="minorEastAsia"/>
                <w:b/>
                <w:sz w:val="22"/>
              </w:rPr>
              <w:t>5</w:t>
            </w:r>
            <w:r w:rsidRPr="00BC724E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714301" w:rsidRPr="00BC724E">
              <w:rPr>
                <w:rFonts w:asciiTheme="minorEastAsia" w:eastAsiaTheme="minorEastAsia" w:hAnsiTheme="minorEastAsia" w:hint="eastAsia"/>
                <w:sz w:val="22"/>
              </w:rPr>
              <w:t>對《聽海湧》</w:t>
            </w:r>
            <w:r w:rsidR="00BC724E">
              <w:rPr>
                <w:rFonts w:asciiTheme="minorEastAsia" w:eastAsiaTheme="minorEastAsia" w:hAnsiTheme="minorEastAsia" w:hint="eastAsia"/>
                <w:sz w:val="22"/>
              </w:rPr>
              <w:t>導演與編劇</w:t>
            </w:r>
            <w:r w:rsidR="00714301" w:rsidRPr="00BC724E">
              <w:rPr>
                <w:rFonts w:asciiTheme="minorEastAsia" w:eastAsiaTheme="minorEastAsia" w:hAnsiTheme="minorEastAsia" w:hint="eastAsia"/>
                <w:sz w:val="22"/>
              </w:rPr>
              <w:t>的提問</w:t>
            </w:r>
            <w:r w:rsidR="00A472AB">
              <w:rPr>
                <w:rFonts w:asciiTheme="minorEastAsia" w:eastAsiaTheme="minorEastAsia" w:hAnsiTheme="minorEastAsia" w:hint="eastAsia"/>
                <w:sz w:val="22"/>
              </w:rPr>
              <w:t>（）</w:t>
            </w:r>
            <w:r w:rsidRPr="00BC724E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  <w:tr w:rsidR="00E50A26" w14:paraId="38486A0C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ECCC" w14:textId="428A6BA7" w:rsidR="00246155" w:rsidRPr="00571482" w:rsidRDefault="00E50A26" w:rsidP="00246155">
            <w:pPr>
              <w:spacing w:line="400" w:lineRule="exact"/>
              <w:rPr>
                <w:b/>
                <w:sz w:val="22"/>
              </w:rPr>
            </w:pPr>
            <w:r>
              <w:rPr>
                <w:rFonts w:eastAsia="微軟正黑體"/>
              </w:rPr>
              <w:lastRenderedPageBreak/>
              <w:t>Week 1</w:t>
            </w:r>
            <w:r w:rsidR="00D07540">
              <w:rPr>
                <w:rFonts w:eastAsia="微軟正黑體" w:hint="eastAsia"/>
              </w:rPr>
              <w:t>3</w:t>
            </w:r>
            <w:r>
              <w:rPr>
                <w:rFonts w:eastAsia="微軟正黑體" w:hint="eastAsia"/>
              </w:rPr>
              <w:t xml:space="preserve"> </w:t>
            </w:r>
            <w:r w:rsidR="00E06134" w:rsidRPr="00571482">
              <w:rPr>
                <w:rFonts w:eastAsia="微軟正黑體" w:hint="eastAsia"/>
              </w:rPr>
              <w:t>1205</w:t>
            </w:r>
            <w:r w:rsidR="00246155" w:rsidRPr="00571482">
              <w:rPr>
                <w:rFonts w:eastAsia="微軟正黑體" w:hint="eastAsia"/>
              </w:rPr>
              <w:t xml:space="preserve"> </w:t>
            </w:r>
            <w:r w:rsidR="00246155" w:rsidRPr="00CD58EF">
              <w:rPr>
                <w:rFonts w:hint="eastAsia"/>
                <w:b/>
              </w:rPr>
              <w:t>歷史與電影共舞</w:t>
            </w:r>
          </w:p>
          <w:p w14:paraId="05E188C4" w14:textId="046E47B1" w:rsidR="00E50A26" w:rsidRPr="00246155" w:rsidRDefault="00BC724E" w:rsidP="00BC724E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 w:rsidR="001B0664" w:rsidRPr="00571482">
              <w:rPr>
                <w:rFonts w:hint="eastAsia"/>
                <w:sz w:val="22"/>
              </w:rPr>
              <w:t>邀請演講：《</w:t>
            </w:r>
            <w:r w:rsidR="00246155" w:rsidRPr="00571482">
              <w:rPr>
                <w:rFonts w:hint="eastAsia"/>
                <w:sz w:val="22"/>
              </w:rPr>
              <w:t>聽海湧</w:t>
            </w:r>
            <w:r w:rsidR="001B0664" w:rsidRPr="00571482">
              <w:rPr>
                <w:rFonts w:hint="eastAsia"/>
                <w:sz w:val="22"/>
              </w:rPr>
              <w:t>》</w:t>
            </w:r>
            <w:r w:rsidR="00246155" w:rsidRPr="00571482">
              <w:rPr>
                <w:rFonts w:hint="eastAsia"/>
                <w:sz w:val="22"/>
              </w:rPr>
              <w:t>導演</w:t>
            </w:r>
            <w:r w:rsidR="00CD58EF">
              <w:rPr>
                <w:rFonts w:hint="eastAsia"/>
                <w:sz w:val="22"/>
              </w:rPr>
              <w:t>孫介珩</w:t>
            </w:r>
            <w:r w:rsidR="00246155" w:rsidRPr="00571482">
              <w:rPr>
                <w:rFonts w:hint="eastAsia"/>
                <w:sz w:val="22"/>
              </w:rPr>
              <w:t>與編劇</w:t>
            </w:r>
            <w:r w:rsidR="00CD58EF">
              <w:rPr>
                <w:rFonts w:hint="eastAsia"/>
                <w:sz w:val="22"/>
              </w:rPr>
              <w:t>蔡雨氛</w:t>
            </w:r>
          </w:p>
        </w:tc>
      </w:tr>
      <w:tr w:rsidR="00E50A26" w14:paraId="561181C3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DF06" w14:textId="600D4E82" w:rsidR="00612107" w:rsidRDefault="00E50A26" w:rsidP="00CD58EF">
            <w:pPr>
              <w:spacing w:line="400" w:lineRule="exact"/>
              <w:rPr>
                <w:b/>
              </w:rPr>
            </w:pPr>
            <w:r>
              <w:rPr>
                <w:rFonts w:eastAsia="微軟正黑體"/>
              </w:rPr>
              <w:t>Week</w:t>
            </w:r>
            <w:r w:rsidR="00CD58EF">
              <w:rPr>
                <w:rFonts w:eastAsia="微軟正黑體" w:hint="eastAsia"/>
              </w:rPr>
              <w:t xml:space="preserve"> </w:t>
            </w:r>
            <w:r w:rsidR="00CD58EF">
              <w:rPr>
                <w:rFonts w:eastAsia="微軟正黑體"/>
              </w:rPr>
              <w:t>14</w:t>
            </w:r>
            <w:r>
              <w:rPr>
                <w:rFonts w:eastAsia="微軟正黑體"/>
              </w:rPr>
              <w:t xml:space="preserve"> </w:t>
            </w:r>
            <w:r w:rsidR="00E06134">
              <w:rPr>
                <w:rFonts w:eastAsia="微軟正黑體" w:hint="eastAsia"/>
              </w:rPr>
              <w:t>1212</w:t>
            </w:r>
            <w:r w:rsidR="00246155">
              <w:rPr>
                <w:rFonts w:eastAsia="微軟正黑體" w:hint="eastAsia"/>
              </w:rPr>
              <w:t xml:space="preserve"> </w:t>
            </w:r>
            <w:r w:rsidR="00A472AB" w:rsidRPr="00A472AB">
              <w:rPr>
                <w:rFonts w:hint="eastAsia"/>
                <w:b/>
              </w:rPr>
              <w:t>總結：</w:t>
            </w:r>
            <w:r w:rsidR="00246155" w:rsidRPr="00CD58EF">
              <w:rPr>
                <w:rFonts w:hint="eastAsia"/>
                <w:b/>
              </w:rPr>
              <w:t>學術</w:t>
            </w:r>
            <w:r w:rsidR="00B40162" w:rsidRPr="00CD58EF">
              <w:rPr>
                <w:rFonts w:hint="eastAsia"/>
                <w:b/>
              </w:rPr>
              <w:t>研究、</w:t>
            </w:r>
            <w:r w:rsidR="00B40162" w:rsidRPr="00CD58EF">
              <w:rPr>
                <w:rFonts w:hint="eastAsia"/>
                <w:b/>
              </w:rPr>
              <w:t>AI</w:t>
            </w:r>
            <w:r w:rsidR="00B40162" w:rsidRPr="00CD58EF">
              <w:rPr>
                <w:rFonts w:hint="eastAsia"/>
                <w:b/>
              </w:rPr>
              <w:t>與</w:t>
            </w:r>
            <w:r w:rsidR="00CD58EF">
              <w:rPr>
                <w:rFonts w:hint="eastAsia"/>
                <w:b/>
              </w:rPr>
              <w:t>歷史學的未來</w:t>
            </w:r>
          </w:p>
          <w:p w14:paraId="4D191398" w14:textId="32F211E2" w:rsidR="00CD58EF" w:rsidRPr="006F31A9" w:rsidRDefault="00CD58EF" w:rsidP="00CD58EF">
            <w:pPr>
              <w:spacing w:line="400" w:lineRule="exact"/>
              <w:rPr>
                <w:b/>
                <w:sz w:val="22"/>
              </w:rPr>
            </w:pPr>
          </w:p>
        </w:tc>
      </w:tr>
      <w:tr w:rsidR="00E50A26" w14:paraId="7A21B4D5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64F5" w14:textId="77777777" w:rsidR="00E50A26" w:rsidRDefault="00E50A26" w:rsidP="00FC152D">
            <w:pPr>
              <w:spacing w:afterLines="50" w:after="180" w:line="400" w:lineRule="exact"/>
              <w:rPr>
                <w:b/>
              </w:rPr>
            </w:pPr>
            <w:r>
              <w:rPr>
                <w:rFonts w:eastAsia="微軟正黑體"/>
              </w:rPr>
              <w:t>Week 1</w:t>
            </w:r>
            <w:r w:rsidR="00D07540">
              <w:rPr>
                <w:rFonts w:eastAsia="微軟正黑體" w:hint="eastAsia"/>
              </w:rPr>
              <w:t xml:space="preserve">5 </w:t>
            </w:r>
            <w:r w:rsidR="00E06134">
              <w:rPr>
                <w:rFonts w:eastAsia="微軟正黑體" w:hint="eastAsia"/>
              </w:rPr>
              <w:t>1219</w:t>
            </w:r>
            <w:r w:rsidR="00D07540" w:rsidRPr="00CD58EF">
              <w:rPr>
                <w:b/>
              </w:rPr>
              <w:t>期末報告初稿</w:t>
            </w:r>
            <w:r w:rsidR="00D07540" w:rsidRPr="00CD58EF">
              <w:rPr>
                <w:rFonts w:hint="eastAsia"/>
                <w:b/>
              </w:rPr>
              <w:t>發表（一）</w:t>
            </w:r>
          </w:p>
          <w:p w14:paraId="47AB356B" w14:textId="77777777" w:rsidR="00A472AB" w:rsidRDefault="00A472AB" w:rsidP="00FC152D">
            <w:pPr>
              <w:spacing w:line="400" w:lineRule="exact"/>
              <w:ind w:leftChars="279" w:left="670"/>
              <w:rPr>
                <w:sz w:val="22"/>
              </w:rPr>
            </w:pPr>
            <w:r>
              <w:rPr>
                <w:rFonts w:hint="eastAsia"/>
                <w:sz w:val="22"/>
              </w:rPr>
              <w:t>發表人於</w:t>
            </w:r>
            <w:r w:rsidRPr="00A472AB">
              <w:rPr>
                <w:rFonts w:hint="eastAsia"/>
                <w:sz w:val="22"/>
              </w:rPr>
              <w:t>12</w:t>
            </w:r>
            <w:r w:rsidRPr="00A472AB">
              <w:rPr>
                <w:sz w:val="22"/>
              </w:rPr>
              <w:t>17</w:t>
            </w:r>
            <w:r>
              <w:rPr>
                <w:rFonts w:hint="eastAsia"/>
                <w:sz w:val="22"/>
              </w:rPr>
              <w:t>早上九</w:t>
            </w:r>
            <w:r w:rsidRPr="00A472AB">
              <w:rPr>
                <w:rFonts w:hint="eastAsia"/>
                <w:sz w:val="22"/>
              </w:rPr>
              <w:t>點前上傳研究計畫初稿，完成度應至少達</w:t>
            </w:r>
            <w:r w:rsidRPr="00A472AB">
              <w:rPr>
                <w:rFonts w:hint="eastAsia"/>
                <w:sz w:val="22"/>
              </w:rPr>
              <w:t>60</w:t>
            </w:r>
            <w:r w:rsidRPr="00A472AB"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。</w:t>
            </w:r>
          </w:p>
          <w:p w14:paraId="78AC03FB" w14:textId="42DD87B0" w:rsidR="00FC152D" w:rsidRPr="00D07540" w:rsidRDefault="00FC152D" w:rsidP="00FC152D">
            <w:pPr>
              <w:spacing w:line="400" w:lineRule="exact"/>
              <w:ind w:leftChars="279" w:left="670"/>
              <w:rPr>
                <w:rFonts w:hint="eastAsia"/>
                <w:b/>
                <w:sz w:val="22"/>
              </w:rPr>
            </w:pPr>
          </w:p>
        </w:tc>
      </w:tr>
      <w:tr w:rsidR="00E50A26" w14:paraId="4BED0151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1CEA" w14:textId="141D0C09" w:rsidR="00E50A26" w:rsidRDefault="00E50A26" w:rsidP="00FC152D">
            <w:pPr>
              <w:spacing w:afterLines="50" w:after="180" w:line="320" w:lineRule="exact"/>
              <w:rPr>
                <w:b/>
              </w:rPr>
            </w:pPr>
            <w:r>
              <w:rPr>
                <w:rFonts w:eastAsia="微軟正黑體"/>
              </w:rPr>
              <w:t>Week 16</w:t>
            </w:r>
            <w:r w:rsidR="00D07540">
              <w:rPr>
                <w:rFonts w:eastAsia="微軟正黑體" w:hint="eastAsia"/>
              </w:rPr>
              <w:t xml:space="preserve"> </w:t>
            </w:r>
            <w:r w:rsidR="00E06134">
              <w:rPr>
                <w:rFonts w:eastAsia="微軟正黑體" w:hint="eastAsia"/>
              </w:rPr>
              <w:t>1226</w:t>
            </w:r>
            <w:r w:rsidR="00D07540" w:rsidRPr="00CD58EF">
              <w:rPr>
                <w:b/>
              </w:rPr>
              <w:t>期末報告初稿</w:t>
            </w:r>
            <w:r w:rsidR="00D07540" w:rsidRPr="00CD58EF">
              <w:rPr>
                <w:rFonts w:hint="eastAsia"/>
                <w:b/>
              </w:rPr>
              <w:t>發表（二）</w:t>
            </w:r>
          </w:p>
          <w:p w14:paraId="39637E67" w14:textId="233CDAF8" w:rsidR="00A472AB" w:rsidRPr="00A472AB" w:rsidRDefault="00A472AB" w:rsidP="00A472AB">
            <w:pPr>
              <w:spacing w:line="320" w:lineRule="exact"/>
              <w:ind w:leftChars="279" w:left="670"/>
              <w:rPr>
                <w:rFonts w:hint="eastAsia"/>
                <w:sz w:val="22"/>
              </w:rPr>
            </w:pPr>
            <w:r w:rsidRPr="00A472AB">
              <w:rPr>
                <w:rFonts w:hint="eastAsia"/>
                <w:sz w:val="22"/>
              </w:rPr>
              <w:t>發表人於</w:t>
            </w:r>
            <w:r w:rsidRPr="00A472AB">
              <w:rPr>
                <w:rFonts w:hint="eastAsia"/>
                <w:sz w:val="22"/>
              </w:rPr>
              <w:t>12</w:t>
            </w:r>
            <w:r w:rsidRPr="00A472AB">
              <w:rPr>
                <w:sz w:val="22"/>
              </w:rPr>
              <w:t>24</w:t>
            </w:r>
            <w:r w:rsidRPr="00A472AB">
              <w:rPr>
                <w:rFonts w:hint="eastAsia"/>
                <w:sz w:val="22"/>
              </w:rPr>
              <w:t>早上九點前上傳研究計畫初稿，完成度應至少達</w:t>
            </w:r>
            <w:r w:rsidRPr="00A472AB">
              <w:rPr>
                <w:rFonts w:hint="eastAsia"/>
                <w:sz w:val="22"/>
              </w:rPr>
              <w:t>60</w:t>
            </w:r>
            <w:r w:rsidRPr="00A472AB">
              <w:rPr>
                <w:rFonts w:hint="eastAsia"/>
                <w:sz w:val="22"/>
              </w:rPr>
              <w:t>％。</w:t>
            </w:r>
          </w:p>
          <w:p w14:paraId="17EBCB90" w14:textId="49EAC3F3" w:rsidR="00CD58EF" w:rsidRDefault="00CD58EF" w:rsidP="00E50A26">
            <w:pPr>
              <w:spacing w:line="320" w:lineRule="exact"/>
              <w:rPr>
                <w:rFonts w:eastAsia="微軟正黑體"/>
              </w:rPr>
            </w:pPr>
          </w:p>
        </w:tc>
      </w:tr>
      <w:tr w:rsidR="00E50A26" w14:paraId="0193D176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6E7E" w14:textId="0B791F4A" w:rsidR="00A2154A" w:rsidRPr="00E44616" w:rsidRDefault="00E50A26" w:rsidP="00E50A26"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eastAsia="微軟正黑體"/>
              </w:rPr>
              <w:t xml:space="preserve">Week 17 </w:t>
            </w:r>
            <w:r w:rsidR="00CD58EF">
              <w:rPr>
                <w:rFonts w:eastAsia="微軟正黑體"/>
              </w:rPr>
              <w:t>0102</w:t>
            </w:r>
            <w:r w:rsidRPr="00CD58EF">
              <w:rPr>
                <w:rFonts w:hint="eastAsia"/>
                <w:b/>
              </w:rPr>
              <w:t>自主學習</w:t>
            </w:r>
          </w:p>
        </w:tc>
      </w:tr>
      <w:tr w:rsidR="00E50A26" w14:paraId="44F4B5AD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4EBF" w14:textId="104A438F" w:rsidR="00A2154A" w:rsidRPr="00E44616" w:rsidRDefault="00E50A26" w:rsidP="00E50A26">
            <w:pPr>
              <w:spacing w:line="320" w:lineRule="exact"/>
              <w:rPr>
                <w:rFonts w:hint="eastAsia"/>
                <w:b/>
                <w:sz w:val="22"/>
              </w:rPr>
            </w:pPr>
            <w:r>
              <w:rPr>
                <w:rFonts w:eastAsia="微軟正黑體"/>
              </w:rPr>
              <w:t>Week 18</w:t>
            </w:r>
            <w:r w:rsidR="004F359D">
              <w:rPr>
                <w:rFonts w:eastAsia="微軟正黑體"/>
              </w:rPr>
              <w:t xml:space="preserve"> </w:t>
            </w:r>
            <w:r w:rsidR="00CD58EF">
              <w:rPr>
                <w:rFonts w:eastAsia="微軟正黑體"/>
              </w:rPr>
              <w:t>0109</w:t>
            </w:r>
            <w:r w:rsidRPr="00CD58EF">
              <w:rPr>
                <w:rFonts w:hint="eastAsia"/>
                <w:b/>
              </w:rPr>
              <w:t>自主學習</w:t>
            </w:r>
            <w:bookmarkStart w:id="0" w:name="_GoBack"/>
            <w:r w:rsidR="00D07540" w:rsidRPr="00E44616">
              <w:rPr>
                <w:rFonts w:hint="eastAsia"/>
                <w:b/>
              </w:rPr>
              <w:t>（繳交期末報告）</w:t>
            </w:r>
            <w:bookmarkEnd w:id="0"/>
          </w:p>
        </w:tc>
      </w:tr>
      <w:tr w:rsidR="00E50A26" w14:paraId="303BB0BE" w14:textId="77777777" w:rsidTr="0028436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AEA8D57" w14:textId="77777777" w:rsidR="00E50A26" w:rsidRDefault="00E50A26" w:rsidP="00E50A26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學士班課程</w:t>
            </w:r>
            <w:r>
              <w:rPr>
                <w:rFonts w:eastAsia="微軟正黑體"/>
                <w:b/>
              </w:rPr>
              <w:t>核心能力</w:t>
            </w:r>
          </w:p>
          <w:p w14:paraId="133D42E3" w14:textId="77777777" w:rsidR="00E50A26" w:rsidRDefault="00E50A26" w:rsidP="00E50A26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E50A26" w14:paraId="2F0D4C0C" w14:textId="77777777" w:rsidTr="0028436C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E50A26" w14:paraId="65FCE881" w14:textId="77777777" w:rsidTr="0028436C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CF83E4A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核心能力</w:t>
                  </w:r>
                </w:p>
                <w:p w14:paraId="5A7A91D8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B39FA24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6A3DF56B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r>
                    <w:rPr>
                      <w:rFonts w:eastAsia="微軟正黑體"/>
                      <w:b/>
                    </w:rPr>
                    <w:t>Degrees of related to core competencies</w:t>
                  </w:r>
                </w:p>
              </w:tc>
            </w:tr>
            <w:tr w:rsidR="00E50A26" w14:paraId="7525AA4D" w14:textId="77777777" w:rsidTr="0028436C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2708683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1E52DC7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019EB21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D5E47E7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4F92696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54A0EC7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E50A26" w14:paraId="20CDA0D5" w14:textId="77777777" w:rsidTr="0028436C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034D26" w14:textId="77777777" w:rsidR="00E50A26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6B38A57" w14:textId="77777777" w:rsidR="00E50A26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0CEF5C9" w14:textId="77777777" w:rsidR="00E50A26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EB7F31E" w14:textId="77777777" w:rsidR="00E50A26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1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歷史思辯的應用能力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1F68A3C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A21EC72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278CAA5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F031819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C05019" w14:textId="0E8D9E83" w:rsidR="00E50A26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E50A26" w14:paraId="1CC70E8E" w14:textId="77777777" w:rsidTr="0028436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B9FC560" w14:textId="77777777" w:rsidR="00E50A26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B63BDFC" w14:textId="77777777" w:rsidR="00E50A26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2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7C1250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D74F86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126D97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F03369C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952E926" w14:textId="112A05D3" w:rsidR="00E50A26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E50A26" w14:paraId="276CA4A3" w14:textId="77777777" w:rsidTr="0028436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B861676" w14:textId="77777777" w:rsidR="00E50A26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185B2D" w14:textId="77777777" w:rsidR="00E50A26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3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6E8A90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AC69F83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E25669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19AA3F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1A52441" w14:textId="142E295A" w:rsidR="00E50A26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E50A26" w14:paraId="59C5D496" w14:textId="77777777" w:rsidTr="0028436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F4BE96" w14:textId="77777777" w:rsidR="00E50A26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402AE8" w14:textId="77777777" w:rsidR="00E50A26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4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BAB26B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5B65D3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E2269" w14:textId="10AFCE4A" w:rsidR="00E50A26" w:rsidRDefault="00045605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5AF4B5" w14:textId="4389B3D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D6A8038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50A26" w14:paraId="62E6F88E" w14:textId="77777777" w:rsidTr="0028436C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795C15" w14:textId="77777777" w:rsidR="00E50A26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E4015" w14:textId="77777777" w:rsidR="00E50A26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C162E">
                    <w:rPr>
                      <w:rFonts w:eastAsia="微軟正黑體" w:hint="eastAsia"/>
                      <w:b/>
                      <w:bCs/>
                    </w:rPr>
                    <w:t>專業能力</w:t>
                  </w:r>
                  <w:r w:rsidRPr="00AC162E">
                    <w:rPr>
                      <w:rFonts w:eastAsia="微軟正黑體"/>
                      <w:b/>
                      <w:bCs/>
                    </w:rPr>
                    <w:t>5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FF6A00">
                    <w:rPr>
                      <w:rFonts w:ascii="新細明體" w:hAnsi="新細明體" w:hint="eastAsia"/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7D5725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850778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7C8F69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96A310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9FA504B" w14:textId="5970D3B5" w:rsidR="00E50A26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  <w:tr w:rsidR="00E50A26" w14:paraId="51B178CF" w14:textId="77777777" w:rsidTr="0028436C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DA38FA" w14:textId="77777777" w:rsidR="00E50A26" w:rsidRDefault="00E50A26" w:rsidP="00E50A26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C89D0C" w14:textId="77777777" w:rsidR="00E50A26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 w:hint="eastAsia"/>
                      <w:b/>
                      <w:bCs/>
                    </w:rPr>
                    <w:t>6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跨域與科技資源運用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A3DA11D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95AA183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4F2FF79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93F9979" w14:textId="77777777" w:rsidR="00E50A26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7EFB2F7" w14:textId="5876B413" w:rsidR="00E50A26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√</w:t>
                  </w:r>
                </w:p>
              </w:tc>
            </w:tr>
          </w:tbl>
          <w:p w14:paraId="20747731" w14:textId="77777777" w:rsidR="00E50A26" w:rsidRDefault="00E50A26" w:rsidP="00E50A2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註：關聯強度以五點量表標示，</w:t>
            </w:r>
            <w:r>
              <w:rPr>
                <w:rFonts w:eastAsia="微軟正黑體" w:hint="eastAsia"/>
                <w:b/>
              </w:rPr>
              <w:t>1</w:t>
            </w:r>
            <w:r>
              <w:rPr>
                <w:rFonts w:eastAsia="微軟正黑體"/>
                <w:b/>
              </w:rPr>
              <w:t>表示沒有關聯，</w:t>
            </w:r>
            <w:r>
              <w:rPr>
                <w:rFonts w:eastAsia="微軟正黑體" w:hint="eastAsia"/>
                <w:b/>
              </w:rPr>
              <w:t>5</w:t>
            </w:r>
            <w:r>
              <w:rPr>
                <w:rFonts w:eastAsia="微軟正黑體"/>
                <w:b/>
              </w:rPr>
              <w:t>表示非常有關聯。</w:t>
            </w:r>
          </w:p>
        </w:tc>
      </w:tr>
    </w:tbl>
    <w:p w14:paraId="2C2B3982" w14:textId="77777777" w:rsidR="00551E95" w:rsidRDefault="00551E95" w:rsidP="00551E95">
      <w:pPr>
        <w:spacing w:line="300" w:lineRule="exact"/>
        <w:rPr>
          <w:rFonts w:ascii="新細明體" w:hAnsi="新細明體" w:cs="新細明體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1E95" w14:paraId="474162F5" w14:textId="77777777" w:rsidTr="0028436C">
        <w:tc>
          <w:tcPr>
            <w:tcW w:w="10768" w:type="dxa"/>
          </w:tcPr>
          <w:p w14:paraId="1149FF34" w14:textId="77777777" w:rsidR="00551E95" w:rsidRDefault="00551E95" w:rsidP="0028436C">
            <w:pPr>
              <w:spacing w:line="360" w:lineRule="exact"/>
              <w:rPr>
                <w:rFonts w:ascii="新細明體" w:hAnsi="新細明體" w:cs="新細明體"/>
              </w:rPr>
            </w:pPr>
            <w:r w:rsidRPr="0055465A">
              <w:rPr>
                <w:rFonts w:ascii="新細明體" w:hAnsi="新細明體" w:cs="新細明體" w:hint="eastAsia"/>
                <w:b/>
              </w:rPr>
              <w:t>研究所</w:t>
            </w:r>
            <w:r>
              <w:rPr>
                <w:rFonts w:ascii="新細明體" w:hAnsi="新細明體" w:cs="新細明體" w:hint="eastAsia"/>
                <w:b/>
              </w:rPr>
              <w:t>課程</w:t>
            </w:r>
            <w:r w:rsidRPr="0055465A">
              <w:rPr>
                <w:rFonts w:ascii="新細明體" w:hAnsi="新細明體" w:cs="新細明體" w:hint="eastAsia"/>
                <w:b/>
              </w:rPr>
              <w:t>核心能力</w:t>
            </w:r>
            <w:r>
              <w:rPr>
                <w:rFonts w:ascii="新細明體" w:hAnsi="新細明體" w:cs="新細明體" w:hint="eastAsia"/>
                <w:b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(碩博合開課程</w:t>
            </w:r>
            <w:r>
              <w:rPr>
                <w:rFonts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請二者皆勾選)</w:t>
            </w:r>
          </w:p>
          <w:p w14:paraId="5ED03299" w14:textId="77777777" w:rsidR="00551E95" w:rsidRPr="00025235" w:rsidRDefault="00551E95" w:rsidP="0028436C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碩士班</w:t>
            </w:r>
          </w:p>
          <w:p w14:paraId="74320713" w14:textId="77777777" w:rsidR="00551E95" w:rsidRPr="00017313" w:rsidRDefault="00551E95" w:rsidP="0028436C">
            <w:pPr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14:paraId="3E464888" w14:textId="77777777" w:rsidR="00551E95" w:rsidRPr="00017313" w:rsidRDefault="00551E95" w:rsidP="0028436C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14:paraId="29596126" w14:textId="77777777" w:rsidR="00551E95" w:rsidRPr="00017313" w:rsidRDefault="00551E95" w:rsidP="0028436C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14:paraId="64F0BD2E" w14:textId="77777777" w:rsidR="00551E95" w:rsidRPr="00017313" w:rsidRDefault="00551E95" w:rsidP="0028436C">
            <w:pPr>
              <w:snapToGrid w:val="0"/>
              <w:spacing w:line="360" w:lineRule="exact"/>
              <w:ind w:firstLineChars="50" w:firstLine="100"/>
              <w:rPr>
                <w:rFonts w:ascii="新細明體" w:hAnsi="新細明體" w:cs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14:paraId="02966767" w14:textId="77777777" w:rsidR="00551E95" w:rsidRPr="00025235" w:rsidRDefault="00551E95" w:rsidP="0028436C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博士班</w:t>
            </w:r>
          </w:p>
          <w:p w14:paraId="5F099E27" w14:textId="77777777" w:rsidR="00551E95" w:rsidRPr="00017313" w:rsidRDefault="00551E95" w:rsidP="0028436C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14:paraId="0F051FCE" w14:textId="77777777" w:rsidR="00551E95" w:rsidRPr="00017313" w:rsidRDefault="00551E95" w:rsidP="0028436C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2.具備中國中古史、明清史、台灣史或某一領域之獨立研究能力</w:t>
            </w:r>
          </w:p>
          <w:p w14:paraId="52A1DFF3" w14:textId="77777777" w:rsidR="00551E95" w:rsidRPr="00017313" w:rsidRDefault="00551E95" w:rsidP="0028436C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14:paraId="27195D5F" w14:textId="77777777" w:rsidR="00551E95" w:rsidRPr="00FF6A00" w:rsidRDefault="00551E95" w:rsidP="0028436C">
            <w:pPr>
              <w:spacing w:line="360" w:lineRule="exact"/>
              <w:rPr>
                <w:rFonts w:ascii="標楷體" w:eastAsia="標楷體" w:hAnsi="標楷體" w:cs="新細明體"/>
                <w:sz w:val="44"/>
                <w:szCs w:val="44"/>
              </w:rPr>
            </w:pP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  <w:p w14:paraId="131FD52A" w14:textId="77777777" w:rsidR="00551E95" w:rsidRDefault="00551E95" w:rsidP="0028436C">
            <w:pPr>
              <w:spacing w:line="300" w:lineRule="exact"/>
              <w:rPr>
                <w:rFonts w:ascii="新細明體" w:hAnsi="新細明體" w:cs="新細明體"/>
              </w:rPr>
            </w:pPr>
          </w:p>
        </w:tc>
      </w:tr>
    </w:tbl>
    <w:p w14:paraId="2AEE4CC9" w14:textId="6BD80747" w:rsidR="007A3C86" w:rsidRPr="00551E95" w:rsidRDefault="007A3C86"/>
    <w:sectPr w:rsidR="007A3C86" w:rsidRPr="00551E95" w:rsidSect="0028436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10451" w14:textId="77777777" w:rsidR="002C3EA2" w:rsidRDefault="002C3EA2" w:rsidP="002E3F67">
      <w:r>
        <w:separator/>
      </w:r>
    </w:p>
  </w:endnote>
  <w:endnote w:type="continuationSeparator" w:id="0">
    <w:p w14:paraId="7CBA8EE9" w14:textId="77777777" w:rsidR="002C3EA2" w:rsidRDefault="002C3EA2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C9463" w14:textId="77777777" w:rsidR="002C3EA2" w:rsidRDefault="002C3EA2" w:rsidP="002E3F67">
      <w:r>
        <w:separator/>
      </w:r>
    </w:p>
  </w:footnote>
  <w:footnote w:type="continuationSeparator" w:id="0">
    <w:p w14:paraId="6CECF9EC" w14:textId="77777777" w:rsidR="002C3EA2" w:rsidRDefault="002C3EA2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8D3"/>
    <w:multiLevelType w:val="hybridMultilevel"/>
    <w:tmpl w:val="EF32168E"/>
    <w:lvl w:ilvl="0" w:tplc="C6C4C242">
      <w:start w:val="1"/>
      <w:numFmt w:val="decimal"/>
      <w:lvlText w:val="（%1）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1" w15:restartNumberingAfterBreak="0">
    <w:nsid w:val="064817D3"/>
    <w:multiLevelType w:val="hybridMultilevel"/>
    <w:tmpl w:val="EF32168E"/>
    <w:lvl w:ilvl="0" w:tplc="C6C4C242">
      <w:start w:val="1"/>
      <w:numFmt w:val="decimal"/>
      <w:lvlText w:val="（%1）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2" w15:restartNumberingAfterBreak="0">
    <w:nsid w:val="06634206"/>
    <w:multiLevelType w:val="hybridMultilevel"/>
    <w:tmpl w:val="7C78A36A"/>
    <w:lvl w:ilvl="0" w:tplc="EB7488F4">
      <w:start w:val="1"/>
      <w:numFmt w:val="decimal"/>
      <w:lvlText w:val="（%1）"/>
      <w:lvlJc w:val="left"/>
      <w:pPr>
        <w:ind w:left="11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3" w15:restartNumberingAfterBreak="0">
    <w:nsid w:val="11B334D4"/>
    <w:multiLevelType w:val="hybridMultilevel"/>
    <w:tmpl w:val="DF682BF6"/>
    <w:lvl w:ilvl="0" w:tplc="93F2458E">
      <w:start w:val="1"/>
      <w:numFmt w:val="decimal"/>
      <w:lvlText w:val="（%1）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4" w15:restartNumberingAfterBreak="0">
    <w:nsid w:val="12FD33E6"/>
    <w:multiLevelType w:val="hybridMultilevel"/>
    <w:tmpl w:val="ED0C8BE8"/>
    <w:lvl w:ilvl="0" w:tplc="A4945442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</w:lvl>
  </w:abstractNum>
  <w:abstractNum w:abstractNumId="5" w15:restartNumberingAfterBreak="0">
    <w:nsid w:val="133C10FE"/>
    <w:multiLevelType w:val="hybridMultilevel"/>
    <w:tmpl w:val="B7189ECC"/>
    <w:lvl w:ilvl="0" w:tplc="0D12C6DE">
      <w:start w:val="1"/>
      <w:numFmt w:val="decimal"/>
      <w:lvlText w:val="（%1）"/>
      <w:lvlJc w:val="left"/>
      <w:pPr>
        <w:ind w:left="1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6" w15:restartNumberingAfterBreak="0">
    <w:nsid w:val="15E77E3E"/>
    <w:multiLevelType w:val="hybridMultilevel"/>
    <w:tmpl w:val="EF32168E"/>
    <w:lvl w:ilvl="0" w:tplc="C6C4C242">
      <w:start w:val="1"/>
      <w:numFmt w:val="decimal"/>
      <w:lvlText w:val="（%1）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7" w15:restartNumberingAfterBreak="0">
    <w:nsid w:val="186873A4"/>
    <w:multiLevelType w:val="hybridMultilevel"/>
    <w:tmpl w:val="330476BE"/>
    <w:lvl w:ilvl="0" w:tplc="5CF0F238">
      <w:start w:val="1"/>
      <w:numFmt w:val="decimal"/>
      <w:lvlText w:val="%1."/>
      <w:lvlJc w:val="left"/>
      <w:pPr>
        <w:ind w:left="1013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8" w15:restartNumberingAfterBreak="0">
    <w:nsid w:val="1B4E4748"/>
    <w:multiLevelType w:val="hybridMultilevel"/>
    <w:tmpl w:val="40927E64"/>
    <w:lvl w:ilvl="0" w:tplc="54C8FF1A">
      <w:start w:val="3"/>
      <w:numFmt w:val="bullet"/>
      <w:lvlText w:val="■"/>
      <w:lvlJc w:val="left"/>
      <w:pPr>
        <w:ind w:left="48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231766A4"/>
    <w:multiLevelType w:val="hybridMultilevel"/>
    <w:tmpl w:val="F4481A02"/>
    <w:lvl w:ilvl="0" w:tplc="C6C4C24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0" w15:restartNumberingAfterBreak="0">
    <w:nsid w:val="27A17F7B"/>
    <w:multiLevelType w:val="hybridMultilevel"/>
    <w:tmpl w:val="7222E468"/>
    <w:lvl w:ilvl="0" w:tplc="C780F0C6">
      <w:start w:val="1"/>
      <w:numFmt w:val="decimal"/>
      <w:lvlText w:val="（%1）"/>
      <w:lvlJc w:val="left"/>
      <w:pPr>
        <w:ind w:left="15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1" w15:restartNumberingAfterBreak="0">
    <w:nsid w:val="2FE04FAF"/>
    <w:multiLevelType w:val="hybridMultilevel"/>
    <w:tmpl w:val="67967E06"/>
    <w:lvl w:ilvl="0" w:tplc="EB7488F4">
      <w:start w:val="1"/>
      <w:numFmt w:val="decimal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3D651CC5"/>
    <w:multiLevelType w:val="hybridMultilevel"/>
    <w:tmpl w:val="B8B8DD6A"/>
    <w:lvl w:ilvl="0" w:tplc="EB7488F4">
      <w:start w:val="1"/>
      <w:numFmt w:val="decimal"/>
      <w:lvlText w:val="（%1）"/>
      <w:lvlJc w:val="left"/>
      <w:pPr>
        <w:ind w:left="15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13" w15:restartNumberingAfterBreak="0">
    <w:nsid w:val="4E8A459A"/>
    <w:multiLevelType w:val="hybridMultilevel"/>
    <w:tmpl w:val="C4581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CF0F23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134D66"/>
    <w:multiLevelType w:val="hybridMultilevel"/>
    <w:tmpl w:val="17B034AA"/>
    <w:lvl w:ilvl="0" w:tplc="0409000F">
      <w:start w:val="1"/>
      <w:numFmt w:val="decimal"/>
      <w:lvlText w:val="%1."/>
      <w:lvlJc w:val="left"/>
      <w:pPr>
        <w:ind w:left="8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3" w:hanging="480"/>
      </w:pPr>
    </w:lvl>
    <w:lvl w:ilvl="2" w:tplc="0409001B" w:tentative="1">
      <w:start w:val="1"/>
      <w:numFmt w:val="lowerRoman"/>
      <w:lvlText w:val="%3."/>
      <w:lvlJc w:val="right"/>
      <w:pPr>
        <w:ind w:left="1773" w:hanging="480"/>
      </w:pPr>
    </w:lvl>
    <w:lvl w:ilvl="3" w:tplc="0409000F" w:tentative="1">
      <w:start w:val="1"/>
      <w:numFmt w:val="decimal"/>
      <w:lvlText w:val="%4."/>
      <w:lvlJc w:val="left"/>
      <w:pPr>
        <w:ind w:left="2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3" w:hanging="480"/>
      </w:pPr>
    </w:lvl>
    <w:lvl w:ilvl="5" w:tplc="0409001B" w:tentative="1">
      <w:start w:val="1"/>
      <w:numFmt w:val="lowerRoman"/>
      <w:lvlText w:val="%6."/>
      <w:lvlJc w:val="right"/>
      <w:pPr>
        <w:ind w:left="3213" w:hanging="480"/>
      </w:pPr>
    </w:lvl>
    <w:lvl w:ilvl="6" w:tplc="0409000F" w:tentative="1">
      <w:start w:val="1"/>
      <w:numFmt w:val="decimal"/>
      <w:lvlText w:val="%7."/>
      <w:lvlJc w:val="left"/>
      <w:pPr>
        <w:ind w:left="3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3" w:hanging="480"/>
      </w:pPr>
    </w:lvl>
    <w:lvl w:ilvl="8" w:tplc="0409001B" w:tentative="1">
      <w:start w:val="1"/>
      <w:numFmt w:val="lowerRoman"/>
      <w:lvlText w:val="%9."/>
      <w:lvlJc w:val="right"/>
      <w:pPr>
        <w:ind w:left="4653" w:hanging="480"/>
      </w:pPr>
    </w:lvl>
  </w:abstractNum>
  <w:abstractNum w:abstractNumId="15" w15:restartNumberingAfterBreak="0">
    <w:nsid w:val="53A11572"/>
    <w:multiLevelType w:val="hybridMultilevel"/>
    <w:tmpl w:val="D4242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D0F23"/>
    <w:multiLevelType w:val="hybridMultilevel"/>
    <w:tmpl w:val="E61C734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59793A21"/>
    <w:multiLevelType w:val="hybridMultilevel"/>
    <w:tmpl w:val="4DC27274"/>
    <w:lvl w:ilvl="0" w:tplc="04090011">
      <w:start w:val="1"/>
      <w:numFmt w:val="upperLetter"/>
      <w:lvlText w:val="%1."/>
      <w:lvlJc w:val="left"/>
      <w:pPr>
        <w:ind w:left="12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8" w:hanging="480"/>
      </w:pPr>
    </w:lvl>
    <w:lvl w:ilvl="2" w:tplc="0409001B" w:tentative="1">
      <w:start w:val="1"/>
      <w:numFmt w:val="lowerRoman"/>
      <w:lvlText w:val="%3."/>
      <w:lvlJc w:val="right"/>
      <w:pPr>
        <w:ind w:left="2178" w:hanging="480"/>
      </w:pPr>
    </w:lvl>
    <w:lvl w:ilvl="3" w:tplc="0409000F" w:tentative="1">
      <w:start w:val="1"/>
      <w:numFmt w:val="decimal"/>
      <w:lvlText w:val="%4."/>
      <w:lvlJc w:val="left"/>
      <w:pPr>
        <w:ind w:left="2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8" w:hanging="480"/>
      </w:pPr>
    </w:lvl>
    <w:lvl w:ilvl="5" w:tplc="0409001B" w:tentative="1">
      <w:start w:val="1"/>
      <w:numFmt w:val="lowerRoman"/>
      <w:lvlText w:val="%6."/>
      <w:lvlJc w:val="right"/>
      <w:pPr>
        <w:ind w:left="3618" w:hanging="480"/>
      </w:pPr>
    </w:lvl>
    <w:lvl w:ilvl="6" w:tplc="0409000F" w:tentative="1">
      <w:start w:val="1"/>
      <w:numFmt w:val="decimal"/>
      <w:lvlText w:val="%7."/>
      <w:lvlJc w:val="left"/>
      <w:pPr>
        <w:ind w:left="4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8" w:hanging="480"/>
      </w:pPr>
    </w:lvl>
    <w:lvl w:ilvl="8" w:tplc="0409001B" w:tentative="1">
      <w:start w:val="1"/>
      <w:numFmt w:val="lowerRoman"/>
      <w:lvlText w:val="%9."/>
      <w:lvlJc w:val="right"/>
      <w:pPr>
        <w:ind w:left="5058" w:hanging="480"/>
      </w:pPr>
    </w:lvl>
  </w:abstractNum>
  <w:abstractNum w:abstractNumId="18" w15:restartNumberingAfterBreak="0">
    <w:nsid w:val="5CB840D1"/>
    <w:multiLevelType w:val="hybridMultilevel"/>
    <w:tmpl w:val="0C7E920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677D6FF8"/>
    <w:multiLevelType w:val="hybridMultilevel"/>
    <w:tmpl w:val="A434DC56"/>
    <w:lvl w:ilvl="0" w:tplc="0409000F">
      <w:start w:val="1"/>
      <w:numFmt w:val="decimal"/>
      <w:lvlText w:val="%1."/>
      <w:lvlJc w:val="left"/>
      <w:pPr>
        <w:ind w:left="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20" w15:restartNumberingAfterBreak="0">
    <w:nsid w:val="6D325C0D"/>
    <w:multiLevelType w:val="hybridMultilevel"/>
    <w:tmpl w:val="EE3E7D14"/>
    <w:lvl w:ilvl="0" w:tplc="2184493C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8" w:hanging="480"/>
      </w:pPr>
    </w:lvl>
    <w:lvl w:ilvl="2" w:tplc="0409001B" w:tentative="1">
      <w:start w:val="1"/>
      <w:numFmt w:val="lowerRoman"/>
      <w:lvlText w:val="%3."/>
      <w:lvlJc w:val="right"/>
      <w:pPr>
        <w:ind w:left="2658" w:hanging="480"/>
      </w:pPr>
    </w:lvl>
    <w:lvl w:ilvl="3" w:tplc="0409000F" w:tentative="1">
      <w:start w:val="1"/>
      <w:numFmt w:val="decimal"/>
      <w:lvlText w:val="%4."/>
      <w:lvlJc w:val="left"/>
      <w:pPr>
        <w:ind w:left="3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8" w:hanging="480"/>
      </w:pPr>
    </w:lvl>
    <w:lvl w:ilvl="5" w:tplc="0409001B" w:tentative="1">
      <w:start w:val="1"/>
      <w:numFmt w:val="lowerRoman"/>
      <w:lvlText w:val="%6."/>
      <w:lvlJc w:val="right"/>
      <w:pPr>
        <w:ind w:left="4098" w:hanging="480"/>
      </w:pPr>
    </w:lvl>
    <w:lvl w:ilvl="6" w:tplc="0409000F" w:tentative="1">
      <w:start w:val="1"/>
      <w:numFmt w:val="decimal"/>
      <w:lvlText w:val="%7."/>
      <w:lvlJc w:val="left"/>
      <w:pPr>
        <w:ind w:left="4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8" w:hanging="480"/>
      </w:pPr>
    </w:lvl>
    <w:lvl w:ilvl="8" w:tplc="0409001B" w:tentative="1">
      <w:start w:val="1"/>
      <w:numFmt w:val="lowerRoman"/>
      <w:lvlText w:val="%9."/>
      <w:lvlJc w:val="right"/>
      <w:pPr>
        <w:ind w:left="5538" w:hanging="480"/>
      </w:pPr>
    </w:lvl>
  </w:abstractNum>
  <w:abstractNum w:abstractNumId="21" w15:restartNumberingAfterBreak="0">
    <w:nsid w:val="6DAA5166"/>
    <w:multiLevelType w:val="hybridMultilevel"/>
    <w:tmpl w:val="9F200898"/>
    <w:lvl w:ilvl="0" w:tplc="EB7488F4">
      <w:start w:val="1"/>
      <w:numFmt w:val="decimal"/>
      <w:lvlText w:val="（%1）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</w:lvl>
  </w:abstractNum>
  <w:abstractNum w:abstractNumId="22" w15:restartNumberingAfterBreak="0">
    <w:nsid w:val="726E31B4"/>
    <w:multiLevelType w:val="hybridMultilevel"/>
    <w:tmpl w:val="DD6C1C60"/>
    <w:lvl w:ilvl="0" w:tplc="0FB4AA46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3" w:hanging="480"/>
      </w:pPr>
    </w:lvl>
    <w:lvl w:ilvl="2" w:tplc="0409001B" w:tentative="1">
      <w:start w:val="1"/>
      <w:numFmt w:val="lowerRoman"/>
      <w:lvlText w:val="%3."/>
      <w:lvlJc w:val="right"/>
      <w:pPr>
        <w:ind w:left="1773" w:hanging="480"/>
      </w:pPr>
    </w:lvl>
    <w:lvl w:ilvl="3" w:tplc="0409000F" w:tentative="1">
      <w:start w:val="1"/>
      <w:numFmt w:val="decimal"/>
      <w:lvlText w:val="%4."/>
      <w:lvlJc w:val="left"/>
      <w:pPr>
        <w:ind w:left="2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3" w:hanging="480"/>
      </w:pPr>
    </w:lvl>
    <w:lvl w:ilvl="5" w:tplc="0409001B" w:tentative="1">
      <w:start w:val="1"/>
      <w:numFmt w:val="lowerRoman"/>
      <w:lvlText w:val="%6."/>
      <w:lvlJc w:val="right"/>
      <w:pPr>
        <w:ind w:left="3213" w:hanging="480"/>
      </w:pPr>
    </w:lvl>
    <w:lvl w:ilvl="6" w:tplc="0409000F" w:tentative="1">
      <w:start w:val="1"/>
      <w:numFmt w:val="decimal"/>
      <w:lvlText w:val="%7."/>
      <w:lvlJc w:val="left"/>
      <w:pPr>
        <w:ind w:left="3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3" w:hanging="480"/>
      </w:pPr>
    </w:lvl>
    <w:lvl w:ilvl="8" w:tplc="0409001B" w:tentative="1">
      <w:start w:val="1"/>
      <w:numFmt w:val="lowerRoman"/>
      <w:lvlText w:val="%9."/>
      <w:lvlJc w:val="right"/>
      <w:pPr>
        <w:ind w:left="4653" w:hanging="480"/>
      </w:pPr>
    </w:lvl>
  </w:abstractNum>
  <w:abstractNum w:abstractNumId="23" w15:restartNumberingAfterBreak="0">
    <w:nsid w:val="762967A0"/>
    <w:multiLevelType w:val="hybridMultilevel"/>
    <w:tmpl w:val="A1C446E0"/>
    <w:lvl w:ilvl="0" w:tplc="E5E65D4C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7C63E40"/>
    <w:multiLevelType w:val="hybridMultilevel"/>
    <w:tmpl w:val="EF32168E"/>
    <w:lvl w:ilvl="0" w:tplc="C6C4C242">
      <w:start w:val="1"/>
      <w:numFmt w:val="decimal"/>
      <w:lvlText w:val="（%1）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3"/>
  </w:num>
  <w:num w:numId="5">
    <w:abstractNumId w:val="7"/>
  </w:num>
  <w:num w:numId="6">
    <w:abstractNumId w:val="10"/>
  </w:num>
  <w:num w:numId="7">
    <w:abstractNumId w:val="5"/>
  </w:num>
  <w:num w:numId="8">
    <w:abstractNumId w:val="23"/>
  </w:num>
  <w:num w:numId="9">
    <w:abstractNumId w:val="17"/>
  </w:num>
  <w:num w:numId="10">
    <w:abstractNumId w:val="20"/>
  </w:num>
  <w:num w:numId="11">
    <w:abstractNumId w:val="22"/>
  </w:num>
  <w:num w:numId="12">
    <w:abstractNumId w:val="4"/>
  </w:num>
  <w:num w:numId="13">
    <w:abstractNumId w:val="16"/>
  </w:num>
  <w:num w:numId="14">
    <w:abstractNumId w:val="14"/>
  </w:num>
  <w:num w:numId="15">
    <w:abstractNumId w:val="19"/>
  </w:num>
  <w:num w:numId="16">
    <w:abstractNumId w:val="2"/>
  </w:num>
  <w:num w:numId="17">
    <w:abstractNumId w:val="12"/>
  </w:num>
  <w:num w:numId="18">
    <w:abstractNumId w:val="0"/>
  </w:num>
  <w:num w:numId="19">
    <w:abstractNumId w:val="9"/>
  </w:num>
  <w:num w:numId="20">
    <w:abstractNumId w:val="3"/>
  </w:num>
  <w:num w:numId="21">
    <w:abstractNumId w:val="24"/>
  </w:num>
  <w:num w:numId="22">
    <w:abstractNumId w:val="6"/>
  </w:num>
  <w:num w:numId="23">
    <w:abstractNumId w:val="1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95"/>
    <w:rsid w:val="00004935"/>
    <w:rsid w:val="00025AC6"/>
    <w:rsid w:val="00032F5D"/>
    <w:rsid w:val="00041D29"/>
    <w:rsid w:val="00042957"/>
    <w:rsid w:val="00045605"/>
    <w:rsid w:val="0005614A"/>
    <w:rsid w:val="00057B74"/>
    <w:rsid w:val="00073C7A"/>
    <w:rsid w:val="00073CCE"/>
    <w:rsid w:val="00075239"/>
    <w:rsid w:val="00086672"/>
    <w:rsid w:val="000B008F"/>
    <w:rsid w:val="00102FE9"/>
    <w:rsid w:val="0016015C"/>
    <w:rsid w:val="0016120E"/>
    <w:rsid w:val="00196334"/>
    <w:rsid w:val="001A74AA"/>
    <w:rsid w:val="001B0664"/>
    <w:rsid w:val="001F1059"/>
    <w:rsid w:val="00246155"/>
    <w:rsid w:val="00252BD9"/>
    <w:rsid w:val="0025466A"/>
    <w:rsid w:val="00271986"/>
    <w:rsid w:val="0028436C"/>
    <w:rsid w:val="00290E07"/>
    <w:rsid w:val="002C3EA2"/>
    <w:rsid w:val="002D2B86"/>
    <w:rsid w:val="002E3F67"/>
    <w:rsid w:val="00305468"/>
    <w:rsid w:val="003153F6"/>
    <w:rsid w:val="00341136"/>
    <w:rsid w:val="00346040"/>
    <w:rsid w:val="003A5658"/>
    <w:rsid w:val="003B564A"/>
    <w:rsid w:val="003F73E0"/>
    <w:rsid w:val="00423ECD"/>
    <w:rsid w:val="00423EDF"/>
    <w:rsid w:val="00477938"/>
    <w:rsid w:val="00487ED6"/>
    <w:rsid w:val="004A1A7E"/>
    <w:rsid w:val="004F359D"/>
    <w:rsid w:val="004F745D"/>
    <w:rsid w:val="00507E68"/>
    <w:rsid w:val="005326AF"/>
    <w:rsid w:val="00551E95"/>
    <w:rsid w:val="00561176"/>
    <w:rsid w:val="00571482"/>
    <w:rsid w:val="00584F11"/>
    <w:rsid w:val="00586712"/>
    <w:rsid w:val="00593D29"/>
    <w:rsid w:val="005A5290"/>
    <w:rsid w:val="005D51CD"/>
    <w:rsid w:val="005E3312"/>
    <w:rsid w:val="005F0C55"/>
    <w:rsid w:val="00612107"/>
    <w:rsid w:val="00666F92"/>
    <w:rsid w:val="00697D89"/>
    <w:rsid w:val="006B2E9A"/>
    <w:rsid w:val="006F31A9"/>
    <w:rsid w:val="006F66C1"/>
    <w:rsid w:val="00714301"/>
    <w:rsid w:val="00716718"/>
    <w:rsid w:val="00733A99"/>
    <w:rsid w:val="00766C26"/>
    <w:rsid w:val="007702DD"/>
    <w:rsid w:val="007969B0"/>
    <w:rsid w:val="007977B7"/>
    <w:rsid w:val="007A3C86"/>
    <w:rsid w:val="007A7745"/>
    <w:rsid w:val="007C0CBE"/>
    <w:rsid w:val="007C3CF8"/>
    <w:rsid w:val="007F24BD"/>
    <w:rsid w:val="00843DCA"/>
    <w:rsid w:val="00846573"/>
    <w:rsid w:val="00887BB8"/>
    <w:rsid w:val="00896A29"/>
    <w:rsid w:val="008D30B9"/>
    <w:rsid w:val="008D5457"/>
    <w:rsid w:val="008E1C32"/>
    <w:rsid w:val="00905FA6"/>
    <w:rsid w:val="00912A90"/>
    <w:rsid w:val="00913C37"/>
    <w:rsid w:val="009336A6"/>
    <w:rsid w:val="00991601"/>
    <w:rsid w:val="0099764B"/>
    <w:rsid w:val="009B4C64"/>
    <w:rsid w:val="009C359C"/>
    <w:rsid w:val="009C4252"/>
    <w:rsid w:val="009D5BA3"/>
    <w:rsid w:val="009E59EC"/>
    <w:rsid w:val="00A2154A"/>
    <w:rsid w:val="00A472AB"/>
    <w:rsid w:val="00A521CE"/>
    <w:rsid w:val="00A949DC"/>
    <w:rsid w:val="00AA316E"/>
    <w:rsid w:val="00AB29A3"/>
    <w:rsid w:val="00AE669A"/>
    <w:rsid w:val="00B366E5"/>
    <w:rsid w:val="00B40162"/>
    <w:rsid w:val="00B52C36"/>
    <w:rsid w:val="00B70C08"/>
    <w:rsid w:val="00B828B0"/>
    <w:rsid w:val="00B876F5"/>
    <w:rsid w:val="00B96407"/>
    <w:rsid w:val="00BA30DE"/>
    <w:rsid w:val="00BC4404"/>
    <w:rsid w:val="00BC724E"/>
    <w:rsid w:val="00BE2705"/>
    <w:rsid w:val="00C34FDD"/>
    <w:rsid w:val="00C45AB6"/>
    <w:rsid w:val="00C52992"/>
    <w:rsid w:val="00C53AA0"/>
    <w:rsid w:val="00C64FBC"/>
    <w:rsid w:val="00C7639D"/>
    <w:rsid w:val="00C945BA"/>
    <w:rsid w:val="00CC1DCF"/>
    <w:rsid w:val="00CC2823"/>
    <w:rsid w:val="00CD3507"/>
    <w:rsid w:val="00CD58EF"/>
    <w:rsid w:val="00D044E6"/>
    <w:rsid w:val="00D0669B"/>
    <w:rsid w:val="00D07540"/>
    <w:rsid w:val="00D126DB"/>
    <w:rsid w:val="00D4430D"/>
    <w:rsid w:val="00D45FE2"/>
    <w:rsid w:val="00D93B9C"/>
    <w:rsid w:val="00DC2977"/>
    <w:rsid w:val="00DC3425"/>
    <w:rsid w:val="00E06134"/>
    <w:rsid w:val="00E33749"/>
    <w:rsid w:val="00E3425E"/>
    <w:rsid w:val="00E34BAB"/>
    <w:rsid w:val="00E44616"/>
    <w:rsid w:val="00E50A26"/>
    <w:rsid w:val="00EB510A"/>
    <w:rsid w:val="00EB6762"/>
    <w:rsid w:val="00EC3158"/>
    <w:rsid w:val="00EE38CD"/>
    <w:rsid w:val="00EE4FFC"/>
    <w:rsid w:val="00F90C32"/>
    <w:rsid w:val="00F9561D"/>
    <w:rsid w:val="00FA249E"/>
    <w:rsid w:val="00FC152D"/>
    <w:rsid w:val="00FC5691"/>
    <w:rsid w:val="00FE6976"/>
    <w:rsid w:val="00FF4001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F2092"/>
  <w15:chartTrackingRefBased/>
  <w15:docId w15:val="{1D5D353B-BA32-479C-962C-C14339B8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chichibear</cp:lastModifiedBy>
  <cp:revision>60</cp:revision>
  <dcterms:created xsi:type="dcterms:W3CDTF">2025-08-28T09:25:00Z</dcterms:created>
  <dcterms:modified xsi:type="dcterms:W3CDTF">2025-09-04T14:27:00Z</dcterms:modified>
</cp:coreProperties>
</file>