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73" w:rsidRDefault="007C7973" w:rsidP="009C7CCE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>
        <w:rPr>
          <w:rFonts w:ascii="新細明體" w:hAnsi="新細明體" w:cs="新細明體"/>
          <w:kern w:val="0"/>
          <w:sz w:val="44"/>
          <w:szCs w:val="44"/>
        </w:rPr>
        <w:t>中正大學</w:t>
      </w:r>
      <w:r w:rsidR="00A66A96">
        <w:rPr>
          <w:rFonts w:ascii="新細明體" w:hAnsi="新細明體" w:cs="新細明體" w:hint="eastAsia"/>
          <w:kern w:val="0"/>
          <w:sz w:val="44"/>
          <w:szCs w:val="44"/>
        </w:rPr>
        <w:t>歷史系</w:t>
      </w:r>
      <w:r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1"/>
        <w:gridCol w:w="7978"/>
      </w:tblGrid>
      <w:tr w:rsidR="007C7973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課程名稱(中文)</w:t>
            </w:r>
          </w:p>
          <w:p w:rsidR="00D05921" w:rsidRDefault="00D05921" w:rsidP="00D05921">
            <w:pPr>
              <w:widowControl/>
              <w:ind w:firstLineChars="350" w:firstLine="84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（英文）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0A7819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中國現代史</w:t>
            </w:r>
            <w:r w:rsidR="00270DE3">
              <w:rPr>
                <w:rFonts w:ascii="新細明體" w:hAnsi="新細明體" w:cs="新細明體" w:hint="eastAsia"/>
                <w:kern w:val="0"/>
              </w:rPr>
              <w:t>(</w:t>
            </w:r>
            <w:proofErr w:type="gramStart"/>
            <w:r w:rsidR="00270DE3">
              <w:rPr>
                <w:rFonts w:ascii="新細明體" w:hAnsi="新細明體" w:cs="新細明體" w:hint="eastAsia"/>
                <w:kern w:val="0"/>
              </w:rPr>
              <w:t>一</w:t>
            </w:r>
            <w:proofErr w:type="gramEnd"/>
            <w:r w:rsidR="00270DE3">
              <w:rPr>
                <w:rFonts w:ascii="新細明體" w:hAnsi="新細明體" w:cs="新細明體" w:hint="eastAsia"/>
                <w:kern w:val="0"/>
              </w:rPr>
              <w:t>)</w:t>
            </w:r>
          </w:p>
        </w:tc>
      </w:tr>
      <w:tr w:rsidR="00904D1D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Default="00904D1D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授課教師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Default="000A7819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楊維真</w:t>
            </w:r>
          </w:p>
        </w:tc>
      </w:tr>
      <w:tr w:rsidR="007C7973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先修科目或</w:t>
            </w:r>
            <w:r>
              <w:rPr>
                <w:rFonts w:ascii="新細明體" w:hAnsi="新細明體" w:cs="新細明體"/>
                <w:kern w:val="0"/>
              </w:rPr>
              <w:br/>
              <w:t xml:space="preserve">先備能力 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270DE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無</w:t>
            </w:r>
          </w:p>
        </w:tc>
      </w:tr>
      <w:tr w:rsidR="006F4FE4" w:rsidTr="006F4FE4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4FE4" w:rsidRDefault="006F4FE4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學分數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4FE4" w:rsidRPr="006F4FE4" w:rsidRDefault="00270DE3" w:rsidP="006F4FE4">
            <w:pPr>
              <w:widowControl/>
              <w:ind w:firstLineChars="50" w:firstLine="120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</w:tr>
      <w:tr w:rsidR="00361A7E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學士班</w:t>
            </w:r>
            <w:r w:rsidR="00361A7E">
              <w:rPr>
                <w:rFonts w:ascii="新細明體" w:hAnsi="新細明體" w:cs="新細明體" w:hint="eastAsia"/>
                <w:kern w:val="0"/>
              </w:rPr>
              <w:t>課程屬性（請勾選）</w:t>
            </w:r>
          </w:p>
          <w:p w:rsidR="00D05921" w:rsidRPr="00D05921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研究所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課程免勾選</w:t>
            </w:r>
            <w:proofErr w:type="gramEnd"/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□必修  </w:t>
            </w:r>
          </w:p>
          <w:p w:rsidR="00361A7E" w:rsidRDefault="00E35E77" w:rsidP="00E35E7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 </w:t>
            </w:r>
            <w:r w:rsidRPr="00E35E77">
              <w:rPr>
                <w:rFonts w:ascii="Segoe UI Emoji" w:eastAsia="Segoe UI Emoji" w:hAnsi="Segoe UI Emoji" w:cs="Segoe UI Emoji"/>
                <w:kern w:val="0"/>
                <w:sz w:val="28"/>
                <w:szCs w:val="28"/>
              </w:rPr>
              <w:t>■</w:t>
            </w:r>
            <w:r w:rsidR="00361A7E">
              <w:rPr>
                <w:rFonts w:ascii="新細明體" w:hAnsi="新細明體" w:cs="新細明體" w:hint="eastAsia"/>
                <w:kern w:val="0"/>
              </w:rPr>
              <w:t xml:space="preserve">選修:中國斷代史類  </w:t>
            </w:r>
            <w:r w:rsidR="001E228A" w:rsidRPr="001E228A">
              <w:rPr>
                <w:rFonts w:ascii="新細明體" w:hAnsi="新細明體" w:cs="新細明體" w:hint="eastAsia"/>
                <w:kern w:val="0"/>
              </w:rPr>
              <w:t>□</w:t>
            </w:r>
            <w:r w:rsidR="00361A7E">
              <w:rPr>
                <w:rFonts w:ascii="新細明體" w:hAnsi="新細明體" w:cs="新細明體" w:hint="eastAsia"/>
                <w:kern w:val="0"/>
              </w:rPr>
              <w:t xml:space="preserve">選修:世界斷代史類  </w:t>
            </w:r>
            <w:r w:rsidR="000A5ECF">
              <w:rPr>
                <w:rFonts w:ascii="新細明體" w:hAnsi="新細明體" w:cs="新細明體" w:hint="eastAsia"/>
                <w:kern w:val="0"/>
              </w:rPr>
              <w:t>□</w:t>
            </w:r>
            <w:r w:rsidR="00361A7E">
              <w:rPr>
                <w:rFonts w:ascii="新細明體" w:hAnsi="新細明體" w:cs="新細明體" w:hint="eastAsia"/>
                <w:kern w:val="0"/>
              </w:rPr>
              <w:t>選修:國別及區域史類</w:t>
            </w:r>
          </w:p>
          <w:p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□選修: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專史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、專題    □選修:史料選讀.史學領域.應用史學類</w:t>
            </w:r>
          </w:p>
        </w:tc>
      </w:tr>
      <w:tr w:rsidR="007C7973" w:rsidTr="009C7CCE">
        <w:trPr>
          <w:trHeight w:val="1062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課程概述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Pr="000B2C01" w:rsidRDefault="004409E9" w:rsidP="00FA5ED8">
            <w:pPr>
              <w:widowControl/>
              <w:ind w:firstLineChars="200" w:firstLine="480"/>
              <w:jc w:val="both"/>
              <w:rPr>
                <w:color w:val="000000"/>
                <w:lang w:val="de-DE"/>
              </w:rPr>
            </w:pPr>
            <w:r>
              <w:rPr>
                <w:rFonts w:hint="eastAsia"/>
                <w:color w:val="000000"/>
                <w:lang w:val="de-DE"/>
              </w:rPr>
              <w:t>本課程</w:t>
            </w:r>
            <w:r w:rsidR="009B051C">
              <w:rPr>
                <w:rFonts w:hint="eastAsia"/>
                <w:color w:val="000000"/>
                <w:lang w:val="de-DE"/>
              </w:rPr>
              <w:t>在於探討自晚清以來，中國現代歷史的發展與變遷，除瞭解其所遭逢的</w:t>
            </w:r>
            <w:proofErr w:type="gramStart"/>
            <w:r w:rsidR="009B051C">
              <w:rPr>
                <w:rFonts w:hint="eastAsia"/>
                <w:color w:val="000000"/>
                <w:lang w:val="de-DE"/>
              </w:rPr>
              <w:t>世</w:t>
            </w:r>
            <w:proofErr w:type="gramEnd"/>
            <w:r w:rsidR="009B051C">
              <w:rPr>
                <w:rFonts w:hint="eastAsia"/>
                <w:color w:val="000000"/>
                <w:lang w:val="de-DE"/>
              </w:rPr>
              <w:t>變與挫折外，</w:t>
            </w:r>
            <w:proofErr w:type="gramStart"/>
            <w:r w:rsidR="009B051C">
              <w:rPr>
                <w:rFonts w:hint="eastAsia"/>
                <w:color w:val="000000"/>
                <w:lang w:val="de-DE"/>
              </w:rPr>
              <w:t>尤將探索</w:t>
            </w:r>
            <w:proofErr w:type="gramEnd"/>
            <w:r w:rsidR="009B051C">
              <w:rPr>
                <w:rFonts w:hint="eastAsia"/>
                <w:color w:val="000000"/>
                <w:lang w:val="de-DE"/>
              </w:rPr>
              <w:t>其歷史底蘊、成就與影響。</w:t>
            </w:r>
          </w:p>
        </w:tc>
      </w:tr>
      <w:tr w:rsidR="007C7973" w:rsidTr="009C7CCE">
        <w:trPr>
          <w:trHeight w:val="936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學習目標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270DE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了解中國現代歷史發展的過程，與其所遭逢的挫折及成就；並深入探究新近中國現代史研究現況與成果，以期研究與教學相輔相成。</w:t>
            </w:r>
          </w:p>
        </w:tc>
      </w:tr>
      <w:tr w:rsidR="007C7973" w:rsidTr="009C7CCE">
        <w:trPr>
          <w:trHeight w:val="1219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4CE0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教科書</w:t>
            </w:r>
            <w:r w:rsidR="009D4CE0">
              <w:rPr>
                <w:rFonts w:ascii="新細明體" w:hAnsi="新細明體" w:cs="新細明體" w:hint="eastAsia"/>
                <w:kern w:val="0"/>
              </w:rPr>
              <w:t>或</w:t>
            </w:r>
          </w:p>
          <w:p w:rsidR="007C7973" w:rsidRDefault="009D4CE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參考書目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5E77" w:rsidRDefault="00E35E77" w:rsidP="00E35E77">
            <w:pPr>
              <w:pStyle w:val="a7"/>
              <w:widowControl/>
              <w:numPr>
                <w:ilvl w:val="0"/>
                <w:numId w:val="2"/>
              </w:numPr>
              <w:ind w:leftChars="0"/>
            </w:pPr>
            <w:proofErr w:type="gramStart"/>
            <w:r>
              <w:rPr>
                <w:rFonts w:hint="eastAsia"/>
              </w:rPr>
              <w:t>史景遷</w:t>
            </w:r>
            <w:proofErr w:type="gramEnd"/>
            <w:r>
              <w:rPr>
                <w:rFonts w:hint="eastAsia"/>
              </w:rPr>
              <w:t>(</w:t>
            </w:r>
            <w:r>
              <w:t>Jonathan D. Spence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  <w:r w:rsidRPr="00E35E77">
              <w:rPr>
                <w:rFonts w:ascii="新細明體" w:hAnsi="新細明體" w:hint="eastAsia"/>
              </w:rPr>
              <w:t>《</w:t>
            </w:r>
            <w:r>
              <w:rPr>
                <w:rFonts w:hint="eastAsia"/>
              </w:rPr>
              <w:t>追尋現代中國</w:t>
            </w:r>
            <w:r w:rsidRPr="00E35E77">
              <w:rPr>
                <w:rFonts w:ascii="新細明體" w:hAnsi="新細明體" w:hint="eastAsia"/>
              </w:rPr>
              <w:t>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台北：時報出版公司，</w:t>
            </w:r>
            <w:r>
              <w:rPr>
                <w:rFonts w:hint="eastAsia"/>
              </w:rPr>
              <w:t>2001)</w:t>
            </w:r>
          </w:p>
          <w:p w:rsidR="00E35E77" w:rsidRDefault="00E35E77" w:rsidP="00E35E77">
            <w:pPr>
              <w:pStyle w:val="a7"/>
              <w:widowControl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徐中約</w:t>
            </w:r>
            <w:r>
              <w:rPr>
                <w:rFonts w:hint="eastAsia"/>
              </w:rPr>
              <w:t>(</w:t>
            </w:r>
            <w:r>
              <w:t>Immanuel C. Y. Hsu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  <w:r w:rsidRPr="00E35E77">
              <w:rPr>
                <w:rFonts w:ascii="新細明體" w:hAnsi="新細明體" w:hint="eastAsia"/>
              </w:rPr>
              <w:t>《</w:t>
            </w:r>
            <w:r>
              <w:rPr>
                <w:rFonts w:hint="eastAsia"/>
              </w:rPr>
              <w:t>中國近代史</w:t>
            </w:r>
            <w:r w:rsidRPr="00E35E77">
              <w:rPr>
                <w:rFonts w:ascii="新細明體" w:hAnsi="新細明體" w:hint="eastAsia"/>
              </w:rPr>
              <w:t>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香港：香港中文大學，</w:t>
            </w:r>
            <w:r>
              <w:rPr>
                <w:rFonts w:hint="eastAsia"/>
              </w:rPr>
              <w:t>2001</w:t>
            </w:r>
            <w:r>
              <w:t>-</w:t>
            </w:r>
            <w:r>
              <w:rPr>
                <w:rFonts w:hint="eastAsia"/>
              </w:rPr>
              <w:t>2002)</w:t>
            </w:r>
          </w:p>
          <w:p w:rsidR="00E35E77" w:rsidRDefault="00E35E77" w:rsidP="00E35E77">
            <w:pPr>
              <w:pStyle w:val="a7"/>
              <w:widowControl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郭廷以：</w:t>
            </w:r>
            <w:r w:rsidRPr="00E35E77">
              <w:rPr>
                <w:rFonts w:ascii="新細明體" w:hAnsi="新細明體" w:hint="eastAsia"/>
              </w:rPr>
              <w:t>《</w:t>
            </w:r>
            <w:r>
              <w:rPr>
                <w:rFonts w:hint="eastAsia"/>
              </w:rPr>
              <w:t>近代中國史綱</w:t>
            </w:r>
            <w:r w:rsidRPr="00E35E77">
              <w:rPr>
                <w:rFonts w:ascii="新細明體" w:hAnsi="新細明體" w:hint="eastAsia"/>
              </w:rPr>
              <w:t>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香港：香港中文大學，</w:t>
            </w:r>
            <w:r>
              <w:rPr>
                <w:rFonts w:hint="eastAsia"/>
              </w:rPr>
              <w:t>1980)</w:t>
            </w:r>
          </w:p>
          <w:p w:rsidR="00E35E77" w:rsidRDefault="00E35E77" w:rsidP="00E35E77">
            <w:pPr>
              <w:pStyle w:val="a7"/>
              <w:widowControl/>
              <w:numPr>
                <w:ilvl w:val="0"/>
                <w:numId w:val="2"/>
              </w:numPr>
              <w:ind w:leftChars="0"/>
            </w:pPr>
            <w:proofErr w:type="gramStart"/>
            <w:r>
              <w:rPr>
                <w:rFonts w:hint="eastAsia"/>
              </w:rPr>
              <w:t>李劍農</w:t>
            </w:r>
            <w:proofErr w:type="gramEnd"/>
            <w:r>
              <w:rPr>
                <w:rFonts w:hint="eastAsia"/>
              </w:rPr>
              <w:t>：</w:t>
            </w:r>
            <w:r w:rsidRPr="00E35E77">
              <w:rPr>
                <w:rFonts w:ascii="新細明體" w:hAnsi="新細明體" w:hint="eastAsia"/>
              </w:rPr>
              <w:t>《</w:t>
            </w:r>
            <w:r>
              <w:rPr>
                <w:rFonts w:hint="eastAsia"/>
              </w:rPr>
              <w:t>中國近百年政治史</w:t>
            </w:r>
            <w:r w:rsidRPr="00E35E77">
              <w:rPr>
                <w:rFonts w:ascii="新細明體" w:hAnsi="新細明體" w:hint="eastAsia"/>
              </w:rPr>
              <w:t>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台北：台灣商務印書館，</w:t>
            </w:r>
            <w:r>
              <w:rPr>
                <w:rFonts w:hint="eastAsia"/>
              </w:rPr>
              <w:t>1980)</w:t>
            </w:r>
          </w:p>
          <w:p w:rsidR="00E35E77" w:rsidRDefault="00E35E77" w:rsidP="00E35E77">
            <w:pPr>
              <w:pStyle w:val="a7"/>
              <w:widowControl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張玉法：</w:t>
            </w:r>
            <w:r w:rsidRPr="00E35E77">
              <w:rPr>
                <w:rFonts w:ascii="新細明體" w:hAnsi="新細明體" w:hint="eastAsia"/>
              </w:rPr>
              <w:t>《</w:t>
            </w:r>
            <w:r>
              <w:rPr>
                <w:rFonts w:hint="eastAsia"/>
              </w:rPr>
              <w:t>中國現代史</w:t>
            </w:r>
            <w:r w:rsidRPr="00E35E77">
              <w:rPr>
                <w:rFonts w:ascii="新細明體" w:hAnsi="新細明體" w:hint="eastAsia"/>
              </w:rPr>
              <w:t>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台北：東華書局，</w:t>
            </w:r>
            <w:r>
              <w:rPr>
                <w:rFonts w:hint="eastAsia"/>
              </w:rPr>
              <w:t>1977)</w:t>
            </w:r>
          </w:p>
          <w:p w:rsidR="00E35E77" w:rsidRDefault="00E35E77" w:rsidP="00E35E77">
            <w:pPr>
              <w:pStyle w:val="a7"/>
              <w:widowControl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張玉法：</w:t>
            </w:r>
            <w:r w:rsidRPr="00E35E77">
              <w:rPr>
                <w:rFonts w:ascii="新細明體" w:hAnsi="新細明體" w:hint="eastAsia"/>
              </w:rPr>
              <w:t>《</w:t>
            </w:r>
            <w:r>
              <w:rPr>
                <w:rFonts w:hint="eastAsia"/>
              </w:rPr>
              <w:t>中華民國史稿</w:t>
            </w:r>
            <w:r w:rsidRPr="00E35E77">
              <w:rPr>
                <w:rFonts w:ascii="新細明體" w:hAnsi="新細明體" w:hint="eastAsia"/>
              </w:rPr>
              <w:t>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台北：聯經出版公司，</w:t>
            </w:r>
            <w:r>
              <w:rPr>
                <w:rFonts w:hint="eastAsia"/>
              </w:rPr>
              <w:t>2001)</w:t>
            </w:r>
          </w:p>
          <w:p w:rsidR="00E35E77" w:rsidRDefault="00E35E77" w:rsidP="00E35E77">
            <w:pPr>
              <w:pStyle w:val="a7"/>
              <w:widowControl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蔣竹山、陳俊強、李君山、楊維真：</w:t>
            </w:r>
            <w:r w:rsidRPr="00E35E77">
              <w:rPr>
                <w:rFonts w:ascii="新細明體" w:hAnsi="新細明體" w:hint="eastAsia"/>
              </w:rPr>
              <w:t>《</w:t>
            </w:r>
            <w:r>
              <w:rPr>
                <w:rFonts w:hint="eastAsia"/>
              </w:rPr>
              <w:t>中國近現代史</w:t>
            </w:r>
            <w:r>
              <w:rPr>
                <w:rFonts w:ascii="新細明體" w:hAnsi="新細明體" w:hint="eastAsia"/>
              </w:rPr>
              <w:t>─</w:t>
            </w:r>
            <w:r>
              <w:rPr>
                <w:rFonts w:hint="eastAsia"/>
              </w:rPr>
              <w:t>大國崛起的新詮釋</w:t>
            </w:r>
            <w:r w:rsidRPr="00E35E77">
              <w:rPr>
                <w:rFonts w:ascii="新細明體" w:hAnsi="新細明體" w:hint="eastAsia"/>
              </w:rPr>
              <w:t>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台北：五南圖書出版公司，</w:t>
            </w:r>
            <w:r>
              <w:rPr>
                <w:rFonts w:hint="eastAsia"/>
              </w:rPr>
              <w:t>2009)</w:t>
            </w:r>
          </w:p>
          <w:p w:rsidR="007C7973" w:rsidRPr="00E35E77" w:rsidRDefault="007C7973" w:rsidP="00E35E77">
            <w:pPr>
              <w:pStyle w:val="a7"/>
              <w:widowControl/>
              <w:ind w:leftChars="0" w:left="360"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/>
              </w:rPr>
              <w:t>（</w:t>
            </w:r>
            <w:r w:rsidRPr="00E35E77">
              <w:rPr>
                <w:color w:val="FF0000"/>
              </w:rPr>
              <w:t>請尊重智慧財產權，不得非法影印教師指定之教科書籍</w:t>
            </w:r>
            <w:r>
              <w:rPr>
                <w:rFonts w:hint="eastAsia"/>
              </w:rPr>
              <w:t>）</w:t>
            </w:r>
          </w:p>
        </w:tc>
      </w:tr>
      <w:tr w:rsidR="009D4CE0" w:rsidTr="009C7CCE">
        <w:trPr>
          <w:trHeight w:val="1104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F00" w:rsidRDefault="009D4CE0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核心能力指標設定</w:t>
            </w:r>
          </w:p>
          <w:p w:rsidR="009D4CE0" w:rsidRDefault="00DA1F00" w:rsidP="00DA1F0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(本課程能培養學生此項核心能力者請打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ˇ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，可複選，</w:t>
            </w:r>
            <w:r w:rsidR="00017313">
              <w:rPr>
                <w:rFonts w:ascii="新細明體" w:hAnsi="新細明體" w:cs="新細明體" w:hint="eastAsia"/>
                <w:kern w:val="0"/>
              </w:rPr>
              <w:t>學士班課程</w:t>
            </w:r>
            <w:r w:rsidR="009D4CE0">
              <w:rPr>
                <w:rFonts w:ascii="新細明體" w:hAnsi="新細明體" w:cs="新細明體" w:hint="eastAsia"/>
                <w:kern w:val="0"/>
              </w:rPr>
              <w:t>請勾選</w:t>
            </w:r>
            <w:r w:rsidR="00017313">
              <w:rPr>
                <w:rFonts w:ascii="新細明體" w:hAnsi="新細明體" w:cs="新細明體" w:hint="eastAsia"/>
                <w:kern w:val="0"/>
              </w:rPr>
              <w:t>學士班核心能力指標，</w:t>
            </w:r>
            <w:proofErr w:type="gramStart"/>
            <w:r w:rsidR="00017313">
              <w:rPr>
                <w:rFonts w:ascii="新細明體" w:hAnsi="新細明體" w:cs="新細明體" w:hint="eastAsia"/>
                <w:kern w:val="0"/>
              </w:rPr>
              <w:t>碩博合</w:t>
            </w:r>
            <w:proofErr w:type="gramEnd"/>
            <w:r w:rsidR="00017313">
              <w:rPr>
                <w:rFonts w:ascii="新細明體" w:hAnsi="新細明體" w:cs="新細明體" w:hint="eastAsia"/>
                <w:kern w:val="0"/>
              </w:rPr>
              <w:t>開課程請同時勾選碩士班及博士班核心能力指標</w:t>
            </w:r>
            <w:proofErr w:type="gramStart"/>
            <w:r w:rsidR="009D4CE0">
              <w:rPr>
                <w:rFonts w:ascii="新細明體" w:hAnsi="新細明體" w:cs="新細明體" w:hint="eastAsia"/>
                <w:kern w:val="0"/>
              </w:rPr>
              <w:t>）</w:t>
            </w:r>
            <w:proofErr w:type="gramEnd"/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12CB" w:rsidRPr="00017313" w:rsidRDefault="001912CB" w:rsidP="000173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學士班</w:t>
            </w:r>
          </w:p>
          <w:p w:rsidR="001912CB" w:rsidRPr="00017313" w:rsidRDefault="00EE277D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Segoe UI Emoji" w:eastAsia="Segoe UI Emoji" w:hAnsi="Segoe UI Emoji" w:cs="Segoe UI Emoji"/>
                <w:kern w:val="0"/>
              </w:rPr>
              <w:t>■</w:t>
            </w:r>
            <w:r w:rsidR="005708A4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/>
                <w:kern w:val="0"/>
              </w:rPr>
              <w:t>1.報告寫作與講述</w:t>
            </w:r>
          </w:p>
          <w:p w:rsidR="001912CB" w:rsidRPr="00017313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="001912CB" w:rsidRPr="00017313">
              <w:rPr>
                <w:rFonts w:ascii="新細明體" w:hAnsi="新細明體"/>
                <w:kern w:val="0"/>
              </w:rPr>
              <w:t>2.</w:t>
            </w:r>
            <w:r w:rsidR="001912CB" w:rsidRPr="00017313">
              <w:rPr>
                <w:rFonts w:ascii="新細明體" w:hAnsi="新細明體" w:hint="eastAsia"/>
                <w:kern w:val="0"/>
              </w:rPr>
              <w:t>閱讀文言文之能力</w:t>
            </w:r>
          </w:p>
          <w:p w:rsidR="001912CB" w:rsidRPr="00017313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="001912CB" w:rsidRPr="00017313">
              <w:rPr>
                <w:rFonts w:ascii="新細明體" w:hAnsi="新細明體" w:hint="eastAsia"/>
                <w:kern w:val="0"/>
              </w:rPr>
              <w:t>3</w:t>
            </w:r>
            <w:r w:rsidR="001912CB" w:rsidRPr="00017313">
              <w:rPr>
                <w:rFonts w:ascii="新細明體" w:hAnsi="新細明體"/>
                <w:kern w:val="0"/>
              </w:rPr>
              <w:t>.田野調查能力</w:t>
            </w:r>
          </w:p>
          <w:p w:rsidR="005708A4" w:rsidRPr="00017313" w:rsidRDefault="00EE277D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Segoe UI Emoji" w:eastAsia="Segoe UI Emoji" w:hAnsi="Segoe UI Emoji" w:cs="Segoe UI Emoji"/>
                <w:kern w:val="0"/>
              </w:rPr>
              <w:t>■</w:t>
            </w:r>
            <w:r w:rsidR="001912CB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4.歷史思考之訓練</w:t>
            </w:r>
          </w:p>
          <w:p w:rsidR="001912CB" w:rsidRPr="00017313" w:rsidRDefault="00EE277D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Segoe UI Emoji" w:eastAsia="Segoe UI Emoji" w:hAnsi="Segoe UI Emoji" w:cs="Segoe UI Emoji"/>
                <w:kern w:val="0"/>
              </w:rPr>
              <w:t>■</w:t>
            </w:r>
            <w:r w:rsidR="001912CB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5.現實世界之關懷</w:t>
            </w:r>
          </w:p>
          <w:p w:rsidR="009D4CE0" w:rsidRPr="00017313" w:rsidRDefault="00EE277D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Segoe UI Emoji" w:eastAsia="Segoe UI Emoji" w:hAnsi="Segoe UI Emoji" w:cs="Segoe UI Emoji"/>
                <w:kern w:val="0"/>
              </w:rPr>
              <w:t>■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6.人事時地物之觀察</w:t>
            </w:r>
          </w:p>
          <w:p w:rsidR="001912CB" w:rsidRPr="00017313" w:rsidRDefault="00A759A1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A759A1">
              <w:rPr>
                <w:rFonts w:ascii="新細明體" w:hAnsi="新細明體" w:cs="新細明體" w:hint="eastAsia"/>
                <w:kern w:val="0"/>
              </w:rPr>
              <w:t>□</w:t>
            </w:r>
            <w:r w:rsidR="003731A5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7.本土文化之認同</w:t>
            </w:r>
          </w:p>
          <w:p w:rsidR="001912CB" w:rsidRPr="00017313" w:rsidRDefault="00EE277D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Segoe UI Emoji" w:eastAsia="Segoe UI Emoji" w:hAnsi="Segoe UI Emoji" w:cs="Segoe UI Emoji"/>
                <w:kern w:val="0"/>
              </w:rPr>
              <w:t>■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8.國際視野之涵養</w:t>
            </w:r>
          </w:p>
          <w:p w:rsidR="001912CB" w:rsidRPr="00017313" w:rsidRDefault="00EE277D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Segoe UI Emoji" w:eastAsia="Segoe UI Emoji" w:hAnsi="Segoe UI Emoji" w:cs="Segoe UI Emoji"/>
                <w:kern w:val="0"/>
              </w:rPr>
              <w:t>■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9.創造力與想像力之培養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10.語言能力之要求</w:t>
            </w:r>
          </w:p>
          <w:p w:rsidR="001912CB" w:rsidRPr="00017313" w:rsidRDefault="00EE277D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Segoe UI Emoji" w:eastAsia="Segoe UI Emoji" w:hAnsi="Segoe UI Emoji" w:cs="Segoe UI Emoji"/>
                <w:kern w:val="0"/>
              </w:rPr>
              <w:t>■</w:t>
            </w:r>
            <w:r w:rsidR="001912CB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11.責任心與榮譽心之培養及影響能力</w:t>
            </w:r>
            <w:r w:rsidR="001912CB" w:rsidRPr="00017313">
              <w:rPr>
                <w:rFonts w:ascii="新細明體" w:hAnsi="新細明體" w:cs="新細明體" w:hint="eastAsia"/>
                <w:kern w:val="0"/>
              </w:rPr>
              <w:t xml:space="preserve">   </w:t>
            </w:r>
          </w:p>
          <w:p w:rsidR="001912CB" w:rsidRPr="00017313" w:rsidRDefault="00EE277D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Segoe UI Emoji" w:eastAsia="Segoe UI Emoji" w:hAnsi="Segoe UI Emoji" w:cs="Segoe UI Emoji"/>
                <w:kern w:val="0"/>
              </w:rPr>
              <w:t>■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12.學生之團隊合作能力</w:t>
            </w:r>
          </w:p>
          <w:p w:rsidR="005708A4" w:rsidRPr="00017313" w:rsidRDefault="005708A4" w:rsidP="00017313">
            <w:pPr>
              <w:snapToGrid w:val="0"/>
              <w:spacing w:line="300" w:lineRule="exact"/>
              <w:ind w:firstLineChars="50" w:firstLine="120"/>
            </w:pP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lastRenderedPageBreak/>
              <w:t>1. 教材編選：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20.25pt;height:16.5pt" o:ole="">
                  <v:imagedata r:id="rId8" o:title=""/>
                </v:shape>
                <w:control r:id="rId9" w:name="HTMLCheckbox161" w:shapeid="_x0000_i1058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自編教材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61" type="#_x0000_t75" style="width:20.25pt;height:16.5pt" o:ole="">
                  <v:imagedata r:id="rId10" o:title=""/>
                </v:shape>
                <w:control r:id="rId11" w:name="HTMLCheckbox16" w:shapeid="_x0000_i1061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7C7973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2. 教學方法：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64" type="#_x0000_t75" style="width:20.25pt;height:16.5pt" o:ole="">
                  <v:imagedata r:id="rId10" o:title=""/>
                </v:shape>
                <w:control r:id="rId12" w:name="HTMLCheckbox162" w:shapeid="_x0000_i1064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67" type="#_x0000_t75" style="width:20.25pt;height:16.5pt" o:ole="">
                  <v:imagedata r:id="rId8" o:title=""/>
                </v:shape>
                <w:control r:id="rId13" w:name="HTMLCheckbox163" w:shapeid="_x0000_i1067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板書講述 </w:t>
            </w:r>
          </w:p>
        </w:tc>
      </w:tr>
      <w:tr w:rsidR="007C7973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3. 評量方法：</w:t>
            </w:r>
            <w:r w:rsidR="00A759A1" w:rsidRP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70" type="#_x0000_t75" style="width:20.25pt;height:16.5pt" o:ole="">
                  <v:imagedata r:id="rId8" o:title=""/>
                </v:shape>
                <w:control r:id="rId14" w:name="HTMLCheckbox164" w:shapeid="_x0000_i1070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上課點名 </w:t>
            </w:r>
            <w:r w:rsidR="000A7819">
              <w:rPr>
                <w:rFonts w:ascii="新細明體" w:hAnsi="新細明體" w:cs="新細明體" w:hint="eastAsia"/>
                <w:kern w:val="0"/>
              </w:rPr>
              <w:t>1</w:t>
            </w:r>
            <w:r>
              <w:rPr>
                <w:rFonts w:ascii="新細明體" w:hAnsi="新細明體" w:cs="新細明體"/>
                <w:kern w:val="0"/>
              </w:rPr>
              <w:t xml:space="preserve">0%,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3" type="#_x0000_t75" style="width:20.25pt;height:16.5pt" o:ole="">
                  <v:imagedata r:id="rId10" o:title=""/>
                </v:shape>
                <w:control r:id="rId15" w:name="HTMLCheckbox12" w:shapeid="_x0000_i1073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小考 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6" type="#_x0000_t75" style="width:20.25pt;height:16.5pt" o:ole="">
                  <v:imagedata r:id="rId8" o:title=""/>
                </v:shape>
                <w:control r:id="rId16" w:name="HTMLCheckbox11" w:shapeid="_x0000_i1076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作業 </w:t>
            </w:r>
            <w:r w:rsidR="000E218F">
              <w:rPr>
                <w:rFonts w:ascii="新細明體" w:hAnsi="新細明體" w:cs="新細明體"/>
                <w:kern w:val="0"/>
              </w:rPr>
              <w:t>2</w:t>
            </w:r>
            <w:r>
              <w:rPr>
                <w:rFonts w:ascii="新細明體" w:hAnsi="新細明體" w:cs="新細明體"/>
                <w:kern w:val="0"/>
              </w:rPr>
              <w:t xml:space="preserve">0%,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9" type="#_x0000_t75" style="width:20.25pt;height:16.5pt" o:ole="">
                  <v:imagedata r:id="rId10" o:title=""/>
                </v:shape>
                <w:control r:id="rId17" w:name="HTMLCheckbox10" w:shapeid="_x0000_i1079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程式實作 0%, </w:t>
            </w:r>
          </w:p>
          <w:p w:rsidR="007C7973" w:rsidRDefault="007C7973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82" type="#_x0000_t75" style="width:20.25pt;height:16.5pt" o:ole="">
                  <v:imagedata r:id="rId10" o:title=""/>
                </v:shape>
                <w:control r:id="rId18" w:name="HTMLCheckbox9" w:shapeid="_x0000_i1082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實習報告 0%,                        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85" type="#_x0000_t75" style="width:20.25pt;height:16.5pt" o:ole="">
                  <v:imagedata r:id="rId10" o:title=""/>
                </v:shape>
                <w:control r:id="rId19" w:name="HTMLCheckbox8" w:shapeid="_x0000_i1085"/>
              </w:object>
            </w:r>
            <w:r>
              <w:rPr>
                <w:rFonts w:ascii="新細明體" w:hAnsi="新細明體" w:cs="新細明體"/>
                <w:kern w:val="0"/>
              </w:rPr>
              <w:t>專案 0%,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88" type="#_x0000_t75" style="width:20.25pt;height:16.5pt" o:ole="">
                  <v:imagedata r:id="rId8" o:title=""/>
                </v:shape>
                <w:control r:id="rId20" w:name="HTMLCheckbox166" w:shapeid="_x0000_i1088"/>
              </w:object>
            </w:r>
            <w:r>
              <w:rPr>
                <w:rFonts w:ascii="新細明體" w:hAnsi="新細明體" w:cs="新細明體"/>
                <w:kern w:val="0"/>
              </w:rPr>
              <w:t>期中考</w:t>
            </w:r>
            <w:r w:rsidR="000E218F">
              <w:rPr>
                <w:rFonts w:ascii="新細明體" w:hAnsi="新細明體" w:cs="新細明體" w:hint="eastAsia"/>
                <w:kern w:val="0"/>
              </w:rPr>
              <w:t>3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91" type="#_x0000_t75" style="width:20.25pt;height:16.5pt" o:ole="">
                  <v:imagedata r:id="rId8" o:title=""/>
                </v:shape>
                <w:control r:id="rId21" w:name="HTMLCheckbox167" w:shapeid="_x0000_i1091"/>
              </w:object>
            </w:r>
            <w:r>
              <w:rPr>
                <w:rFonts w:ascii="新細明體" w:hAnsi="新細明體" w:cs="新細明體"/>
                <w:kern w:val="0"/>
              </w:rPr>
              <w:t>期末考</w:t>
            </w:r>
            <w:r w:rsidR="000E218F">
              <w:rPr>
                <w:rFonts w:ascii="新細明體" w:hAnsi="新細明體" w:cs="新細明體" w:hint="eastAsia"/>
                <w:kern w:val="0"/>
              </w:rPr>
              <w:t>4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7C7973" w:rsidRDefault="00FA5ED8" w:rsidP="00A759A1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7C7973">
              <w:rPr>
                <w:rFonts w:ascii="新細明體" w:hAnsi="新細明體" w:cs="新細明體"/>
                <w:kern w:val="0"/>
              </w:rPr>
              <w:t xml:space="preserve">期末報告 0%, </w:t>
            </w:r>
            <w:r w:rsidR="007C7973">
              <w:rPr>
                <w:rFonts w:ascii="新細明體" w:hAnsi="新細明體" w:cs="新細明體"/>
                <w:kern w:val="0"/>
              </w:rPr>
              <w:object w:dxaOrig="225" w:dyaOrig="225">
                <v:shape id="_x0000_i1094" type="#_x0000_t75" style="width:20.25pt;height:16.5pt" o:ole="">
                  <v:imagedata r:id="rId10" o:title=""/>
                </v:shape>
                <w:control r:id="rId22" w:name="HTMLCheckbox4" w:shapeid="_x0000_i1094"/>
              </w:object>
            </w:r>
            <w:r w:rsidR="007C7973">
              <w:rPr>
                <w:rFonts w:ascii="新細明體" w:hAnsi="新細明體" w:cs="新細明體"/>
                <w:kern w:val="0"/>
              </w:rPr>
              <w:t xml:space="preserve">其它 0%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4. 教學資源：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97" type="#_x0000_t75" style="width:20.25pt;height:16.5pt" o:ole="">
                  <v:imagedata r:id="rId8" o:title=""/>
                </v:shape>
                <w:control r:id="rId23" w:name="HTMLCheckbox3" w:shapeid="_x0000_i1097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100" type="#_x0000_t75" style="width:20.25pt;height:16.5pt" o:ole="">
                  <v:imagedata r:id="rId10" o:title=""/>
                </v:shape>
                <w:control r:id="rId24" w:name="HTMLCheckbox165" w:shapeid="_x0000_i1100"/>
              </w:objec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103" type="#_x0000_t75" style="width:20.25pt;height:16.5pt" o:ole="">
                  <v:imagedata r:id="rId10" o:title=""/>
                </v:shape>
                <w:control r:id="rId25" w:name="HTMLCheckbox1" w:shapeid="_x0000_i1103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  <w:r w:rsidR="004C2AD2">
              <w:rPr>
                <w:rFonts w:ascii="新細明體" w:hAnsi="新細明體" w:cs="新細明體"/>
                <w:kern w:val="0"/>
              </w:rPr>
              <w:t>無</w:t>
            </w:r>
          </w:p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1676B9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課程進度</w:t>
            </w:r>
            <w:r>
              <w:rPr>
                <w:rFonts w:ascii="新細明體" w:hAnsi="新細明體" w:cs="新細明體"/>
                <w:kern w:val="0"/>
              </w:rPr>
              <w:t>：</w:t>
            </w:r>
            <w:r w:rsidR="001676B9">
              <w:rPr>
                <w:rFonts w:ascii="新細明體" w:hAnsi="新細明體" w:cs="新細明體"/>
                <w:kern w:val="0"/>
              </w:rPr>
              <w:t>（</w:t>
            </w:r>
            <w:r w:rsidR="001676B9">
              <w:rPr>
                <w:rFonts w:ascii="新細明體" w:hAnsi="新細明體" w:cs="新細明體" w:hint="eastAsia"/>
                <w:kern w:val="0"/>
              </w:rPr>
              <w:t>須含每週課程進度說明</w:t>
            </w:r>
            <w:r w:rsidR="001676B9">
              <w:rPr>
                <w:rFonts w:ascii="新細明體" w:hAnsi="新細明體" w:cs="新細明體"/>
                <w:kern w:val="0"/>
              </w:rPr>
              <w:t>）</w:t>
            </w:r>
          </w:p>
        </w:tc>
      </w:tr>
      <w:tr w:rsidR="007C7973">
        <w:trPr>
          <w:trHeight w:val="5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9C7CCE" w:rsidRDefault="004762FB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第一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：導論</w:t>
            </w:r>
          </w:p>
          <w:p w:rsidR="004762FB" w:rsidRDefault="004762FB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</w:t>
            </w:r>
            <w:r w:rsidR="00ED4EAA">
              <w:rPr>
                <w:rFonts w:ascii="新細明體" w:hAnsi="新細明體" w:cs="新細明體" w:hint="eastAsia"/>
                <w:kern w:val="0"/>
                <w:lang w:val="de-DE"/>
              </w:rPr>
              <w:t xml:space="preserve">  </w:t>
            </w:r>
            <w:r>
              <w:rPr>
                <w:rFonts w:ascii="新細明體" w:hAnsi="新細明體" w:cs="新細明體" w:hint="eastAsia"/>
                <w:kern w:val="0"/>
                <w:lang w:val="de-DE"/>
              </w:rPr>
              <w:t>說明中國現代史的定義、範圍、研究開展與分期。</w:t>
            </w:r>
          </w:p>
          <w:p w:rsidR="004762FB" w:rsidRDefault="004762FB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第二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：從改革到革命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─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共和國的建立</w:t>
            </w:r>
            <w:r w:rsidR="00732B3B">
              <w:rPr>
                <w:rFonts w:ascii="新細明體" w:hAnsi="新細明體" w:cs="新細明體" w:hint="eastAsia"/>
                <w:kern w:val="0"/>
                <w:lang w:val="de-DE"/>
              </w:rPr>
              <w:t>(</w:t>
            </w:r>
            <w:proofErr w:type="gramStart"/>
            <w:r w:rsidR="00732B3B">
              <w:rPr>
                <w:rFonts w:ascii="新細明體" w:hAnsi="新細明體" w:cs="新細明體" w:hint="eastAsia"/>
                <w:kern w:val="0"/>
                <w:lang w:val="de-DE"/>
              </w:rPr>
              <w:t>一</w:t>
            </w:r>
            <w:proofErr w:type="gramEnd"/>
            <w:r w:rsidR="00732B3B">
              <w:rPr>
                <w:rFonts w:ascii="新細明體" w:hAnsi="新細明體" w:cs="新細明體" w:hint="eastAsia"/>
                <w:kern w:val="0"/>
                <w:lang w:val="de-DE"/>
              </w:rPr>
              <w:t>)</w:t>
            </w:r>
          </w:p>
          <w:p w:rsidR="004762FB" w:rsidRDefault="004762FB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</w:t>
            </w:r>
            <w:r w:rsidR="00ED4EAA">
              <w:rPr>
                <w:rFonts w:ascii="新細明體" w:hAnsi="新細明體" w:cs="新細明體" w:hint="eastAsia"/>
                <w:kern w:val="0"/>
                <w:lang w:val="de-DE"/>
              </w:rPr>
              <w:t xml:space="preserve">  </w:t>
            </w:r>
            <w:r>
              <w:rPr>
                <w:rFonts w:ascii="新細明體" w:hAnsi="新細明體" w:cs="新細明體" w:hint="eastAsia"/>
                <w:kern w:val="0"/>
                <w:lang w:val="de-DE"/>
              </w:rPr>
              <w:t>探討晚清革命的背景：包括國際因素(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列強侵逼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)及國內問題(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滿漢衝突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、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外重內輕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、知識分子無出路、</w:t>
            </w:r>
            <w:r w:rsidR="00ED4EAA">
              <w:rPr>
                <w:rFonts w:ascii="新細明體" w:hAnsi="新細明體" w:cs="新細明體" w:hint="eastAsia"/>
                <w:kern w:val="0"/>
                <w:lang w:val="de-DE"/>
              </w:rPr>
              <w:t>財政困窘)</w:t>
            </w:r>
          </w:p>
          <w:p w:rsidR="004762FB" w:rsidRDefault="004762FB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第三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：從改革到革命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─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共和國的建立</w:t>
            </w:r>
            <w:r w:rsidR="00732B3B">
              <w:rPr>
                <w:rFonts w:ascii="新細明體" w:hAnsi="新細明體" w:cs="新細明體" w:hint="eastAsia"/>
                <w:kern w:val="0"/>
                <w:lang w:val="de-DE"/>
              </w:rPr>
              <w:t>(二)</w:t>
            </w:r>
          </w:p>
          <w:p w:rsidR="00ED4EAA" w:rsidRDefault="00ED4EAA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說明康有為、梁啟超改良運動的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發韌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與孫中山革命運動的發展，改良與革命的爭議及交鋒</w:t>
            </w:r>
          </w:p>
          <w:p w:rsidR="004762FB" w:rsidRDefault="004762FB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第四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：從改革到革命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─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共和國的建立</w:t>
            </w:r>
            <w:r w:rsidR="00732B3B">
              <w:rPr>
                <w:rFonts w:ascii="新細明體" w:hAnsi="新細明體" w:cs="新細明體" w:hint="eastAsia"/>
                <w:kern w:val="0"/>
                <w:lang w:val="de-DE"/>
              </w:rPr>
              <w:t>(三)</w:t>
            </w:r>
          </w:p>
          <w:p w:rsidR="00ED4EAA" w:rsidRDefault="00ED4EAA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辛亥革命的爆發、各省獨立與革命的影響</w:t>
            </w:r>
          </w:p>
          <w:p w:rsidR="00ED4EAA" w:rsidRDefault="00ED4EAA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第五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：袁世凱與民初政局</w:t>
            </w:r>
            <w:r w:rsidR="00732B3B">
              <w:rPr>
                <w:rFonts w:ascii="新細明體" w:hAnsi="新細明體" w:cs="新細明體" w:hint="eastAsia"/>
                <w:kern w:val="0"/>
                <w:lang w:val="de-DE"/>
              </w:rPr>
              <w:t>(</w:t>
            </w:r>
            <w:proofErr w:type="gramStart"/>
            <w:r w:rsidR="00732B3B">
              <w:rPr>
                <w:rFonts w:ascii="新細明體" w:hAnsi="新細明體" w:cs="新細明體" w:hint="eastAsia"/>
                <w:kern w:val="0"/>
                <w:lang w:val="de-DE"/>
              </w:rPr>
              <w:t>一</w:t>
            </w:r>
            <w:proofErr w:type="gramEnd"/>
            <w:r w:rsidR="00732B3B">
              <w:rPr>
                <w:rFonts w:ascii="新細明體" w:hAnsi="新細明體" w:cs="新細明體" w:hint="eastAsia"/>
                <w:kern w:val="0"/>
                <w:lang w:val="de-DE"/>
              </w:rPr>
              <w:t>)</w:t>
            </w:r>
          </w:p>
          <w:p w:rsidR="00ED4EAA" w:rsidRDefault="00ED4EAA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探討袁世凱的出身、發跡朝鮮、</w:t>
            </w:r>
            <w:r w:rsidR="00732B3B">
              <w:rPr>
                <w:rFonts w:ascii="新細明體" w:hAnsi="新細明體" w:cs="新細明體" w:hint="eastAsia"/>
                <w:kern w:val="0"/>
                <w:lang w:val="de-DE"/>
              </w:rPr>
              <w:t>總督直隸</w:t>
            </w:r>
            <w:r>
              <w:rPr>
                <w:rFonts w:ascii="新細明體" w:hAnsi="新細明體" w:cs="新細明體" w:hint="eastAsia"/>
                <w:kern w:val="0"/>
                <w:lang w:val="de-DE"/>
              </w:rPr>
              <w:t>及參與晚清改革</w:t>
            </w:r>
          </w:p>
          <w:p w:rsidR="00ED4EAA" w:rsidRDefault="00ED4EAA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第六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：袁世凱與民初政局</w:t>
            </w:r>
            <w:r w:rsidR="00732B3B">
              <w:rPr>
                <w:rFonts w:ascii="新細明體" w:hAnsi="新細明體" w:cs="新細明體" w:hint="eastAsia"/>
                <w:kern w:val="0"/>
                <w:lang w:val="de-DE"/>
              </w:rPr>
              <w:t>(</w:t>
            </w:r>
            <w:proofErr w:type="gramStart"/>
            <w:r w:rsidR="00732B3B">
              <w:rPr>
                <w:rFonts w:ascii="新細明體" w:hAnsi="新細明體" w:cs="新細明體" w:hint="eastAsia"/>
                <w:kern w:val="0"/>
                <w:lang w:val="de-DE"/>
              </w:rPr>
              <w:t>一</w:t>
            </w:r>
            <w:proofErr w:type="gramEnd"/>
            <w:r w:rsidR="00732B3B">
              <w:rPr>
                <w:rFonts w:ascii="新細明體" w:hAnsi="新細明體" w:cs="新細明體" w:hint="eastAsia"/>
                <w:kern w:val="0"/>
                <w:lang w:val="de-DE"/>
              </w:rPr>
              <w:t>)</w:t>
            </w:r>
          </w:p>
          <w:p w:rsidR="00732B3B" w:rsidRDefault="00732B3B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探討民國以後，袁世凱攘奪政權、攀升權力高峰，終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至洪憲稱帝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的過程</w:t>
            </w:r>
          </w:p>
          <w:p w:rsidR="00ED4EAA" w:rsidRDefault="00ED4EAA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第七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：袁世凱與民初政局</w:t>
            </w:r>
            <w:r w:rsidR="00732B3B">
              <w:rPr>
                <w:rFonts w:ascii="新細明體" w:hAnsi="新細明體" w:cs="新細明體" w:hint="eastAsia"/>
                <w:kern w:val="0"/>
                <w:lang w:val="de-DE"/>
              </w:rPr>
              <w:t>(三)</w:t>
            </w:r>
          </w:p>
          <w:p w:rsidR="00732B3B" w:rsidRDefault="00732B3B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說明袁世凱稱帝前後，反帝制運動(護國運動)的發展與影響</w:t>
            </w:r>
          </w:p>
          <w:p w:rsidR="00ED4EAA" w:rsidRDefault="00ED4EAA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第八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：期中考</w:t>
            </w:r>
          </w:p>
          <w:p w:rsidR="00732B3B" w:rsidRDefault="00732B3B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第九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：軍閥政治(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一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)</w:t>
            </w:r>
          </w:p>
          <w:p w:rsidR="00732B3B" w:rsidRDefault="00732B3B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說明軍閥的定義(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私軍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、地盤、直接武力統治)及軍閥政治形成的背景</w:t>
            </w:r>
          </w:p>
          <w:p w:rsidR="00732B3B" w:rsidRDefault="00732B3B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第九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：軍閥政治(二)</w:t>
            </w:r>
          </w:p>
          <w:p w:rsidR="00732B3B" w:rsidRDefault="00732B3B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lastRenderedPageBreak/>
              <w:t xml:space="preserve">    探討軍閥統治</w:t>
            </w:r>
            <w:r w:rsidR="00E74D68">
              <w:rPr>
                <w:rFonts w:ascii="新細明體" w:hAnsi="新細明體" w:cs="新細明體" w:hint="eastAsia"/>
                <w:kern w:val="0"/>
                <w:lang w:val="de-DE"/>
              </w:rPr>
              <w:t>的不同型態、特點與影響</w:t>
            </w:r>
          </w:p>
          <w:p w:rsidR="00E74D68" w:rsidRDefault="00E74D68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第十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：五四運動(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一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)</w:t>
            </w:r>
          </w:p>
          <w:p w:rsidR="00E74D68" w:rsidRDefault="00E74D68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說明北京大學校長蔡元培接掌北大的背景及其對北大的改革</w:t>
            </w:r>
          </w:p>
          <w:p w:rsidR="00E74D68" w:rsidRDefault="00E74D68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第十一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：五四運動(二)</w:t>
            </w:r>
          </w:p>
          <w:p w:rsidR="00E74D68" w:rsidRDefault="00E74D68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探討山東問題的由來、巴黎和會的挫折及五四運動的爆發</w:t>
            </w:r>
          </w:p>
          <w:p w:rsidR="00E74D68" w:rsidRDefault="00E74D68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第十二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：五四運動(三)</w:t>
            </w:r>
          </w:p>
          <w:p w:rsidR="00732B3B" w:rsidRDefault="00E74D68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說明五四運動對各層面的衝擊與影響</w:t>
            </w:r>
          </w:p>
          <w:p w:rsidR="00E74D68" w:rsidRDefault="00E74D68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第十三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：中國共產黨的組建(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一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)</w:t>
            </w:r>
          </w:p>
          <w:p w:rsidR="00E74D68" w:rsidRDefault="00E74D68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說明中共早期領導人陳獨秀的出身及其走上社會主義道路的歷程</w:t>
            </w:r>
          </w:p>
          <w:p w:rsidR="00E74D68" w:rsidRDefault="00E74D68" w:rsidP="00E74D68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第十四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：中國共產黨的組建(二)</w:t>
            </w:r>
          </w:p>
          <w:p w:rsidR="00E74D68" w:rsidRDefault="00E74D68" w:rsidP="00E74D68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</w:t>
            </w:r>
            <w:r w:rsidR="004409E9">
              <w:rPr>
                <w:rFonts w:ascii="新細明體" w:hAnsi="新細明體" w:cs="新細明體" w:hint="eastAsia"/>
                <w:kern w:val="0"/>
                <w:lang w:val="de-DE"/>
              </w:rPr>
              <w:t>說明中共成立的背景(俄國革命的衝擊、共產國際的扶植、知識分子思想激進化等)及過程</w:t>
            </w:r>
          </w:p>
          <w:p w:rsidR="00E74D68" w:rsidRDefault="00E74D68" w:rsidP="00E74D68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第十五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：中國共產黨的組建(</w:t>
            </w:r>
            <w:r w:rsidR="004409E9">
              <w:rPr>
                <w:rFonts w:ascii="新細明體" w:hAnsi="新細明體" w:cs="新細明體" w:hint="eastAsia"/>
                <w:kern w:val="0"/>
                <w:lang w:val="de-DE"/>
              </w:rPr>
              <w:t>三</w:t>
            </w:r>
            <w:r>
              <w:rPr>
                <w:rFonts w:ascii="新細明體" w:hAnsi="新細明體" w:cs="新細明體" w:hint="eastAsia"/>
                <w:kern w:val="0"/>
                <w:lang w:val="de-DE"/>
              </w:rPr>
              <w:t>)</w:t>
            </w:r>
          </w:p>
          <w:p w:rsidR="004409E9" w:rsidRDefault="004409E9" w:rsidP="00E74D68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說明中共成立早期的工作重點與成果</w:t>
            </w:r>
          </w:p>
          <w:p w:rsidR="004409E9" w:rsidRDefault="004409E9" w:rsidP="00E74D68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第十六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：孫中山與聯俄容共(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一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)</w:t>
            </w:r>
          </w:p>
          <w:p w:rsidR="004409E9" w:rsidRDefault="004409E9" w:rsidP="00E74D68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探討孫中山革命的頓挫與聯俄容共的背景</w:t>
            </w:r>
          </w:p>
          <w:p w:rsidR="004409E9" w:rsidRDefault="004409E9" w:rsidP="00E74D68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第十七</w:t>
            </w:r>
            <w:proofErr w:type="gramStart"/>
            <w:r>
              <w:rPr>
                <w:rFonts w:ascii="新細明體" w:hAnsi="新細明體" w:cs="新細明體" w:hint="eastAsia"/>
                <w:kern w:val="0"/>
                <w:lang w:val="de-DE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  <w:lang w:val="de-DE"/>
              </w:rPr>
              <w:t>：孫中山與聯俄容共(二)</w:t>
            </w:r>
          </w:p>
          <w:p w:rsidR="004409E9" w:rsidRDefault="004409E9" w:rsidP="00E74D68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說明國民黨改組經過、聯俄容共政策的成效與爭議</w:t>
            </w:r>
          </w:p>
          <w:p w:rsidR="00A759A1" w:rsidRDefault="004409E9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>第十八週：期末考</w:t>
            </w:r>
            <w:bookmarkStart w:id="0" w:name="_GoBack"/>
            <w:bookmarkEnd w:id="0"/>
          </w:p>
          <w:p w:rsidR="00A759A1" w:rsidRPr="00F342F3" w:rsidRDefault="00A759A1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</w:p>
        </w:tc>
      </w:tr>
    </w:tbl>
    <w:p w:rsidR="0017619C" w:rsidRDefault="0017619C">
      <w:pPr>
        <w:spacing w:line="800" w:lineRule="atLeast"/>
      </w:pPr>
    </w:p>
    <w:sectPr w:rsidR="0017619C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1C1" w:rsidRDefault="005D51C1" w:rsidP="005D51C1">
      <w:r>
        <w:separator/>
      </w:r>
    </w:p>
  </w:endnote>
  <w:endnote w:type="continuationSeparator" w:id="0">
    <w:p w:rsidR="005D51C1" w:rsidRDefault="005D51C1" w:rsidP="005D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1C1" w:rsidRDefault="005D51C1" w:rsidP="005D51C1">
      <w:r>
        <w:separator/>
      </w:r>
    </w:p>
  </w:footnote>
  <w:footnote w:type="continuationSeparator" w:id="0">
    <w:p w:rsidR="005D51C1" w:rsidRDefault="005D51C1" w:rsidP="005D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44F"/>
    <w:multiLevelType w:val="hybridMultilevel"/>
    <w:tmpl w:val="C8A84944"/>
    <w:lvl w:ilvl="0" w:tplc="1E8C6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704096"/>
    <w:multiLevelType w:val="hybridMultilevel"/>
    <w:tmpl w:val="E54E61B8"/>
    <w:lvl w:ilvl="0" w:tplc="379826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1D"/>
    <w:rsid w:val="00017313"/>
    <w:rsid w:val="000635FE"/>
    <w:rsid w:val="000725A5"/>
    <w:rsid w:val="00097281"/>
    <w:rsid w:val="000A5ECF"/>
    <w:rsid w:val="000A7819"/>
    <w:rsid w:val="000B2C01"/>
    <w:rsid w:val="000E218F"/>
    <w:rsid w:val="000F024C"/>
    <w:rsid w:val="001676B9"/>
    <w:rsid w:val="0017619C"/>
    <w:rsid w:val="001912CB"/>
    <w:rsid w:val="001D0DC5"/>
    <w:rsid w:val="001E228A"/>
    <w:rsid w:val="001E3D57"/>
    <w:rsid w:val="001F3945"/>
    <w:rsid w:val="00270DE3"/>
    <w:rsid w:val="00275E60"/>
    <w:rsid w:val="002E1AF4"/>
    <w:rsid w:val="003071CC"/>
    <w:rsid w:val="00337AE9"/>
    <w:rsid w:val="00340BE7"/>
    <w:rsid w:val="00361A7E"/>
    <w:rsid w:val="00364783"/>
    <w:rsid w:val="00371540"/>
    <w:rsid w:val="003731A5"/>
    <w:rsid w:val="003A48DD"/>
    <w:rsid w:val="00435340"/>
    <w:rsid w:val="00437175"/>
    <w:rsid w:val="004409E9"/>
    <w:rsid w:val="004460FE"/>
    <w:rsid w:val="004762FB"/>
    <w:rsid w:val="00481469"/>
    <w:rsid w:val="004C2AD2"/>
    <w:rsid w:val="00523EAC"/>
    <w:rsid w:val="00534930"/>
    <w:rsid w:val="00536EC2"/>
    <w:rsid w:val="00541D9C"/>
    <w:rsid w:val="005708A4"/>
    <w:rsid w:val="005A1B83"/>
    <w:rsid w:val="005A3E5B"/>
    <w:rsid w:val="005C3938"/>
    <w:rsid w:val="005D51C1"/>
    <w:rsid w:val="005F11CB"/>
    <w:rsid w:val="00620A72"/>
    <w:rsid w:val="00625BAF"/>
    <w:rsid w:val="00697232"/>
    <w:rsid w:val="006F4FE4"/>
    <w:rsid w:val="00732B3B"/>
    <w:rsid w:val="007762F7"/>
    <w:rsid w:val="007839C1"/>
    <w:rsid w:val="007907F7"/>
    <w:rsid w:val="00795FDC"/>
    <w:rsid w:val="007C7973"/>
    <w:rsid w:val="00814752"/>
    <w:rsid w:val="0083597D"/>
    <w:rsid w:val="00872DE0"/>
    <w:rsid w:val="008C633D"/>
    <w:rsid w:val="00904AFF"/>
    <w:rsid w:val="00904D1D"/>
    <w:rsid w:val="009A35A9"/>
    <w:rsid w:val="009B051C"/>
    <w:rsid w:val="009C19A4"/>
    <w:rsid w:val="009C7CCE"/>
    <w:rsid w:val="009D4CE0"/>
    <w:rsid w:val="009D762A"/>
    <w:rsid w:val="009F4691"/>
    <w:rsid w:val="00A54149"/>
    <w:rsid w:val="00A66A96"/>
    <w:rsid w:val="00A71899"/>
    <w:rsid w:val="00A759A1"/>
    <w:rsid w:val="00AF0D4F"/>
    <w:rsid w:val="00B3639E"/>
    <w:rsid w:val="00B64490"/>
    <w:rsid w:val="00BA4E7E"/>
    <w:rsid w:val="00BB0B0D"/>
    <w:rsid w:val="00CA0FBD"/>
    <w:rsid w:val="00CC549C"/>
    <w:rsid w:val="00CC5B36"/>
    <w:rsid w:val="00D05921"/>
    <w:rsid w:val="00D13C6A"/>
    <w:rsid w:val="00D21DE9"/>
    <w:rsid w:val="00D45362"/>
    <w:rsid w:val="00DA1F00"/>
    <w:rsid w:val="00DB7690"/>
    <w:rsid w:val="00E35E77"/>
    <w:rsid w:val="00E74D68"/>
    <w:rsid w:val="00EA7151"/>
    <w:rsid w:val="00ED4EAA"/>
    <w:rsid w:val="00EE277D"/>
    <w:rsid w:val="00F00D54"/>
    <w:rsid w:val="00F02A13"/>
    <w:rsid w:val="00F342F3"/>
    <w:rsid w:val="00F66651"/>
    <w:rsid w:val="00F80AC9"/>
    <w:rsid w:val="00FA5ED8"/>
    <w:rsid w:val="00FC64C0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D51C1"/>
    <w:rPr>
      <w:kern w:val="2"/>
    </w:rPr>
  </w:style>
  <w:style w:type="paragraph" w:styleId="a5">
    <w:name w:val="footer"/>
    <w:basedOn w:val="a"/>
    <w:link w:val="a6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D51C1"/>
    <w:rPr>
      <w:kern w:val="2"/>
    </w:rPr>
  </w:style>
  <w:style w:type="paragraph" w:styleId="a7">
    <w:name w:val="List Paragraph"/>
    <w:basedOn w:val="a"/>
    <w:uiPriority w:val="34"/>
    <w:qFormat/>
    <w:rsid w:val="00E35E7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D51C1"/>
    <w:rPr>
      <w:kern w:val="2"/>
    </w:rPr>
  </w:style>
  <w:style w:type="paragraph" w:styleId="a5">
    <w:name w:val="footer"/>
    <w:basedOn w:val="a"/>
    <w:link w:val="a6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D51C1"/>
    <w:rPr>
      <w:kern w:val="2"/>
    </w:rPr>
  </w:style>
  <w:style w:type="paragraph" w:styleId="a7">
    <w:name w:val="List Paragraph"/>
    <w:basedOn w:val="a"/>
    <w:uiPriority w:val="34"/>
    <w:qFormat/>
    <w:rsid w:val="00E35E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1548</Words>
  <Characters>999</Characters>
  <Application>Microsoft Office Word</Application>
  <DocSecurity>0</DocSecurity>
  <Lines>8</Lines>
  <Paragraphs>5</Paragraphs>
  <ScaleCrop>false</ScaleCrop>
  <Company>CCU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CCU</dc:creator>
  <cp:lastModifiedBy>admmhl</cp:lastModifiedBy>
  <cp:revision>3</cp:revision>
  <cp:lastPrinted>2013-10-30T07:37:00Z</cp:lastPrinted>
  <dcterms:created xsi:type="dcterms:W3CDTF">2019-08-20T00:38:00Z</dcterms:created>
  <dcterms:modified xsi:type="dcterms:W3CDTF">2019-08-20T00:53:00Z</dcterms:modified>
</cp:coreProperties>
</file>