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bookmarkStart w:id="0" w:name="_Hlk161929502"/>
      <w:bookmarkEnd w:id="0"/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3BBA3A1" w:rsidR="002023EC" w:rsidRPr="00C94BCF" w:rsidRDefault="00B266E0" w:rsidP="00B266E0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151029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608E70A" w:rsidR="002023EC" w:rsidRPr="00C94BCF" w:rsidRDefault="0022306F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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>
              <w:rPr>
                <w:rFonts w:ascii="Wingdings 2" w:eastAsia="標楷體" w:hAnsi="Wingdings 2"/>
              </w:rPr>
              <w:t>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A9F9F57" w:rsidR="00F40D36" w:rsidRDefault="0022306F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■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77777777" w:rsidR="00F40D36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EFC384F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西班牙文（一）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C1C7F0E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panish (</w:t>
            </w:r>
            <w:r>
              <w:rPr>
                <w:rFonts w:ascii="Times New Roman" w:eastAsia="標楷體" w:hAnsi="Times New Roman"/>
              </w:rPr>
              <w:fldChar w:fldCharType="begin"/>
            </w:r>
            <w:r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>
              <w:rPr>
                <w:rFonts w:ascii="Times New Roman" w:eastAsia="新細明體" w:hAnsi="Times New Roman" w:hint="eastAsia"/>
                <w:lang w:eastAsia="zh-TW"/>
              </w:rPr>
              <w:instrText>= 1 \* ROMAN</w:instrText>
            </w:r>
            <w:r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>
              <w:rPr>
                <w:rFonts w:ascii="Times New Roman" w:eastAsia="標楷體" w:hAnsi="Times New Roman"/>
              </w:rPr>
              <w:fldChar w:fldCharType="separate"/>
            </w:r>
            <w:r>
              <w:rPr>
                <w:rFonts w:ascii="Times New Roman" w:eastAsia="新細明體" w:hAnsi="Times New Roman"/>
                <w:noProof/>
                <w:lang w:eastAsia="zh-TW"/>
              </w:rPr>
              <w:t>I</w:t>
            </w:r>
            <w:r>
              <w:rPr>
                <w:rFonts w:ascii="Times New Roman" w:eastAsia="標楷體" w:hAnsi="Times New Roman"/>
              </w:rPr>
              <w:fldChar w:fldCharType="end"/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942ED33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 w:rsidR="00E873FE">
              <w:rPr>
                <w:rFonts w:ascii="Times New Roman" w:eastAsia="標楷體" w:hAnsi="Times New Roman" w:hint="eastAsia"/>
                <w:lang w:eastAsia="zh-TW"/>
              </w:rPr>
              <w:t>14</w:t>
            </w:r>
            <w:r w:rsidR="00F40D36" w:rsidRPr="00C94BCF">
              <w:rPr>
                <w:rFonts w:ascii="Times New Roman" w:eastAsia="標楷體" w:hAnsi="Times New Roman"/>
              </w:rPr>
              <w:t>學年度第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="00F40D36"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877B20D" w:rsidR="00F40D36" w:rsidRPr="00C94BCF" w:rsidRDefault="00277DC4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40D36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0C7A66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>必修    □選修</w:t>
            </w:r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7055945" w:rsidR="00F40D36" w:rsidRPr="006062E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277DC4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五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10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13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C6AB97F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文學院</w:t>
            </w:r>
            <w:r>
              <w:rPr>
                <w:rFonts w:ascii="Times New Roman" w:eastAsia="標楷體" w:hAnsi="Times New Roman"/>
                <w:lang w:eastAsia="zh-TW"/>
              </w:rPr>
              <w:t>148</w:t>
            </w: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17EC39B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李優俐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69A1421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 w:rsidRPr="00277DC4">
              <w:rPr>
                <w:rFonts w:ascii="Times New Roman" w:eastAsia="標楷體" w:hAnsi="Times New Roman"/>
              </w:rPr>
              <w:t>auroralee83@yahoo.com.tw</w:t>
            </w: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DEFF1C1" w:rsidR="00F40D36" w:rsidRPr="00C94BCF" w:rsidRDefault="00385FF5" w:rsidP="003F0DEB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385FF5">
              <w:rPr>
                <w:rFonts w:ascii="Times New Roman" w:eastAsia="標楷體" w:hAnsi="Times New Roman" w:hint="eastAsia"/>
                <w:lang w:eastAsia="zh-TW"/>
              </w:rPr>
              <w:t>翁書偉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D6ACEA5" w:rsidR="00F40D36" w:rsidRPr="00C94BCF" w:rsidRDefault="00385FF5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385FF5">
              <w:rPr>
                <w:rFonts w:ascii="Times New Roman" w:eastAsia="標楷體" w:hAnsi="Times New Roman"/>
                <w:lang w:eastAsia="zh-TW"/>
              </w:rPr>
              <w:t>408121142@gms.tku.edu.tw</w:t>
            </w: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D313A81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FC8FF" w14:textId="77777777" w:rsidR="003F0DEB" w:rsidRPr="003F0DEB" w:rsidRDefault="003F0DEB" w:rsidP="003F0DEB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F0DEB">
              <w:rPr>
                <w:rFonts w:ascii="Times New Roman" w:eastAsia="標楷體" w:hAnsi="Times New Roman"/>
                <w:lang w:eastAsia="zh-TW"/>
              </w:rPr>
              <w:t xml:space="preserve">1.  </w:t>
            </w:r>
            <w:r w:rsidRPr="003F0DEB">
              <w:rPr>
                <w:rFonts w:ascii="Times New Roman" w:eastAsia="標楷體" w:hAnsi="Times New Roman"/>
                <w:lang w:eastAsia="zh-TW"/>
              </w:rPr>
              <w:t>介紹西班牙文字母發音。</w:t>
            </w:r>
          </w:p>
          <w:p w14:paraId="0F4E9DA8" w14:textId="77777777" w:rsidR="003F0DEB" w:rsidRPr="003F0DEB" w:rsidRDefault="003F0DEB" w:rsidP="003F0DEB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F0DEB">
              <w:rPr>
                <w:rFonts w:ascii="Times New Roman" w:eastAsia="標楷體" w:hAnsi="Times New Roman"/>
                <w:lang w:eastAsia="zh-TW"/>
              </w:rPr>
              <w:t xml:space="preserve">2.  </w:t>
            </w:r>
            <w:r w:rsidRPr="003F0DEB">
              <w:rPr>
                <w:rFonts w:ascii="Times New Roman" w:eastAsia="標楷體" w:hAnsi="Times New Roman"/>
                <w:lang w:eastAsia="zh-TW"/>
              </w:rPr>
              <w:t>使學生熟悉日常生活對話、問候語、自我及家人的介紹、數字等。</w:t>
            </w:r>
          </w:p>
          <w:p w14:paraId="5602E04A" w14:textId="77777777" w:rsidR="003F0DEB" w:rsidRPr="003F0DEB" w:rsidRDefault="003F0DEB" w:rsidP="003F0DEB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F0DEB">
              <w:rPr>
                <w:rFonts w:ascii="Times New Roman" w:eastAsia="標楷體" w:hAnsi="Times New Roman"/>
                <w:lang w:eastAsia="zh-TW"/>
              </w:rPr>
              <w:t xml:space="preserve">3.  </w:t>
            </w:r>
            <w:r w:rsidRPr="003F0DEB">
              <w:rPr>
                <w:rFonts w:ascii="Times New Roman" w:eastAsia="標楷體" w:hAnsi="Times New Roman"/>
                <w:lang w:eastAsia="zh-TW"/>
              </w:rPr>
              <w:t>學習一般動詞之變化、</w:t>
            </w:r>
            <w:r w:rsidRPr="003F0DEB">
              <w:rPr>
                <w:rFonts w:ascii="Times New Roman" w:eastAsia="標楷體" w:hAnsi="Times New Roman"/>
                <w:lang w:eastAsia="zh-TW"/>
              </w:rPr>
              <w:t>ser/</w:t>
            </w:r>
            <w:proofErr w:type="spellStart"/>
            <w:r w:rsidRPr="003F0DEB">
              <w:rPr>
                <w:rFonts w:ascii="Times New Roman" w:eastAsia="標楷體" w:hAnsi="Times New Roman"/>
                <w:lang w:eastAsia="zh-TW"/>
              </w:rPr>
              <w:t>estar</w:t>
            </w:r>
            <w:proofErr w:type="spellEnd"/>
            <w:r w:rsidRPr="003F0DEB">
              <w:rPr>
                <w:rFonts w:ascii="Times New Roman" w:eastAsia="標楷體" w:hAnsi="Times New Roman"/>
                <w:lang w:eastAsia="zh-TW"/>
              </w:rPr>
              <w:t>/</w:t>
            </w:r>
            <w:proofErr w:type="spellStart"/>
            <w:r w:rsidRPr="003F0DEB">
              <w:rPr>
                <w:rFonts w:ascii="Times New Roman" w:eastAsia="標楷體" w:hAnsi="Times New Roman"/>
                <w:lang w:eastAsia="zh-TW"/>
              </w:rPr>
              <w:t>tener</w:t>
            </w:r>
            <w:proofErr w:type="spellEnd"/>
            <w:r w:rsidRPr="003F0DEB">
              <w:rPr>
                <w:rFonts w:ascii="Times New Roman" w:eastAsia="標楷體" w:hAnsi="Times New Roman"/>
                <w:lang w:eastAsia="zh-TW"/>
              </w:rPr>
              <w:t>等不規則動詞之變化。</w:t>
            </w:r>
          </w:p>
          <w:p w14:paraId="476361CE" w14:textId="77777777" w:rsidR="003F0DEB" w:rsidRPr="003F0DEB" w:rsidRDefault="003F0DEB" w:rsidP="003F0DEB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F0DEB">
              <w:rPr>
                <w:rFonts w:ascii="Times New Roman" w:eastAsia="標楷體" w:hAnsi="Times New Roman"/>
                <w:lang w:eastAsia="zh-TW"/>
              </w:rPr>
              <w:t xml:space="preserve">4.  </w:t>
            </w:r>
            <w:r w:rsidRPr="003F0DEB">
              <w:rPr>
                <w:rFonts w:ascii="Times New Roman" w:eastAsia="標楷體" w:hAnsi="Times New Roman"/>
                <w:lang w:eastAsia="zh-TW"/>
              </w:rPr>
              <w:t>西班牙地理文化之相關介紹。</w:t>
            </w:r>
          </w:p>
          <w:p w14:paraId="414924B5" w14:textId="4AABFD64" w:rsidR="00F40D36" w:rsidRPr="00C94BCF" w:rsidRDefault="003F0DEB" w:rsidP="003F0DEB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F0DEB">
              <w:rPr>
                <w:rFonts w:ascii="Times New Roman" w:eastAsia="標楷體" w:hAnsi="Times New Roman"/>
                <w:lang w:eastAsia="zh-TW"/>
              </w:rPr>
              <w:t xml:space="preserve">5.  </w:t>
            </w:r>
            <w:r w:rsidRPr="003F0DEB">
              <w:rPr>
                <w:rFonts w:ascii="Times New Roman" w:eastAsia="標楷體" w:hAnsi="Times New Roman"/>
                <w:lang w:eastAsia="zh-TW"/>
              </w:rPr>
              <w:t>影片欣賞。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A407D" w14:textId="77777777" w:rsidR="00F40D36" w:rsidRDefault="004933A3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認識西班牙文字母、發音和基本句法並運用於日常生活中</w:t>
            </w:r>
          </w:p>
          <w:p w14:paraId="5345376A" w14:textId="77777777" w:rsidR="004933A3" w:rsidRDefault="004933A3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認識西班牙語系國家的民俗文化及生活習慣以擴展學生的國際觀</w:t>
            </w:r>
          </w:p>
          <w:p w14:paraId="6FE56341" w14:textId="61A81DD2" w:rsidR="004933A3" w:rsidRPr="00C94BCF" w:rsidRDefault="004933A3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讓學生了解第二外語與英文之不同，增進學生對外語的學習興趣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DFFCE" w14:textId="77777777" w:rsidR="00421162" w:rsidRDefault="00E873FE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E873FE">
              <w:rPr>
                <w:rFonts w:ascii="Times New Roman" w:eastAsia="標楷體" w:hAnsi="Times New Roman"/>
              </w:rPr>
              <w:t>Español</w:t>
            </w:r>
            <w:proofErr w:type="spellEnd"/>
            <w:r w:rsidRPr="00E873FE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E873FE">
              <w:rPr>
                <w:rFonts w:ascii="Times New Roman" w:eastAsia="標楷體" w:hAnsi="Times New Roman"/>
              </w:rPr>
              <w:t>en</w:t>
            </w:r>
            <w:proofErr w:type="spellEnd"/>
            <w:r w:rsidRPr="00E873FE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E873FE">
              <w:rPr>
                <w:rFonts w:ascii="Times New Roman" w:eastAsia="標楷體" w:hAnsi="Times New Roman"/>
              </w:rPr>
              <w:t>marcha</w:t>
            </w:r>
            <w:proofErr w:type="spellEnd"/>
            <w:r w:rsidRPr="00E873FE">
              <w:rPr>
                <w:rFonts w:ascii="Times New Roman" w:eastAsia="標楷體" w:hAnsi="Times New Roman"/>
              </w:rPr>
              <w:t xml:space="preserve"> 1: Libro del </w:t>
            </w:r>
            <w:proofErr w:type="spellStart"/>
            <w:r w:rsidRPr="00E873FE">
              <w:rPr>
                <w:rFonts w:ascii="Times New Roman" w:eastAsia="標楷體" w:hAnsi="Times New Roman"/>
              </w:rPr>
              <w:t>Alumno</w:t>
            </w:r>
            <w:proofErr w:type="spellEnd"/>
            <w:r w:rsidRPr="00E873FE">
              <w:rPr>
                <w:rFonts w:ascii="Times New Roman" w:eastAsia="標楷體" w:hAnsi="Times New Roman"/>
              </w:rPr>
              <w:t xml:space="preserve"> (Nueva </w:t>
            </w:r>
            <w:proofErr w:type="spellStart"/>
            <w:r w:rsidRPr="00E873FE">
              <w:rPr>
                <w:rFonts w:ascii="Times New Roman" w:eastAsia="標楷體" w:hAnsi="Times New Roman"/>
              </w:rPr>
              <w:t>edición</w:t>
            </w:r>
            <w:proofErr w:type="spellEnd"/>
            <w:r w:rsidRPr="00E873FE">
              <w:rPr>
                <w:rFonts w:ascii="Times New Roman" w:eastAsia="標楷體" w:hAnsi="Times New Roman"/>
              </w:rPr>
              <w:t>)</w:t>
            </w:r>
          </w:p>
          <w:p w14:paraId="60AA7F3B" w14:textId="60B22152" w:rsidR="00C747CE" w:rsidRPr="00C94BCF" w:rsidRDefault="00C747CE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747CE">
              <w:rPr>
                <w:rFonts w:ascii="Times New Roman" w:eastAsia="標楷體" w:hAnsi="Times New Roman"/>
              </w:rPr>
              <w:t>ISBN 978-84-17730-39-0</w:t>
            </w: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C0A04D3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A136BF">
              <w:rPr>
                <w:rFonts w:ascii="Wingdings 2" w:eastAsia="標楷體" w:hAnsi="Wingdings 2"/>
              </w:rPr>
              <w:t>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7DE64649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325BE8">
              <w:rPr>
                <w:rFonts w:ascii="Wingdings 2" w:eastAsia="標楷體" w:hAnsi="Wingdings 2"/>
              </w:rPr>
              <w:t>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2F0B3B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 w:rsidR="00325BE8"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91F7AE8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4FEC6BFA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□課後作業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□期中報告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 xml:space="preserve">□期末報告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3C77A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lastRenderedPageBreak/>
              <w:t>[</w:t>
            </w:r>
            <w:r w:rsidRPr="00724AF4">
              <w:rPr>
                <w:rFonts w:ascii="Times New Roman" w:eastAsia="標楷體" w:hAnsi="Times New Roman"/>
              </w:rPr>
              <w:t>課業討論時間</w:t>
            </w:r>
            <w:r w:rsidRPr="00724AF4">
              <w:rPr>
                <w:rFonts w:ascii="Times New Roman" w:eastAsia="標楷體" w:hAnsi="Times New Roman"/>
              </w:rPr>
              <w:t>]</w:t>
            </w:r>
          </w:p>
          <w:p w14:paraId="4E7866B7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1.</w:t>
            </w:r>
            <w:r w:rsidRPr="00724AF4">
              <w:rPr>
                <w:rFonts w:ascii="Times New Roman" w:eastAsia="標楷體" w:hAnsi="Times New Roman"/>
              </w:rPr>
              <w:tab/>
            </w:r>
            <w:r w:rsidRPr="00724AF4">
              <w:rPr>
                <w:rFonts w:ascii="Times New Roman" w:eastAsia="標楷體" w:hAnsi="Times New Roman"/>
                <w:u w:val="single"/>
              </w:rPr>
              <w:t>時段一</w:t>
            </w:r>
          </w:p>
          <w:p w14:paraId="7C095AAF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lastRenderedPageBreak/>
              <w:t>時間：星期五上午</w:t>
            </w:r>
            <w:r w:rsidRPr="00724AF4">
              <w:rPr>
                <w:rFonts w:ascii="Times New Roman" w:eastAsia="標楷體" w:hAnsi="Times New Roman"/>
              </w:rPr>
              <w:t>10</w:t>
            </w:r>
            <w:r w:rsidRPr="00724AF4">
              <w:rPr>
                <w:rFonts w:ascii="Times New Roman" w:eastAsia="標楷體" w:hAnsi="Times New Roman"/>
              </w:rPr>
              <w:t>：</w:t>
            </w:r>
            <w:r w:rsidRPr="00724AF4">
              <w:rPr>
                <w:rFonts w:ascii="Times New Roman" w:eastAsia="標楷體" w:hAnsi="Times New Roman"/>
              </w:rPr>
              <w:t>00-10</w:t>
            </w:r>
            <w:r w:rsidRPr="00724AF4">
              <w:rPr>
                <w:rFonts w:ascii="Times New Roman" w:eastAsia="標楷體" w:hAnsi="Times New Roman"/>
              </w:rPr>
              <w:t>：</w:t>
            </w:r>
            <w:r w:rsidRPr="00724AF4">
              <w:rPr>
                <w:rFonts w:ascii="Times New Roman" w:eastAsia="標楷體" w:hAnsi="Times New Roman"/>
              </w:rPr>
              <w:t>10</w:t>
            </w:r>
          </w:p>
          <w:p w14:paraId="0DE8F479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地點：文學院</w:t>
            </w:r>
            <w:r w:rsidRPr="00724AF4">
              <w:rPr>
                <w:rFonts w:ascii="Times New Roman" w:eastAsia="標楷體" w:hAnsi="Times New Roman"/>
              </w:rPr>
              <w:t>148</w:t>
            </w:r>
          </w:p>
          <w:p w14:paraId="3CF7740A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2.</w:t>
            </w:r>
            <w:r w:rsidRPr="00724AF4">
              <w:rPr>
                <w:rFonts w:ascii="Times New Roman" w:eastAsia="標楷體" w:hAnsi="Times New Roman"/>
              </w:rPr>
              <w:tab/>
            </w:r>
            <w:r w:rsidRPr="00724AF4">
              <w:rPr>
                <w:rFonts w:ascii="Times New Roman" w:eastAsia="標楷體" w:hAnsi="Times New Roman"/>
                <w:u w:val="single"/>
              </w:rPr>
              <w:t>時段二</w:t>
            </w:r>
          </w:p>
          <w:p w14:paraId="7C2B724E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時間：星期五下午</w:t>
            </w:r>
            <w:r w:rsidRPr="00724AF4">
              <w:rPr>
                <w:rFonts w:ascii="Times New Roman" w:eastAsia="標楷體" w:hAnsi="Times New Roman"/>
              </w:rPr>
              <w:t>1</w:t>
            </w:r>
            <w:r w:rsidRPr="00724AF4">
              <w:rPr>
                <w:rFonts w:ascii="Times New Roman" w:eastAsia="標楷體" w:hAnsi="Times New Roman"/>
              </w:rPr>
              <w:t>：</w:t>
            </w:r>
            <w:r w:rsidRPr="00724AF4">
              <w:rPr>
                <w:rFonts w:ascii="Times New Roman" w:eastAsia="標楷體" w:hAnsi="Times New Roman"/>
              </w:rPr>
              <w:t>00-1</w:t>
            </w:r>
            <w:r w:rsidRPr="00724AF4">
              <w:rPr>
                <w:rFonts w:ascii="Times New Roman" w:eastAsia="標楷體" w:hAnsi="Times New Roman"/>
              </w:rPr>
              <w:t>：</w:t>
            </w:r>
            <w:r w:rsidRPr="00724AF4">
              <w:rPr>
                <w:rFonts w:ascii="Times New Roman" w:eastAsia="標楷體" w:hAnsi="Times New Roman"/>
              </w:rPr>
              <w:t>10</w:t>
            </w:r>
          </w:p>
          <w:p w14:paraId="29CD0FE6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地點：文學院</w:t>
            </w:r>
            <w:r w:rsidRPr="00724AF4">
              <w:rPr>
                <w:rFonts w:ascii="Times New Roman" w:eastAsia="標楷體" w:hAnsi="Times New Roman"/>
              </w:rPr>
              <w:t>148</w:t>
            </w:r>
          </w:p>
          <w:p w14:paraId="3AE7C43F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  <w:p w14:paraId="6860689F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[</w:t>
            </w:r>
            <w:r w:rsidRPr="00724AF4">
              <w:rPr>
                <w:rFonts w:ascii="Times New Roman" w:eastAsia="標楷體" w:hAnsi="Times New Roman"/>
              </w:rPr>
              <w:t>上課規則</w:t>
            </w:r>
            <w:r w:rsidRPr="00724AF4">
              <w:rPr>
                <w:rFonts w:ascii="Times New Roman" w:eastAsia="標楷體" w:hAnsi="Times New Roman"/>
              </w:rPr>
              <w:t>]</w:t>
            </w:r>
          </w:p>
          <w:p w14:paraId="559A7D64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1.</w:t>
            </w:r>
            <w:r w:rsidRPr="00724AF4">
              <w:rPr>
                <w:rFonts w:ascii="Times New Roman" w:eastAsia="標楷體" w:hAnsi="Times New Roman"/>
              </w:rPr>
              <w:tab/>
            </w:r>
            <w:r w:rsidRPr="00724AF4">
              <w:rPr>
                <w:rFonts w:ascii="Times New Roman" w:eastAsia="標楷體" w:hAnsi="Times New Roman"/>
              </w:rPr>
              <w:t>上課當天如因故未出席請於隔週補交假單及進行補考、補交作業之事宜。</w:t>
            </w:r>
          </w:p>
          <w:p w14:paraId="22C9592B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2.</w:t>
            </w:r>
            <w:r w:rsidRPr="00724AF4">
              <w:rPr>
                <w:rFonts w:ascii="Times New Roman" w:eastAsia="標楷體" w:hAnsi="Times New Roman"/>
              </w:rPr>
              <w:tab/>
            </w:r>
            <w:r w:rsidRPr="00724AF4">
              <w:rPr>
                <w:rFonts w:ascii="Times New Roman" w:eastAsia="標楷體" w:hAnsi="Times New Roman"/>
              </w:rPr>
              <w:t>本學期缺課如逾</w:t>
            </w:r>
            <w:r w:rsidRPr="00724AF4">
              <w:rPr>
                <w:rFonts w:ascii="Times New Roman" w:eastAsia="標楷體" w:hAnsi="Times New Roman"/>
              </w:rPr>
              <w:t>1/3</w:t>
            </w:r>
            <w:r w:rsidRPr="00724AF4">
              <w:rPr>
                <w:rFonts w:ascii="Times New Roman" w:eastAsia="標楷體" w:hAnsi="Times New Roman"/>
              </w:rPr>
              <w:t>，不得參加期中、期末考試。</w:t>
            </w:r>
          </w:p>
          <w:p w14:paraId="216E996B" w14:textId="77777777" w:rsidR="00724AF4" w:rsidRPr="00724AF4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3.</w:t>
            </w:r>
            <w:r w:rsidRPr="00724AF4">
              <w:rPr>
                <w:rFonts w:ascii="Times New Roman" w:eastAsia="標楷體" w:hAnsi="Times New Roman"/>
              </w:rPr>
              <w:tab/>
            </w:r>
            <w:r w:rsidRPr="00724AF4">
              <w:rPr>
                <w:rFonts w:ascii="Times New Roman" w:eastAsia="標楷體" w:hAnsi="Times New Roman"/>
              </w:rPr>
              <w:t>請勿因個人因素要求老師提前考期末考試。</w:t>
            </w:r>
          </w:p>
          <w:p w14:paraId="5C57E083" w14:textId="2B006CB2" w:rsidR="00F40D36" w:rsidRPr="00C94BCF" w:rsidRDefault="00724AF4" w:rsidP="00724AF4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724AF4">
              <w:rPr>
                <w:rFonts w:ascii="Times New Roman" w:eastAsia="標楷體" w:hAnsi="Times New Roman"/>
              </w:rPr>
              <w:t>4.</w:t>
            </w:r>
            <w:r w:rsidRPr="00724AF4">
              <w:rPr>
                <w:rFonts w:ascii="Times New Roman" w:eastAsia="標楷體" w:hAnsi="Times New Roman"/>
              </w:rPr>
              <w:tab/>
            </w:r>
            <w:r w:rsidRPr="00724AF4">
              <w:rPr>
                <w:rFonts w:ascii="Times New Roman" w:eastAsia="標楷體" w:hAnsi="Times New Roman"/>
              </w:rPr>
              <w:t>如有任何疑問請先寄信詢問助教。</w:t>
            </w: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27BC7142" w:rsidR="00F40D36" w:rsidRPr="00C94BCF" w:rsidRDefault="00A7509D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課程介紹、字母</w:t>
            </w:r>
          </w:p>
        </w:tc>
      </w:tr>
      <w:tr w:rsidR="00F40D36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70DFBB2D" w:rsidR="00F40D36" w:rsidRPr="00C94BCF" w:rsidRDefault="00A7509D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發音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07DD1144" w:rsidR="00F40D36" w:rsidRPr="00C94BCF" w:rsidRDefault="00A7509D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發音及西班牙文歌曲教學</w:t>
            </w:r>
          </w:p>
        </w:tc>
      </w:tr>
      <w:tr w:rsidR="00F40D36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4274773B" w:rsidR="00F40D36" w:rsidRPr="00C94BCF" w:rsidRDefault="0071233E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發音及介紹西班牙民俗文化</w:t>
            </w:r>
          </w:p>
        </w:tc>
      </w:tr>
      <w:tr w:rsidR="00F40D36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bookmarkStart w:id="1" w:name="_GoBack" w:colFirst="1" w:colLast="1"/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71723214" w:rsidR="00F40D36" w:rsidRPr="00C94BCF" w:rsidRDefault="00E873FE" w:rsidP="004251E2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873FE">
              <w:rPr>
                <w:rFonts w:ascii="Times New Roman" w:eastAsia="標楷體" w:hAnsi="Times New Roman" w:hint="eastAsia"/>
                <w:color w:val="FF0000"/>
                <w:kern w:val="2"/>
                <w:szCs w:val="24"/>
                <w:lang w:eastAsia="zh-TW"/>
              </w:rPr>
              <w:t>中秋節放假</w:t>
            </w:r>
          </w:p>
        </w:tc>
      </w:tr>
      <w:bookmarkEnd w:id="1"/>
      <w:tr w:rsidR="00F40D36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9A805" w14:textId="77777777" w:rsidR="004251E2" w:rsidRPr="004251E2" w:rsidRDefault="004251E2" w:rsidP="004251E2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4251E2">
              <w:rPr>
                <w:rFonts w:ascii="Times New Roman" w:eastAsia="標楷體" w:hAnsi="Times New Roman"/>
              </w:rPr>
              <w:t>Unidad 1:</w:t>
            </w:r>
          </w:p>
          <w:p w14:paraId="7AC4074E" w14:textId="25FFB98F" w:rsidR="004251E2" w:rsidRDefault="004251E2" w:rsidP="004251E2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4251E2">
              <w:rPr>
                <w:rFonts w:ascii="Times New Roman" w:eastAsia="標楷體" w:hAnsi="Times New Roman"/>
              </w:rPr>
              <w:t>Saludar</w:t>
            </w:r>
            <w:proofErr w:type="spellEnd"/>
            <w:r w:rsidRPr="004251E2">
              <w:rPr>
                <w:rFonts w:ascii="Times New Roman" w:eastAsia="標楷體" w:hAnsi="Times New Roman"/>
              </w:rPr>
              <w:t xml:space="preserve"> y presenter </w:t>
            </w:r>
            <w:proofErr w:type="gramStart"/>
            <w:r w:rsidRPr="004251E2">
              <w:rPr>
                <w:rFonts w:ascii="Times New Roman" w:eastAsia="標楷體" w:hAnsi="Times New Roman"/>
              </w:rPr>
              <w:t>a</w:t>
            </w:r>
            <w:proofErr w:type="gramEnd"/>
            <w:r w:rsidRPr="004251E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51E2">
              <w:rPr>
                <w:rFonts w:ascii="Times New Roman" w:eastAsia="標楷體" w:hAnsi="Times New Roman"/>
              </w:rPr>
              <w:t>otra</w:t>
            </w:r>
            <w:proofErr w:type="spellEnd"/>
            <w:r w:rsidRPr="004251E2">
              <w:rPr>
                <w:rFonts w:ascii="Times New Roman" w:eastAsia="標楷體" w:hAnsi="Times New Roman"/>
              </w:rPr>
              <w:t xml:space="preserve"> persona/</w:t>
            </w:r>
            <w:proofErr w:type="spellStart"/>
            <w:r w:rsidRPr="004251E2">
              <w:rPr>
                <w:rFonts w:ascii="Times New Roman" w:eastAsia="標楷體" w:hAnsi="Times New Roman"/>
              </w:rPr>
              <w:t>Decir</w:t>
            </w:r>
            <w:proofErr w:type="spellEnd"/>
            <w:r w:rsidRPr="004251E2">
              <w:rPr>
                <w:rFonts w:ascii="Times New Roman" w:eastAsia="標楷體" w:hAnsi="Times New Roman"/>
              </w:rPr>
              <w:t xml:space="preserve"> el </w:t>
            </w:r>
            <w:proofErr w:type="spellStart"/>
            <w:r w:rsidRPr="004251E2">
              <w:rPr>
                <w:rFonts w:ascii="Times New Roman" w:eastAsia="標楷體" w:hAnsi="Times New Roman"/>
              </w:rPr>
              <w:t>nombre</w:t>
            </w:r>
            <w:proofErr w:type="spellEnd"/>
            <w:r w:rsidRPr="004251E2">
              <w:rPr>
                <w:rFonts w:ascii="Times New Roman" w:eastAsia="標楷體" w:hAnsi="Times New Roman"/>
              </w:rPr>
              <w:t>.</w:t>
            </w:r>
          </w:p>
          <w:p w14:paraId="25B01B93" w14:textId="44F80AD3" w:rsidR="002D09A0" w:rsidRPr="002D09A0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Unidad 1:</w:t>
            </w:r>
          </w:p>
          <w:p w14:paraId="6AB9FF75" w14:textId="701EB03D" w:rsidR="00F40D36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2D09A0">
              <w:rPr>
                <w:rFonts w:ascii="Times New Roman" w:eastAsia="標楷體" w:hAnsi="Times New Roman"/>
              </w:rPr>
              <w:t>Género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de los </w:t>
            </w:r>
            <w:proofErr w:type="spellStart"/>
            <w:r w:rsidRPr="002D09A0">
              <w:rPr>
                <w:rFonts w:ascii="Times New Roman" w:eastAsia="標楷體" w:hAnsi="Times New Roman"/>
              </w:rPr>
              <w:t>adjetivos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de </w:t>
            </w:r>
            <w:proofErr w:type="spellStart"/>
            <w:r w:rsidRPr="002D09A0">
              <w:rPr>
                <w:rFonts w:ascii="Times New Roman" w:eastAsia="標楷體" w:hAnsi="Times New Roman"/>
              </w:rPr>
              <w:t>nacionalidad</w:t>
            </w:r>
            <w:proofErr w:type="spellEnd"/>
            <w:r w:rsidRPr="002D09A0">
              <w:rPr>
                <w:rFonts w:ascii="Times New Roman" w:eastAsia="標楷體" w:hAnsi="Times New Roman"/>
              </w:rPr>
              <w:t>.</w:t>
            </w:r>
          </w:p>
        </w:tc>
      </w:tr>
      <w:tr w:rsidR="00F40D36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BE2A2" w14:textId="77777777" w:rsidR="002D09A0" w:rsidRPr="002D09A0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Unidad 2:</w:t>
            </w:r>
          </w:p>
          <w:p w14:paraId="2C58AF95" w14:textId="3BB241CF" w:rsidR="00F40D36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2D09A0">
              <w:rPr>
                <w:rFonts w:ascii="Times New Roman" w:eastAsia="標楷體" w:hAnsi="Times New Roman"/>
              </w:rPr>
              <w:t>Presentar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a la </w:t>
            </w:r>
            <w:proofErr w:type="spellStart"/>
            <w:r w:rsidRPr="002D09A0">
              <w:rPr>
                <w:rFonts w:ascii="Times New Roman" w:eastAsia="標楷體" w:hAnsi="Times New Roman"/>
              </w:rPr>
              <w:t>familia</w:t>
            </w:r>
            <w:proofErr w:type="spellEnd"/>
            <w:r w:rsidRPr="002D09A0">
              <w:rPr>
                <w:rFonts w:ascii="Times New Roman" w:eastAsia="標楷體" w:hAnsi="Times New Roman"/>
              </w:rPr>
              <w:t>.</w:t>
            </w:r>
          </w:p>
        </w:tc>
      </w:tr>
      <w:tr w:rsidR="00F40D36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5D9B4192" w:rsidR="00F40D36" w:rsidRPr="00C94BCF" w:rsidRDefault="002D09A0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期中考</w:t>
            </w:r>
          </w:p>
        </w:tc>
      </w:tr>
      <w:tr w:rsidR="002D09A0" w:rsidRPr="00C94BCF" w14:paraId="390F1634" w14:textId="76B44F53" w:rsidTr="00F94BC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2D09A0" w:rsidRPr="00C94BCF" w:rsidRDefault="002D09A0" w:rsidP="002D09A0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5417BD" w14:textId="7C6520A1" w:rsidR="002D09A0" w:rsidRPr="00C94BCF" w:rsidRDefault="002D09A0" w:rsidP="002D09A0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B10E2">
              <w:rPr>
                <w:rFonts w:ascii="Times New Roman" w:eastAsia="標楷體" w:hAnsi="Times New Roman"/>
                <w:color w:val="000000"/>
              </w:rPr>
              <w:t>影片欣賞</w:t>
            </w:r>
          </w:p>
        </w:tc>
      </w:tr>
      <w:tr w:rsidR="002D09A0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EB5D9" w14:textId="77777777" w:rsidR="002D09A0" w:rsidRPr="002D09A0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Unidad 2:</w:t>
            </w:r>
          </w:p>
          <w:p w14:paraId="456DFB81" w14:textId="621324C4" w:rsidR="002D09A0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2D09A0">
              <w:rPr>
                <w:rFonts w:ascii="Times New Roman" w:eastAsia="標楷體" w:hAnsi="Times New Roman"/>
              </w:rPr>
              <w:t>Presentar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a la </w:t>
            </w:r>
            <w:proofErr w:type="spellStart"/>
            <w:r w:rsidRPr="002D09A0">
              <w:rPr>
                <w:rFonts w:ascii="Times New Roman" w:eastAsia="標楷體" w:hAnsi="Times New Roman"/>
              </w:rPr>
              <w:t>familia</w:t>
            </w:r>
            <w:proofErr w:type="spellEnd"/>
            <w:r w:rsidRPr="002D09A0">
              <w:rPr>
                <w:rFonts w:ascii="Times New Roman" w:eastAsia="標楷體" w:hAnsi="Times New Roman"/>
              </w:rPr>
              <w:t>.</w:t>
            </w:r>
          </w:p>
        </w:tc>
      </w:tr>
      <w:tr w:rsidR="002D09A0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0252F" w14:textId="77777777" w:rsidR="002D09A0" w:rsidRPr="002D09A0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Unidad 2:</w:t>
            </w:r>
          </w:p>
          <w:p w14:paraId="4A3A52F9" w14:textId="2B6F78FC" w:rsidR="002D09A0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Plural de los </w:t>
            </w:r>
            <w:proofErr w:type="spellStart"/>
            <w:r w:rsidRPr="002D09A0">
              <w:rPr>
                <w:rFonts w:ascii="Times New Roman" w:eastAsia="標楷體" w:hAnsi="Times New Roman"/>
              </w:rPr>
              <w:t>nombres</w:t>
            </w:r>
            <w:proofErr w:type="spellEnd"/>
            <w:r w:rsidRPr="002D09A0">
              <w:rPr>
                <w:rFonts w:ascii="Times New Roman" w:eastAsia="標楷體" w:hAnsi="Times New Roman"/>
              </w:rPr>
              <w:t>.</w:t>
            </w:r>
          </w:p>
        </w:tc>
      </w:tr>
      <w:tr w:rsidR="002D09A0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C4C95" w14:textId="77777777" w:rsidR="002D09A0" w:rsidRPr="002D09A0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Unidad 2:</w:t>
            </w:r>
          </w:p>
          <w:p w14:paraId="3E767046" w14:textId="71C2C971" w:rsidR="002D09A0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Dar </w:t>
            </w:r>
            <w:proofErr w:type="spellStart"/>
            <w:r w:rsidRPr="002D09A0">
              <w:rPr>
                <w:rFonts w:ascii="Times New Roman" w:eastAsia="標楷體" w:hAnsi="Times New Roman"/>
              </w:rPr>
              <w:t>información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personal.</w:t>
            </w:r>
          </w:p>
        </w:tc>
      </w:tr>
      <w:tr w:rsidR="002D09A0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746BF1D5" w:rsidR="002D09A0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2D09A0">
              <w:rPr>
                <w:rFonts w:ascii="Times New Roman" w:eastAsia="標楷體" w:hAnsi="Times New Roman"/>
              </w:rPr>
              <w:t>Actividad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2D09A0">
              <w:rPr>
                <w:rFonts w:ascii="Times New Roman" w:eastAsia="標楷體" w:hAnsi="Times New Roman"/>
              </w:rPr>
              <w:t>en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2D09A0">
              <w:rPr>
                <w:rFonts w:ascii="Times New Roman" w:eastAsia="標楷體" w:hAnsi="Times New Roman"/>
              </w:rPr>
              <w:t>grupo</w:t>
            </w:r>
            <w:proofErr w:type="spellEnd"/>
          </w:p>
        </w:tc>
      </w:tr>
      <w:tr w:rsidR="002D09A0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005CA" w14:textId="77777777" w:rsidR="002D09A0" w:rsidRPr="002D09A0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Unidad 2:</w:t>
            </w:r>
          </w:p>
          <w:p w14:paraId="689C51E0" w14:textId="2A0AD39A" w:rsidR="002D09A0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Dar </w:t>
            </w:r>
            <w:proofErr w:type="spellStart"/>
            <w:r w:rsidRPr="002D09A0">
              <w:rPr>
                <w:rFonts w:ascii="Times New Roman" w:eastAsia="標楷體" w:hAnsi="Times New Roman"/>
              </w:rPr>
              <w:t>información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personal.</w:t>
            </w:r>
          </w:p>
        </w:tc>
      </w:tr>
      <w:tr w:rsidR="002D09A0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51459462" w:rsidR="002D09A0" w:rsidRPr="00C94BCF" w:rsidRDefault="002D09A0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2D09A0">
              <w:rPr>
                <w:rFonts w:ascii="Times New Roman" w:eastAsia="標楷體" w:hAnsi="Times New Roman"/>
              </w:rPr>
              <w:t>Actividad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2D09A0">
              <w:rPr>
                <w:rFonts w:ascii="Times New Roman" w:eastAsia="標楷體" w:hAnsi="Times New Roman"/>
              </w:rPr>
              <w:t>en</w:t>
            </w:r>
            <w:proofErr w:type="spellEnd"/>
            <w:r w:rsidRPr="002D09A0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2D09A0">
              <w:rPr>
                <w:rFonts w:ascii="Times New Roman" w:eastAsia="標楷體" w:hAnsi="Times New Roman"/>
              </w:rPr>
              <w:t>grupo</w:t>
            </w:r>
            <w:proofErr w:type="spellEnd"/>
          </w:p>
        </w:tc>
      </w:tr>
      <w:tr w:rsidR="00450C66" w:rsidRPr="00C94BCF" w14:paraId="65676668" w14:textId="7E8D2786" w:rsidTr="00731B45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450C66" w:rsidRPr="00C94BCF" w:rsidRDefault="00450C66" w:rsidP="00450C6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8322AC2" w14:textId="44D8B45D" w:rsidR="00450C66" w:rsidRPr="00C94BCF" w:rsidRDefault="00E873FE" w:rsidP="00450C6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E873F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期末考</w:t>
            </w:r>
          </w:p>
        </w:tc>
      </w:tr>
      <w:tr w:rsidR="00450C66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450C66" w:rsidRPr="00C94BCF" w:rsidRDefault="00450C66" w:rsidP="00450C6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0A112496" w:rsidR="00450C66" w:rsidRPr="00C94BCF" w:rsidRDefault="00E873FE" w:rsidP="00450C6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E873FE">
              <w:rPr>
                <w:rFonts w:ascii="Times New Roman" w:eastAsia="標楷體" w:hAnsi="Times New Roman" w:hint="eastAsia"/>
              </w:rPr>
              <w:t>課外閱讀</w:t>
            </w:r>
          </w:p>
        </w:tc>
      </w:tr>
      <w:tr w:rsidR="00450C6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450C66" w:rsidRPr="00C94BCF" w:rsidRDefault="00450C66" w:rsidP="00450C6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7DAD760D" w:rsidR="00450C66" w:rsidRPr="00C94BCF" w:rsidRDefault="00E873FE" w:rsidP="00450C6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E873FE">
              <w:rPr>
                <w:rFonts w:ascii="Times New Roman" w:eastAsia="標楷體" w:hAnsi="Times New Roman" w:hint="eastAsia"/>
              </w:rPr>
              <w:t>課外閱讀</w:t>
            </w:r>
          </w:p>
        </w:tc>
      </w:tr>
      <w:tr w:rsidR="00450C6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450C66" w:rsidRPr="00C94BCF" w:rsidRDefault="00450C66" w:rsidP="00450C6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450C6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450C6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450C6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450C6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D3BEE03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</w:t>
                  </w:r>
                </w:p>
              </w:tc>
            </w:tr>
            <w:tr w:rsidR="00450C6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1F26A63C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</w:t>
                  </w:r>
                </w:p>
              </w:tc>
            </w:tr>
          </w:tbl>
          <w:p w14:paraId="35F09825" w14:textId="3624BF11" w:rsidR="00450C66" w:rsidRPr="00C94BCF" w:rsidRDefault="00450C66" w:rsidP="00450C6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CDB40FA" w14:textId="5A99069C" w:rsidR="002023EC" w:rsidRDefault="002023EC" w:rsidP="00CF35BA">
      <w:pPr>
        <w:ind w:leftChars="0" w:left="0"/>
        <w:jc w:val="left"/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CF35BA" w:rsidRPr="00CF35BA" w14:paraId="04822D85" w14:textId="77777777" w:rsidTr="00CF35BA">
        <w:tc>
          <w:tcPr>
            <w:tcW w:w="10758" w:type="dxa"/>
          </w:tcPr>
          <w:p w14:paraId="2F705BE5" w14:textId="77777777" w:rsidR="00CF35BA" w:rsidRPr="00CF35BA" w:rsidRDefault="00CF35BA" w:rsidP="00CF35BA">
            <w:pPr>
              <w:widowControl w:val="0"/>
              <w:spacing w:before="0" w:beforeAutospacing="0" w:line="0" w:lineRule="atLeast"/>
              <w:ind w:leftChars="0" w:left="0"/>
              <w:jc w:val="left"/>
              <w:rPr>
                <w:rFonts w:ascii="Calibri" w:eastAsia="標楷體" w:hAnsi="Calibri" w:cs="Calibri"/>
                <w:b/>
                <w:kern w:val="2"/>
                <w:szCs w:val="24"/>
                <w:lang w:eastAsia="zh-TW"/>
              </w:rPr>
            </w:pP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與</w:t>
            </w:r>
            <w:r w:rsidRPr="00CF35BA">
              <w:rPr>
                <w:rFonts w:ascii="Calibri" w:eastAsia="標楷體" w:hAnsi="標楷體" w:cs="Calibri"/>
                <w:b/>
                <w:kern w:val="2"/>
                <w:szCs w:val="22"/>
                <w:lang w:eastAsia="zh-TW"/>
              </w:rPr>
              <w:t>教育部職能診斷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UCAN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的關聯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（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Rel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evance 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to UCAN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 of MOE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）</w:t>
            </w:r>
          </w:p>
        </w:tc>
      </w:tr>
      <w:tr w:rsidR="00CF35BA" w:rsidRPr="00CF35BA" w14:paraId="08F4F16B" w14:textId="77777777" w:rsidTr="00CF35BA">
        <w:trPr>
          <w:trHeight w:val="1231"/>
        </w:trPr>
        <w:tc>
          <w:tcPr>
            <w:tcW w:w="10758" w:type="dxa"/>
          </w:tcPr>
          <w:p w14:paraId="11190C2E" w14:textId="77777777" w:rsidR="00CF35BA" w:rsidRPr="00CF35BA" w:rsidRDefault="00CF35BA" w:rsidP="00CF35BA">
            <w:pPr>
              <w:widowControl w:val="0"/>
              <w:spacing w:before="0" w:beforeAutospacing="0"/>
              <w:ind w:leftChars="0" w:left="0"/>
              <w:jc w:val="lef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 w14:paraId="3BAD7734" w14:textId="77777777" w:rsidR="00CF35BA" w:rsidRPr="00CF35BA" w:rsidRDefault="00CF35BA" w:rsidP="00CF35BA">
      <w:pPr>
        <w:ind w:leftChars="0" w:left="0"/>
        <w:jc w:val="left"/>
      </w:pPr>
    </w:p>
    <w:sectPr w:rsidR="00CF35BA" w:rsidRPr="00CF35B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30B94" w14:textId="77777777" w:rsidR="003C006F" w:rsidRDefault="003C006F" w:rsidP="00E9068E">
      <w:pPr>
        <w:spacing w:before="0"/>
      </w:pPr>
      <w:r>
        <w:separator/>
      </w:r>
    </w:p>
  </w:endnote>
  <w:endnote w:type="continuationSeparator" w:id="0">
    <w:p w14:paraId="70CF6889" w14:textId="77777777" w:rsidR="003C006F" w:rsidRDefault="003C006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EB6FD" w14:textId="77777777" w:rsidR="003C006F" w:rsidRDefault="003C006F" w:rsidP="00E9068E">
      <w:pPr>
        <w:spacing w:before="0"/>
      </w:pPr>
      <w:r>
        <w:separator/>
      </w:r>
    </w:p>
  </w:footnote>
  <w:footnote w:type="continuationSeparator" w:id="0">
    <w:p w14:paraId="28C78B66" w14:textId="77777777" w:rsidR="003C006F" w:rsidRDefault="003C006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70A2"/>
    <w:multiLevelType w:val="hybridMultilevel"/>
    <w:tmpl w:val="A2788066"/>
    <w:lvl w:ilvl="0" w:tplc="C4EAFB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55D7"/>
    <w:rsid w:val="00141C2B"/>
    <w:rsid w:val="001424D0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4E3D"/>
    <w:rsid w:val="001E7E36"/>
    <w:rsid w:val="002023EC"/>
    <w:rsid w:val="00210E36"/>
    <w:rsid w:val="00214F43"/>
    <w:rsid w:val="002177BE"/>
    <w:rsid w:val="0022306F"/>
    <w:rsid w:val="00223A71"/>
    <w:rsid w:val="00226839"/>
    <w:rsid w:val="00231672"/>
    <w:rsid w:val="002353F2"/>
    <w:rsid w:val="00242C9E"/>
    <w:rsid w:val="002712DA"/>
    <w:rsid w:val="00275662"/>
    <w:rsid w:val="00277DC4"/>
    <w:rsid w:val="00286DDE"/>
    <w:rsid w:val="002C1943"/>
    <w:rsid w:val="002C61D4"/>
    <w:rsid w:val="002D09A0"/>
    <w:rsid w:val="002D309E"/>
    <w:rsid w:val="002D3E62"/>
    <w:rsid w:val="002D5FA5"/>
    <w:rsid w:val="002F18F8"/>
    <w:rsid w:val="002F2160"/>
    <w:rsid w:val="00315BF1"/>
    <w:rsid w:val="00325BE8"/>
    <w:rsid w:val="00342694"/>
    <w:rsid w:val="00347BFD"/>
    <w:rsid w:val="00355DB0"/>
    <w:rsid w:val="00361B1A"/>
    <w:rsid w:val="00385FF5"/>
    <w:rsid w:val="003866FE"/>
    <w:rsid w:val="003A2A12"/>
    <w:rsid w:val="003A4DF0"/>
    <w:rsid w:val="003A6442"/>
    <w:rsid w:val="003B04CD"/>
    <w:rsid w:val="003B2943"/>
    <w:rsid w:val="003B412D"/>
    <w:rsid w:val="003C006F"/>
    <w:rsid w:val="003C19DC"/>
    <w:rsid w:val="003E0932"/>
    <w:rsid w:val="003E1A15"/>
    <w:rsid w:val="003E7C8A"/>
    <w:rsid w:val="003F0401"/>
    <w:rsid w:val="003F079B"/>
    <w:rsid w:val="003F0DEB"/>
    <w:rsid w:val="003F7C77"/>
    <w:rsid w:val="00411AE5"/>
    <w:rsid w:val="00421162"/>
    <w:rsid w:val="004251E2"/>
    <w:rsid w:val="004255C4"/>
    <w:rsid w:val="00430CF5"/>
    <w:rsid w:val="004424E7"/>
    <w:rsid w:val="00450C66"/>
    <w:rsid w:val="00481B1E"/>
    <w:rsid w:val="004933A3"/>
    <w:rsid w:val="00493600"/>
    <w:rsid w:val="004A22ED"/>
    <w:rsid w:val="004C4316"/>
    <w:rsid w:val="004D40CB"/>
    <w:rsid w:val="004E4076"/>
    <w:rsid w:val="004F397C"/>
    <w:rsid w:val="004F4DFA"/>
    <w:rsid w:val="004F517A"/>
    <w:rsid w:val="00505EBF"/>
    <w:rsid w:val="0051055D"/>
    <w:rsid w:val="005249FE"/>
    <w:rsid w:val="005363DA"/>
    <w:rsid w:val="005478D7"/>
    <w:rsid w:val="00554B7B"/>
    <w:rsid w:val="00563CB8"/>
    <w:rsid w:val="00564E45"/>
    <w:rsid w:val="00577B4A"/>
    <w:rsid w:val="00577C88"/>
    <w:rsid w:val="005B7B0D"/>
    <w:rsid w:val="005D00B8"/>
    <w:rsid w:val="005E5E9E"/>
    <w:rsid w:val="005F259C"/>
    <w:rsid w:val="005F743F"/>
    <w:rsid w:val="006062E2"/>
    <w:rsid w:val="006202DB"/>
    <w:rsid w:val="00622350"/>
    <w:rsid w:val="00645E74"/>
    <w:rsid w:val="00656E5E"/>
    <w:rsid w:val="006620EE"/>
    <w:rsid w:val="006657C8"/>
    <w:rsid w:val="00680E6F"/>
    <w:rsid w:val="006827BB"/>
    <w:rsid w:val="00684438"/>
    <w:rsid w:val="006B376A"/>
    <w:rsid w:val="006D1F82"/>
    <w:rsid w:val="006F17AE"/>
    <w:rsid w:val="0071233E"/>
    <w:rsid w:val="00724AF4"/>
    <w:rsid w:val="007607E9"/>
    <w:rsid w:val="007A1171"/>
    <w:rsid w:val="007B34D7"/>
    <w:rsid w:val="007C04DC"/>
    <w:rsid w:val="007D4DC5"/>
    <w:rsid w:val="007F645B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D29F6"/>
    <w:rsid w:val="008F28CD"/>
    <w:rsid w:val="008F2E1B"/>
    <w:rsid w:val="00905234"/>
    <w:rsid w:val="009323A7"/>
    <w:rsid w:val="009533AF"/>
    <w:rsid w:val="00954E1D"/>
    <w:rsid w:val="0096101D"/>
    <w:rsid w:val="009636D0"/>
    <w:rsid w:val="00965BE9"/>
    <w:rsid w:val="00977AA8"/>
    <w:rsid w:val="0099199D"/>
    <w:rsid w:val="009A17F2"/>
    <w:rsid w:val="009C5B9C"/>
    <w:rsid w:val="009E48E1"/>
    <w:rsid w:val="009F1228"/>
    <w:rsid w:val="009F53E0"/>
    <w:rsid w:val="00A005E5"/>
    <w:rsid w:val="00A136BF"/>
    <w:rsid w:val="00A336D5"/>
    <w:rsid w:val="00A41B7F"/>
    <w:rsid w:val="00A5210C"/>
    <w:rsid w:val="00A63746"/>
    <w:rsid w:val="00A642A3"/>
    <w:rsid w:val="00A7509D"/>
    <w:rsid w:val="00A92675"/>
    <w:rsid w:val="00A94058"/>
    <w:rsid w:val="00AA5F4C"/>
    <w:rsid w:val="00AB272B"/>
    <w:rsid w:val="00B23992"/>
    <w:rsid w:val="00B266E0"/>
    <w:rsid w:val="00B27823"/>
    <w:rsid w:val="00B3289C"/>
    <w:rsid w:val="00B41D5C"/>
    <w:rsid w:val="00B46395"/>
    <w:rsid w:val="00BA3B3C"/>
    <w:rsid w:val="00BB3197"/>
    <w:rsid w:val="00BB7AC8"/>
    <w:rsid w:val="00C03A13"/>
    <w:rsid w:val="00C0637A"/>
    <w:rsid w:val="00C12D8D"/>
    <w:rsid w:val="00C41496"/>
    <w:rsid w:val="00C45345"/>
    <w:rsid w:val="00C453F1"/>
    <w:rsid w:val="00C47A2C"/>
    <w:rsid w:val="00C55C6C"/>
    <w:rsid w:val="00C66749"/>
    <w:rsid w:val="00C704D2"/>
    <w:rsid w:val="00C747CE"/>
    <w:rsid w:val="00C94BCF"/>
    <w:rsid w:val="00CC4933"/>
    <w:rsid w:val="00CE72FE"/>
    <w:rsid w:val="00CF35BA"/>
    <w:rsid w:val="00D3209B"/>
    <w:rsid w:val="00D346A1"/>
    <w:rsid w:val="00D60A18"/>
    <w:rsid w:val="00D610D2"/>
    <w:rsid w:val="00D71351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35F40"/>
    <w:rsid w:val="00E70A19"/>
    <w:rsid w:val="00E873FE"/>
    <w:rsid w:val="00E9068E"/>
    <w:rsid w:val="00E93658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66AEE"/>
    <w:rsid w:val="00F75052"/>
    <w:rsid w:val="00FB4C3A"/>
    <w:rsid w:val="00FB63F8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9200-CF25-489E-A22F-8F6E3149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2023-10-13T05:21:00Z</cp:lastPrinted>
  <dcterms:created xsi:type="dcterms:W3CDTF">2024-05-29T02:32:00Z</dcterms:created>
  <dcterms:modified xsi:type="dcterms:W3CDTF">2025-06-03T16:45:00Z</dcterms:modified>
</cp:coreProperties>
</file>