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FEE2">
      <w:pPr>
        <w:tabs>
          <w:tab w:val="left" w:pos="1200"/>
          <w:tab w:val="left" w:pos="2268"/>
          <w:tab w:val="left" w:pos="2410"/>
          <w:tab w:val="left" w:pos="2552"/>
          <w:tab w:val="left" w:pos="2694"/>
          <w:tab w:val="left" w:pos="2835"/>
          <w:tab w:val="left" w:pos="2977"/>
          <w:tab w:val="left" w:pos="3261"/>
        </w:tabs>
        <w:snapToGrid w:val="0"/>
        <w:spacing w:after="0"/>
        <w:jc w:val="center"/>
        <w:rPr>
          <w:rFonts w:ascii="Arial" w:hAnsi="Arial" w:eastAsia="標楷體" w:cs="Arial"/>
          <w:b/>
          <w:sz w:val="28"/>
          <w:lang w:eastAsia="zh-TW"/>
        </w:rPr>
      </w:pPr>
      <w:r>
        <w:rPr>
          <w:rFonts w:ascii="Arial" w:hAnsi="Arial" w:eastAsia="標楷體" w:cs="Arial"/>
          <w:b/>
          <w:sz w:val="28"/>
          <w:lang w:eastAsia="zh-TW"/>
        </w:rPr>
        <w:t>研究所課程綱要表</w:t>
      </w:r>
    </w:p>
    <w:p w14:paraId="279E2967">
      <w:pPr>
        <w:tabs>
          <w:tab w:val="left" w:pos="1200"/>
          <w:tab w:val="left" w:pos="2268"/>
          <w:tab w:val="left" w:pos="2410"/>
          <w:tab w:val="left" w:pos="2552"/>
          <w:tab w:val="left" w:pos="2694"/>
          <w:tab w:val="left" w:pos="2835"/>
          <w:tab w:val="left" w:pos="2977"/>
          <w:tab w:val="left" w:pos="3261"/>
        </w:tabs>
        <w:snapToGrid w:val="0"/>
        <w:spacing w:after="0"/>
        <w:jc w:val="center"/>
        <w:rPr>
          <w:rFonts w:ascii="Arial" w:hAnsi="Arial" w:eastAsia="標楷體" w:cs="Arial"/>
          <w:b/>
          <w:bCs/>
          <w:kern w:val="2"/>
          <w:szCs w:val="24"/>
          <w:lang w:eastAsia="zh-TW"/>
        </w:rPr>
      </w:pPr>
      <w:r>
        <w:rPr>
          <w:rFonts w:ascii="Arial" w:hAnsi="Arial" w:eastAsia="標楷體" w:cs="Arial"/>
          <w:b/>
          <w:bCs/>
          <w:kern w:val="2"/>
          <w:szCs w:val="24"/>
          <w:lang w:eastAsia="zh-TW"/>
        </w:rPr>
        <w:t>Graduate degree - Course Syllabus</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autofit"/>
        <w:tblCellMar>
          <w:top w:w="0" w:type="dxa"/>
          <w:left w:w="28" w:type="dxa"/>
          <w:bottom w:w="0" w:type="dxa"/>
          <w:right w:w="28" w:type="dxa"/>
        </w:tblCellMar>
      </w:tblPr>
      <w:tblGrid>
        <w:gridCol w:w="1494"/>
        <w:gridCol w:w="1793"/>
        <w:gridCol w:w="1252"/>
        <w:gridCol w:w="932"/>
        <w:gridCol w:w="1258"/>
        <w:gridCol w:w="1269"/>
        <w:gridCol w:w="1101"/>
        <w:gridCol w:w="1423"/>
      </w:tblGrid>
      <w:tr w14:paraId="5FD69969">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3198" w:type="pct"/>
            <w:gridSpan w:val="5"/>
            <w:tcBorders>
              <w:top w:val="single" w:color="auto" w:sz="18" w:space="0"/>
              <w:left w:val="single" w:color="auto" w:sz="18" w:space="0"/>
              <w:bottom w:val="nil"/>
              <w:right w:val="single" w:color="auto" w:sz="6" w:space="0"/>
            </w:tcBorders>
            <w:vAlign w:val="center"/>
          </w:tcPr>
          <w:p w14:paraId="79A70D49">
            <w:pPr>
              <w:spacing w:after="0"/>
              <w:rPr>
                <w:rFonts w:eastAsia="標楷體"/>
                <w:szCs w:val="24"/>
                <w:lang w:eastAsia="zh-TW"/>
              </w:rPr>
            </w:pPr>
            <w:r>
              <w:rPr>
                <w:rFonts w:eastAsia="標楷體"/>
                <w:szCs w:val="24"/>
                <w:lang w:eastAsia="zh-TW"/>
              </w:rPr>
              <w:t>課程名稱：（中文CH）</w:t>
            </w:r>
            <w:r>
              <w:rPr>
                <w:rFonts w:hint="eastAsia" w:ascii="標楷體" w:hAnsi="標楷體" w:eastAsia="標楷體" w:cs="Arial"/>
                <w:lang w:eastAsia="zh-TW"/>
              </w:rPr>
              <w:t>電力系統穩定</w:t>
            </w:r>
          </w:p>
        </w:tc>
        <w:tc>
          <w:tcPr>
            <w:tcW w:w="603" w:type="pct"/>
            <w:tcBorders>
              <w:top w:val="single" w:color="auto" w:sz="18" w:space="0"/>
              <w:left w:val="single" w:color="auto" w:sz="6" w:space="0"/>
              <w:bottom w:val="single" w:color="auto" w:sz="4" w:space="0"/>
              <w:right w:val="single" w:color="auto" w:sz="6" w:space="0"/>
            </w:tcBorders>
            <w:vAlign w:val="center"/>
          </w:tcPr>
          <w:p w14:paraId="18B5A48E">
            <w:pPr>
              <w:snapToGrid w:val="0"/>
              <w:spacing w:after="0"/>
              <w:jc w:val="center"/>
              <w:rPr>
                <w:rFonts w:eastAsia="標楷體"/>
                <w:szCs w:val="24"/>
                <w:lang w:eastAsia="zh-TW"/>
              </w:rPr>
            </w:pPr>
            <w:r>
              <w:rPr>
                <w:rFonts w:eastAsia="標楷體"/>
                <w:szCs w:val="24"/>
                <w:lang w:eastAsia="zh-TW"/>
              </w:rPr>
              <w:t>開課系所Department</w:t>
            </w:r>
          </w:p>
        </w:tc>
        <w:tc>
          <w:tcPr>
            <w:tcW w:w="1198" w:type="pct"/>
            <w:gridSpan w:val="2"/>
            <w:tcBorders>
              <w:top w:val="single" w:color="auto" w:sz="18" w:space="0"/>
              <w:left w:val="single" w:color="auto" w:sz="6" w:space="0"/>
              <w:bottom w:val="single" w:color="auto" w:sz="4" w:space="0"/>
              <w:right w:val="single" w:color="auto" w:sz="18" w:space="0"/>
            </w:tcBorders>
            <w:vAlign w:val="center"/>
          </w:tcPr>
          <w:p w14:paraId="0B7698F5">
            <w:pPr>
              <w:spacing w:after="0"/>
              <w:jc w:val="center"/>
              <w:rPr>
                <w:rFonts w:eastAsia="標楷體"/>
                <w:szCs w:val="24"/>
                <w:lang w:eastAsia="zh-TW"/>
              </w:rPr>
            </w:pPr>
            <w:r>
              <w:rPr>
                <w:rFonts w:hint="eastAsia" w:eastAsia="標楷體"/>
                <w:szCs w:val="24"/>
                <w:lang w:eastAsia="zh-TW"/>
              </w:rPr>
              <w:t>電機所</w:t>
            </w:r>
          </w:p>
        </w:tc>
      </w:tr>
      <w:tr w14:paraId="2CC8A678">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3198" w:type="pct"/>
            <w:gridSpan w:val="5"/>
            <w:tcBorders>
              <w:top w:val="nil"/>
              <w:left w:val="single" w:color="auto" w:sz="18" w:space="0"/>
              <w:bottom w:val="single" w:color="auto" w:sz="4" w:space="0"/>
              <w:right w:val="single" w:color="auto" w:sz="6" w:space="0"/>
            </w:tcBorders>
            <w:vAlign w:val="center"/>
          </w:tcPr>
          <w:p w14:paraId="46C84A01">
            <w:pPr>
              <w:spacing w:after="0"/>
              <w:rPr>
                <w:rFonts w:eastAsia="標楷體"/>
                <w:szCs w:val="24"/>
                <w:lang w:eastAsia="zh-TW"/>
              </w:rPr>
            </w:pPr>
            <w:r>
              <w:rPr>
                <w:rFonts w:eastAsia="標楷體"/>
                <w:szCs w:val="24"/>
                <w:lang w:eastAsia="zh-TW"/>
              </w:rPr>
              <w:t>Course Title:（</w:t>
            </w:r>
            <w:r>
              <w:rPr>
                <w:rFonts w:hint="eastAsia" w:eastAsia="標楷體"/>
                <w:szCs w:val="24"/>
                <w:lang w:eastAsia="zh-TW"/>
              </w:rPr>
              <w:t>E</w:t>
            </w:r>
            <w:r>
              <w:rPr>
                <w:rFonts w:eastAsia="標楷體"/>
                <w:szCs w:val="24"/>
                <w:lang w:eastAsia="zh-TW"/>
              </w:rPr>
              <w:t>nglish）Power System Stability</w:t>
            </w:r>
          </w:p>
        </w:tc>
        <w:tc>
          <w:tcPr>
            <w:tcW w:w="603" w:type="pct"/>
            <w:tcBorders>
              <w:top w:val="single" w:color="auto" w:sz="4" w:space="0"/>
              <w:left w:val="single" w:color="auto" w:sz="6" w:space="0"/>
              <w:bottom w:val="single" w:color="auto" w:sz="4" w:space="0"/>
              <w:right w:val="single" w:color="auto" w:sz="6" w:space="0"/>
            </w:tcBorders>
            <w:vAlign w:val="center"/>
          </w:tcPr>
          <w:p w14:paraId="0CCBE1AE">
            <w:pPr>
              <w:snapToGrid w:val="0"/>
              <w:spacing w:after="0"/>
              <w:jc w:val="center"/>
              <w:rPr>
                <w:rFonts w:eastAsia="標楷體"/>
                <w:szCs w:val="24"/>
                <w:lang w:eastAsia="zh-TW"/>
              </w:rPr>
            </w:pPr>
            <w:r>
              <w:rPr>
                <w:rFonts w:eastAsia="標楷體"/>
                <w:szCs w:val="24"/>
                <w:lang w:eastAsia="zh-TW"/>
              </w:rPr>
              <w:t>課程代碼Course code</w:t>
            </w:r>
          </w:p>
        </w:tc>
        <w:tc>
          <w:tcPr>
            <w:tcW w:w="1198" w:type="pct"/>
            <w:gridSpan w:val="2"/>
            <w:tcBorders>
              <w:top w:val="single" w:color="auto" w:sz="4" w:space="0"/>
              <w:left w:val="single" w:color="auto" w:sz="6" w:space="0"/>
              <w:bottom w:val="single" w:color="auto" w:sz="4" w:space="0"/>
              <w:right w:val="single" w:color="auto" w:sz="18" w:space="0"/>
            </w:tcBorders>
            <w:vAlign w:val="center"/>
          </w:tcPr>
          <w:p w14:paraId="049D9779">
            <w:pPr>
              <w:spacing w:after="0"/>
              <w:jc w:val="center"/>
              <w:rPr>
                <w:rFonts w:eastAsia="標楷體"/>
                <w:szCs w:val="24"/>
                <w:lang w:eastAsia="zh-TW"/>
              </w:rPr>
            </w:pPr>
            <w:r>
              <w:rPr>
                <w:rFonts w:eastAsia="標楷體"/>
                <w:szCs w:val="24"/>
                <w:lang w:eastAsia="zh-TW"/>
              </w:rPr>
              <w:t>415</w:t>
            </w:r>
            <w:r>
              <w:rPr>
                <w:rFonts w:hint="eastAsia" w:eastAsia="標楷體"/>
                <w:szCs w:val="24"/>
                <w:lang w:eastAsia="zh-TW"/>
              </w:rPr>
              <w:t>6505</w:t>
            </w:r>
          </w:p>
        </w:tc>
      </w:tr>
      <w:tr w14:paraId="2CE50392">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5000" w:type="pct"/>
            <w:gridSpan w:val="8"/>
            <w:tcBorders>
              <w:top w:val="single" w:color="auto" w:sz="4" w:space="0"/>
              <w:left w:val="single" w:color="auto" w:sz="18" w:space="0"/>
              <w:bottom w:val="single" w:color="auto" w:sz="4" w:space="0"/>
              <w:right w:val="single" w:color="auto" w:sz="18" w:space="0"/>
            </w:tcBorders>
            <w:vAlign w:val="center"/>
          </w:tcPr>
          <w:p w14:paraId="28A71533">
            <w:pPr>
              <w:spacing w:after="0"/>
              <w:rPr>
                <w:rFonts w:eastAsia="標楷體"/>
                <w:szCs w:val="24"/>
                <w:lang w:eastAsia="zh-TW"/>
              </w:rPr>
            </w:pPr>
            <w:r>
              <w:rPr>
                <w:rFonts w:eastAsia="標楷體"/>
                <w:szCs w:val="24"/>
                <w:lang w:eastAsia="zh-TW"/>
              </w:rPr>
              <w:t>授課教師Professor：</w:t>
            </w:r>
            <w:r>
              <w:rPr>
                <w:rFonts w:hint="eastAsia"/>
              </w:rPr>
              <w:t>Mohamed Shaaban</w:t>
            </w:r>
            <w:r>
              <w:rPr>
                <w:rFonts w:hint="eastAsia" w:eastAsia="標楷體"/>
                <w:szCs w:val="24"/>
                <w:lang w:eastAsia="zh-TW"/>
              </w:rPr>
              <w:t>穆罕默德·沙班</w:t>
            </w:r>
          </w:p>
        </w:tc>
      </w:tr>
      <w:tr w14:paraId="77AD8749">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710" w:type="pct"/>
            <w:tcBorders>
              <w:top w:val="single" w:color="auto" w:sz="4" w:space="0"/>
              <w:left w:val="single" w:color="auto" w:sz="18" w:space="0"/>
              <w:bottom w:val="single" w:color="auto" w:sz="4" w:space="0"/>
              <w:right w:val="single" w:color="auto" w:sz="4" w:space="0"/>
            </w:tcBorders>
            <w:vAlign w:val="center"/>
          </w:tcPr>
          <w:p w14:paraId="68C6BACC">
            <w:pPr>
              <w:snapToGrid w:val="0"/>
              <w:spacing w:after="0"/>
              <w:jc w:val="center"/>
              <w:rPr>
                <w:rFonts w:eastAsia="標楷體"/>
                <w:szCs w:val="24"/>
                <w:lang w:eastAsia="zh-TW"/>
              </w:rPr>
            </w:pPr>
            <w:r>
              <w:rPr>
                <w:rFonts w:eastAsia="標楷體"/>
                <w:szCs w:val="24"/>
                <w:lang w:eastAsia="zh-TW"/>
              </w:rPr>
              <w:t>學分數Credits</w:t>
            </w:r>
          </w:p>
        </w:tc>
        <w:tc>
          <w:tcPr>
            <w:tcW w:w="852" w:type="pct"/>
            <w:tcBorders>
              <w:top w:val="single" w:color="auto" w:sz="4" w:space="0"/>
              <w:left w:val="single" w:color="auto" w:sz="4" w:space="0"/>
              <w:bottom w:val="single" w:color="auto" w:sz="4" w:space="0"/>
              <w:right w:val="single" w:color="auto" w:sz="4" w:space="0"/>
            </w:tcBorders>
            <w:vAlign w:val="center"/>
          </w:tcPr>
          <w:p w14:paraId="2AF91E3E">
            <w:pPr>
              <w:spacing w:after="0"/>
              <w:jc w:val="center"/>
              <w:rPr>
                <w:rFonts w:eastAsia="標楷體"/>
                <w:szCs w:val="24"/>
                <w:lang w:eastAsia="zh-TW"/>
              </w:rPr>
            </w:pPr>
            <w:r>
              <w:rPr>
                <w:rFonts w:hint="eastAsia" w:eastAsia="標楷體"/>
                <w:szCs w:val="24"/>
                <w:lang w:eastAsia="zh-TW"/>
              </w:rPr>
              <w:t>３</w:t>
            </w:r>
          </w:p>
        </w:tc>
        <w:tc>
          <w:tcPr>
            <w:tcW w:w="595" w:type="pct"/>
            <w:tcBorders>
              <w:top w:val="single" w:color="auto" w:sz="4" w:space="0"/>
              <w:left w:val="single" w:color="auto" w:sz="4" w:space="0"/>
              <w:bottom w:val="single" w:color="auto" w:sz="4" w:space="0"/>
              <w:right w:val="single" w:color="auto" w:sz="4" w:space="0"/>
            </w:tcBorders>
            <w:vAlign w:val="center"/>
          </w:tcPr>
          <w:p w14:paraId="320A0D36">
            <w:pPr>
              <w:snapToGrid w:val="0"/>
              <w:spacing w:after="0"/>
              <w:jc w:val="center"/>
              <w:rPr>
                <w:rFonts w:eastAsia="標楷體"/>
                <w:szCs w:val="24"/>
                <w:lang w:eastAsia="zh-TW"/>
              </w:rPr>
            </w:pPr>
            <w:r>
              <w:rPr>
                <w:rFonts w:eastAsia="標楷體"/>
                <w:szCs w:val="24"/>
                <w:lang w:eastAsia="zh-TW"/>
              </w:rPr>
              <w:t>必/選修Req/Elec</w:t>
            </w:r>
          </w:p>
        </w:tc>
        <w:tc>
          <w:tcPr>
            <w:tcW w:w="1039" w:type="pct"/>
            <w:gridSpan w:val="2"/>
            <w:tcBorders>
              <w:top w:val="single" w:color="auto" w:sz="4" w:space="0"/>
              <w:left w:val="single" w:color="auto" w:sz="4" w:space="0"/>
              <w:bottom w:val="single" w:color="auto" w:sz="4" w:space="0"/>
              <w:right w:val="single" w:color="auto" w:sz="6" w:space="0"/>
            </w:tcBorders>
            <w:vAlign w:val="center"/>
          </w:tcPr>
          <w:p w14:paraId="46A99E8B">
            <w:pPr>
              <w:spacing w:after="0"/>
              <w:jc w:val="center"/>
              <w:rPr>
                <w:rFonts w:eastAsia="標楷體"/>
                <w:szCs w:val="24"/>
                <w:lang w:eastAsia="zh-TW"/>
              </w:rPr>
            </w:pPr>
            <w:r>
              <w:rPr>
                <w:rFonts w:hint="eastAsia" w:eastAsia="標楷體"/>
                <w:szCs w:val="24"/>
                <w:lang w:eastAsia="zh-TW"/>
              </w:rPr>
              <w:t>El</w:t>
            </w:r>
            <w:r>
              <w:rPr>
                <w:rFonts w:eastAsia="標楷體"/>
                <w:szCs w:val="24"/>
                <w:lang w:eastAsia="zh-TW"/>
              </w:rPr>
              <w:t>ec</w:t>
            </w:r>
          </w:p>
        </w:tc>
        <w:tc>
          <w:tcPr>
            <w:tcW w:w="603" w:type="pct"/>
            <w:tcBorders>
              <w:top w:val="single" w:color="auto" w:sz="4" w:space="0"/>
              <w:left w:val="single" w:color="auto" w:sz="6" w:space="0"/>
              <w:bottom w:val="single" w:color="auto" w:sz="4" w:space="0"/>
              <w:right w:val="single" w:color="auto" w:sz="6" w:space="0"/>
            </w:tcBorders>
            <w:vAlign w:val="center"/>
          </w:tcPr>
          <w:p w14:paraId="743410BC">
            <w:pPr>
              <w:snapToGrid w:val="0"/>
              <w:spacing w:after="0"/>
              <w:jc w:val="center"/>
              <w:rPr>
                <w:rFonts w:eastAsia="標楷體"/>
                <w:szCs w:val="24"/>
                <w:lang w:eastAsia="zh-TW"/>
              </w:rPr>
            </w:pPr>
            <w:r>
              <w:rPr>
                <w:rFonts w:eastAsia="標楷體"/>
                <w:szCs w:val="24"/>
                <w:lang w:eastAsia="zh-TW"/>
              </w:rPr>
              <w:t>開課年級</w:t>
            </w:r>
          </w:p>
          <w:p w14:paraId="0C72FF20">
            <w:pPr>
              <w:snapToGrid w:val="0"/>
              <w:spacing w:after="0"/>
              <w:jc w:val="center"/>
              <w:rPr>
                <w:rFonts w:eastAsia="標楷體"/>
                <w:szCs w:val="24"/>
                <w:lang w:eastAsia="zh-TW"/>
              </w:rPr>
            </w:pPr>
            <w:r>
              <w:rPr>
                <w:rFonts w:eastAsia="標楷體"/>
                <w:szCs w:val="24"/>
                <w:lang w:eastAsia="zh-TW"/>
              </w:rPr>
              <w:t>Grade</w:t>
            </w:r>
          </w:p>
        </w:tc>
        <w:tc>
          <w:tcPr>
            <w:tcW w:w="1198" w:type="pct"/>
            <w:gridSpan w:val="2"/>
            <w:tcBorders>
              <w:top w:val="single" w:color="auto" w:sz="4" w:space="0"/>
              <w:left w:val="single" w:color="auto" w:sz="6" w:space="0"/>
              <w:bottom w:val="single" w:color="auto" w:sz="4" w:space="0"/>
              <w:right w:val="single" w:color="auto" w:sz="18" w:space="0"/>
            </w:tcBorders>
          </w:tcPr>
          <w:p w14:paraId="32B227CC">
            <w:pPr>
              <w:spacing w:after="0"/>
              <w:jc w:val="center"/>
              <w:rPr>
                <w:rFonts w:eastAsia="標楷體"/>
                <w:szCs w:val="24"/>
                <w:lang w:eastAsia="zh-TW"/>
              </w:rPr>
            </w:pPr>
            <w:r>
              <w:rPr>
                <w:rFonts w:hint="eastAsia" w:eastAsia="標楷體"/>
                <w:szCs w:val="24"/>
                <w:lang w:eastAsia="zh-TW"/>
              </w:rPr>
              <w:t>碩博合開</w:t>
            </w:r>
          </w:p>
        </w:tc>
      </w:tr>
      <w:tr w14:paraId="01D01A6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5000" w:type="pct"/>
            <w:gridSpan w:val="8"/>
            <w:tcBorders>
              <w:top w:val="single" w:color="auto" w:sz="4" w:space="0"/>
              <w:left w:val="single" w:color="auto" w:sz="18" w:space="0"/>
              <w:bottom w:val="single" w:color="auto" w:sz="4" w:space="0"/>
              <w:right w:val="single" w:color="auto" w:sz="18" w:space="0"/>
            </w:tcBorders>
            <w:vAlign w:val="center"/>
          </w:tcPr>
          <w:p w14:paraId="284BDFA9">
            <w:pPr>
              <w:spacing w:after="0"/>
              <w:rPr>
                <w:rFonts w:eastAsia="標楷體"/>
                <w:szCs w:val="24"/>
                <w:lang w:eastAsia="zh-TW"/>
              </w:rPr>
            </w:pPr>
            <w:r>
              <w:rPr>
                <w:rFonts w:eastAsia="標楷體"/>
                <w:szCs w:val="24"/>
                <w:lang w:eastAsia="zh-TW"/>
              </w:rPr>
              <w:t>先修科目或先備能力</w:t>
            </w:r>
            <w:r>
              <w:rPr>
                <w:rFonts w:hint="eastAsia" w:eastAsia="標楷體"/>
                <w:szCs w:val="24"/>
                <w:lang w:eastAsia="zh-TW"/>
              </w:rPr>
              <w:t>（</w:t>
            </w:r>
            <w:r>
              <w:rPr>
                <w:rFonts w:eastAsia="標楷體"/>
                <w:szCs w:val="24"/>
                <w:lang w:eastAsia="zh-TW"/>
              </w:rPr>
              <w:t>Prerequisite</w:t>
            </w:r>
            <w:r>
              <w:rPr>
                <w:rFonts w:hint="eastAsia" w:eastAsia="標楷體"/>
                <w:szCs w:val="24"/>
                <w:lang w:eastAsia="zh-TW"/>
              </w:rPr>
              <w:t>）</w:t>
            </w:r>
            <w:r>
              <w:rPr>
                <w:rFonts w:eastAsia="標楷體"/>
                <w:szCs w:val="24"/>
                <w:lang w:eastAsia="zh-TW"/>
              </w:rPr>
              <w:t>：</w:t>
            </w:r>
            <w:r>
              <w:rPr>
                <w:rFonts w:hint="default" w:eastAsia="標楷體"/>
                <w:szCs w:val="24"/>
                <w:lang w:val="en-MY" w:eastAsia="zh-TW"/>
              </w:rPr>
              <w:t>Power System Analysis</w:t>
            </w:r>
          </w:p>
        </w:tc>
      </w:tr>
      <w:tr w14:paraId="14FBD0A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5000" w:type="pct"/>
            <w:gridSpan w:val="8"/>
            <w:tcBorders>
              <w:top w:val="single" w:color="auto" w:sz="4" w:space="0"/>
              <w:left w:val="single" w:color="auto" w:sz="18" w:space="0"/>
              <w:bottom w:val="single" w:color="auto" w:sz="4" w:space="0"/>
              <w:right w:val="single" w:color="auto" w:sz="18" w:space="0"/>
            </w:tcBorders>
            <w:vAlign w:val="center"/>
          </w:tcPr>
          <w:p w14:paraId="2791552B">
            <w:pPr>
              <w:spacing w:after="0"/>
              <w:rPr>
                <w:rFonts w:eastAsia="標楷體"/>
                <w:szCs w:val="24"/>
                <w:lang w:eastAsia="zh-TW"/>
              </w:rPr>
            </w:pPr>
            <w:r>
              <w:rPr>
                <w:rFonts w:eastAsia="標楷體"/>
                <w:szCs w:val="24"/>
                <w:lang w:eastAsia="zh-TW"/>
              </w:rPr>
              <w:t>課程概述</w:t>
            </w:r>
            <w:r>
              <w:rPr>
                <w:rFonts w:hint="eastAsia" w:eastAsia="標楷體"/>
                <w:szCs w:val="24"/>
                <w:lang w:eastAsia="zh-TW"/>
              </w:rPr>
              <w:t>（</w:t>
            </w:r>
            <w:r>
              <w:rPr>
                <w:rFonts w:eastAsia="標楷體"/>
                <w:szCs w:val="24"/>
                <w:lang w:eastAsia="zh-TW"/>
              </w:rPr>
              <w:t>Course Overview</w:t>
            </w:r>
            <w:r>
              <w:rPr>
                <w:rFonts w:hint="eastAsia" w:eastAsia="標楷體"/>
                <w:szCs w:val="24"/>
                <w:lang w:eastAsia="zh-TW"/>
              </w:rPr>
              <w:t>）：</w:t>
            </w:r>
            <w:r>
              <w:rPr>
                <w:rFonts w:eastAsia="標楷體"/>
                <w:szCs w:val="24"/>
                <w:lang w:eastAsia="zh-TW"/>
              </w:rPr>
              <w:t xml:space="preserve"> </w:t>
            </w:r>
          </w:p>
          <w:p w14:paraId="0D7D24DC">
            <w:pPr>
              <w:spacing w:after="0"/>
              <w:rPr>
                <w:rFonts w:eastAsia="標楷體"/>
                <w:szCs w:val="24"/>
                <w:lang w:eastAsia="zh-TW"/>
              </w:rPr>
            </w:pPr>
            <w:r>
              <w:rPr>
                <w:rFonts w:eastAsia="DFKai-SB"/>
                <w:szCs w:val="24"/>
                <w:lang w:eastAsia="zh-TW"/>
              </w:rPr>
              <w:t xml:space="preserve">This course covers </w:t>
            </w:r>
            <w:r>
              <w:rPr>
                <w:rFonts w:hint="default" w:eastAsia="DFKai-SB"/>
                <w:szCs w:val="24"/>
                <w:lang w:val="en-MY" w:eastAsia="zh-TW"/>
              </w:rPr>
              <w:t>some</w:t>
            </w:r>
            <w:r>
              <w:rPr>
                <w:rFonts w:eastAsia="DFKai-SB"/>
                <w:szCs w:val="24"/>
                <w:lang w:eastAsia="zh-TW"/>
              </w:rPr>
              <w:t xml:space="preserve"> </w:t>
            </w:r>
            <w:r>
              <w:rPr>
                <w:rFonts w:hint="default" w:eastAsia="DFKai-SB"/>
                <w:szCs w:val="24"/>
                <w:lang w:val="en-MY" w:eastAsia="zh-TW"/>
              </w:rPr>
              <w:t>advanced</w:t>
            </w:r>
            <w:r>
              <w:rPr>
                <w:rFonts w:eastAsia="DFKai-SB"/>
                <w:szCs w:val="24"/>
                <w:lang w:eastAsia="zh-TW"/>
              </w:rPr>
              <w:t xml:space="preserve"> </w:t>
            </w:r>
            <w:r>
              <w:rPr>
                <w:rFonts w:hint="default" w:eastAsia="DFKai-SB"/>
                <w:szCs w:val="24"/>
                <w:lang w:val="en-MY" w:eastAsia="zh-TW"/>
              </w:rPr>
              <w:t>topics</w:t>
            </w:r>
            <w:r>
              <w:rPr>
                <w:rFonts w:eastAsia="DFKai-SB"/>
                <w:szCs w:val="24"/>
                <w:lang w:eastAsia="zh-TW"/>
              </w:rPr>
              <w:t xml:space="preserve"> of power system</w:t>
            </w:r>
            <w:r>
              <w:rPr>
                <w:rFonts w:hint="default" w:eastAsia="DFKai-SB"/>
                <w:szCs w:val="24"/>
                <w:lang w:val="en-MY" w:eastAsia="zh-TW"/>
              </w:rPr>
              <w:t xml:space="preserve"> dynamics and stability. While the issues undertaken are particularly related to the dynamic performance of interconnected power systems, they are presented in a generic way that suits students of other engineering disciplines who are interested in system dynamics. The course introduces basic models of synchronous machines and their control mechanisms. It also covers various stability phenomena including large-disturbance, small-disturbance, voltage stability, and frequency stability. Dynamic models of wind turbines and solar PV system are also outlined</w:t>
            </w:r>
            <w:r>
              <w:rPr>
                <w:rFonts w:eastAsia="DFKai-SB"/>
                <w:szCs w:val="24"/>
                <w:lang w:eastAsia="zh-TW"/>
              </w:rPr>
              <w:t>.</w:t>
            </w:r>
          </w:p>
        </w:tc>
      </w:tr>
      <w:tr w14:paraId="414C79C2">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5000" w:type="pct"/>
            <w:gridSpan w:val="8"/>
            <w:tcBorders>
              <w:top w:val="single" w:color="auto" w:sz="4" w:space="0"/>
              <w:left w:val="single" w:color="auto" w:sz="18" w:space="0"/>
              <w:bottom w:val="single" w:color="auto" w:sz="4" w:space="0"/>
              <w:right w:val="single" w:color="auto" w:sz="18" w:space="0"/>
            </w:tcBorders>
            <w:vAlign w:val="center"/>
          </w:tcPr>
          <w:p w14:paraId="1B810FEB">
            <w:pPr>
              <w:spacing w:after="0"/>
              <w:rPr>
                <w:rFonts w:eastAsia="標楷體"/>
                <w:szCs w:val="24"/>
                <w:lang w:eastAsia="zh-TW"/>
              </w:rPr>
            </w:pPr>
            <w:r>
              <w:rPr>
                <w:rFonts w:eastAsia="標楷體"/>
                <w:szCs w:val="24"/>
                <w:lang w:eastAsia="zh-TW"/>
              </w:rPr>
              <w:t>學習目標</w:t>
            </w:r>
            <w:r>
              <w:rPr>
                <w:rFonts w:hint="eastAsia" w:eastAsia="標楷體"/>
                <w:szCs w:val="24"/>
                <w:lang w:eastAsia="zh-TW"/>
              </w:rPr>
              <w:t>（</w:t>
            </w:r>
            <w:r>
              <w:rPr>
                <w:rFonts w:eastAsia="標楷體"/>
                <w:szCs w:val="24"/>
                <w:lang w:eastAsia="zh-TW"/>
              </w:rPr>
              <w:t>Learning Objective</w:t>
            </w:r>
            <w:r>
              <w:rPr>
                <w:rFonts w:hint="eastAsia" w:eastAsia="標楷體"/>
                <w:szCs w:val="24"/>
                <w:lang w:eastAsia="zh-TW"/>
              </w:rPr>
              <w:t>）：</w:t>
            </w:r>
            <w:r>
              <w:rPr>
                <w:rFonts w:hint="eastAsia" w:eastAsia="DFKai-SB"/>
                <w:szCs w:val="24"/>
                <w:lang w:eastAsia="zh-TW"/>
              </w:rPr>
              <w:t>O</w:t>
            </w:r>
            <w:r>
              <w:rPr>
                <w:rFonts w:eastAsia="DFKai-SB"/>
                <w:szCs w:val="24"/>
                <w:lang w:eastAsia="zh-TW"/>
              </w:rPr>
              <w:t xml:space="preserve">n successfully completing this course, the student should be able to define and discuss major issues related to the </w:t>
            </w:r>
            <w:r>
              <w:rPr>
                <w:rFonts w:hint="default" w:eastAsia="DFKai-SB"/>
                <w:szCs w:val="24"/>
                <w:lang w:val="en-MY" w:eastAsia="zh-TW"/>
              </w:rPr>
              <w:t>stability</w:t>
            </w:r>
            <w:r>
              <w:rPr>
                <w:rFonts w:eastAsia="DFKai-SB"/>
                <w:szCs w:val="24"/>
                <w:lang w:eastAsia="zh-TW"/>
              </w:rPr>
              <w:t xml:space="preserve"> </w:t>
            </w:r>
            <w:r>
              <w:rPr>
                <w:rFonts w:hint="default" w:eastAsia="DFKai-SB"/>
                <w:szCs w:val="24"/>
                <w:lang w:val="en-MY" w:eastAsia="zh-TW"/>
              </w:rPr>
              <w:t xml:space="preserve">and control </w:t>
            </w:r>
            <w:r>
              <w:rPr>
                <w:rFonts w:eastAsia="DFKai-SB"/>
                <w:szCs w:val="24"/>
                <w:lang w:eastAsia="zh-TW"/>
              </w:rPr>
              <w:t xml:space="preserve">of power systems, formulate </w:t>
            </w:r>
            <w:r>
              <w:rPr>
                <w:rFonts w:hint="default" w:eastAsia="DFKai-SB"/>
                <w:szCs w:val="24"/>
                <w:lang w:val="en-MY" w:eastAsia="zh-TW"/>
              </w:rPr>
              <w:t>dynamic models for stability</w:t>
            </w:r>
            <w:r>
              <w:rPr>
                <w:rFonts w:eastAsia="DFKai-SB"/>
                <w:szCs w:val="24"/>
                <w:lang w:eastAsia="zh-TW"/>
              </w:rPr>
              <w:t xml:space="preserve"> problems, and use </w:t>
            </w:r>
            <w:r>
              <w:rPr>
                <w:rFonts w:hint="default" w:eastAsia="DFKai-SB"/>
                <w:szCs w:val="24"/>
                <w:lang w:val="en-MY" w:eastAsia="zh-TW"/>
              </w:rPr>
              <w:t>simulation techniques</w:t>
            </w:r>
            <w:r>
              <w:rPr>
                <w:rFonts w:eastAsia="DFKai-SB"/>
                <w:szCs w:val="24"/>
                <w:lang w:eastAsia="zh-TW"/>
              </w:rPr>
              <w:t xml:space="preserve"> to solve the</w:t>
            </w:r>
            <w:r>
              <w:rPr>
                <w:rFonts w:hint="default" w:eastAsia="DFKai-SB"/>
                <w:szCs w:val="24"/>
                <w:lang w:val="en-MY" w:eastAsia="zh-TW"/>
              </w:rPr>
              <w:t>m</w:t>
            </w:r>
            <w:r>
              <w:rPr>
                <w:rFonts w:eastAsia="DFKai-SB"/>
                <w:szCs w:val="24"/>
                <w:lang w:eastAsia="zh-TW"/>
              </w:rPr>
              <w:t>.</w:t>
            </w:r>
          </w:p>
        </w:tc>
      </w:tr>
      <w:tr w14:paraId="62EAB5A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710" w:type="pct"/>
            <w:tcBorders>
              <w:top w:val="single" w:color="auto" w:sz="4" w:space="0"/>
              <w:left w:val="single" w:color="auto" w:sz="18" w:space="0"/>
              <w:bottom w:val="single" w:color="auto" w:sz="12" w:space="0"/>
              <w:right w:val="single" w:color="auto" w:sz="4" w:space="0"/>
            </w:tcBorders>
            <w:vAlign w:val="center"/>
          </w:tcPr>
          <w:p w14:paraId="2DE7DF55">
            <w:pPr>
              <w:spacing w:after="0"/>
              <w:jc w:val="center"/>
              <w:rPr>
                <w:rFonts w:eastAsia="標楷體"/>
                <w:szCs w:val="24"/>
                <w:lang w:eastAsia="zh-TW"/>
              </w:rPr>
            </w:pPr>
            <w:r>
              <w:rPr>
                <w:rFonts w:eastAsia="標楷體"/>
                <w:szCs w:val="24"/>
                <w:lang w:eastAsia="zh-TW"/>
              </w:rPr>
              <w:t>教科書</w:t>
            </w:r>
          </w:p>
          <w:p w14:paraId="336F8590">
            <w:pPr>
              <w:spacing w:after="0"/>
              <w:jc w:val="center"/>
              <w:rPr>
                <w:rFonts w:eastAsia="標楷體"/>
                <w:szCs w:val="24"/>
                <w:lang w:eastAsia="zh-TW"/>
              </w:rPr>
            </w:pPr>
            <w:r>
              <w:rPr>
                <w:rFonts w:eastAsia="標楷體"/>
                <w:szCs w:val="24"/>
                <w:lang w:eastAsia="zh-TW"/>
              </w:rPr>
              <w:t>Textbooks</w:t>
            </w:r>
            <w:r>
              <w:rPr>
                <w:rFonts w:eastAsia="標楷體"/>
                <w:szCs w:val="24"/>
                <w:vertAlign w:val="superscript"/>
                <w:lang w:eastAsia="zh-TW"/>
              </w:rPr>
              <w:t>1</w:t>
            </w:r>
          </w:p>
        </w:tc>
        <w:tc>
          <w:tcPr>
            <w:tcW w:w="4289" w:type="pct"/>
            <w:gridSpan w:val="7"/>
            <w:tcBorders>
              <w:top w:val="single" w:color="auto" w:sz="4" w:space="0"/>
              <w:left w:val="single" w:color="auto" w:sz="4" w:space="0"/>
              <w:bottom w:val="single" w:color="auto" w:sz="12" w:space="0"/>
              <w:right w:val="single" w:color="auto" w:sz="18" w:space="0"/>
            </w:tcBorders>
            <w:vAlign w:val="center"/>
          </w:tcPr>
          <w:p w14:paraId="053BD1C2">
            <w:pPr>
              <w:spacing w:after="0"/>
              <w:rPr>
                <w:rFonts w:hint="default" w:eastAsia="標楷體"/>
                <w:szCs w:val="24"/>
                <w:lang w:val="en-MY" w:eastAsia="zh-TW"/>
              </w:rPr>
            </w:pPr>
            <w:r>
              <w:rPr>
                <w:rFonts w:hint="default" w:eastAsia="DFKai-SB"/>
                <w:szCs w:val="24"/>
                <w:lang w:val="en-MY" w:eastAsia="zh-TW"/>
              </w:rPr>
              <w:t>V.</w:t>
            </w:r>
            <w:r>
              <w:rPr>
                <w:rFonts w:eastAsia="DFKai-SB"/>
                <w:szCs w:val="24"/>
                <w:lang w:eastAsia="zh-TW"/>
              </w:rPr>
              <w:t xml:space="preserve"> </w:t>
            </w:r>
            <w:r>
              <w:rPr>
                <w:rFonts w:hint="default" w:eastAsia="DFKai-SB"/>
                <w:szCs w:val="24"/>
                <w:lang w:val="en-MY" w:eastAsia="zh-TW"/>
              </w:rPr>
              <w:t>Vittal</w:t>
            </w:r>
            <w:r>
              <w:rPr>
                <w:rFonts w:eastAsia="DFKai-SB"/>
                <w:szCs w:val="24"/>
                <w:lang w:eastAsia="zh-TW"/>
              </w:rPr>
              <w:t>,</w:t>
            </w:r>
            <w:r>
              <w:rPr>
                <w:rFonts w:hint="default" w:eastAsia="DFKai-SB"/>
                <w:szCs w:val="24"/>
                <w:lang w:val="en-MY" w:eastAsia="zh-TW"/>
              </w:rPr>
              <w:t xml:space="preserve"> J. D. McCalley,</w:t>
            </w:r>
            <w:r>
              <w:rPr>
                <w:rFonts w:eastAsia="DFKai-SB"/>
                <w:szCs w:val="24"/>
                <w:lang w:eastAsia="zh-TW"/>
              </w:rPr>
              <w:t xml:space="preserve"> </w:t>
            </w:r>
            <w:r>
              <w:rPr>
                <w:rFonts w:eastAsia="DFKai-SB"/>
                <w:i/>
                <w:iCs/>
                <w:szCs w:val="24"/>
                <w:lang w:eastAsia="zh-TW"/>
              </w:rPr>
              <w:t xml:space="preserve">Power System </w:t>
            </w:r>
            <w:r>
              <w:rPr>
                <w:rFonts w:hint="default" w:eastAsia="DFKai-SB"/>
                <w:i/>
                <w:iCs/>
                <w:szCs w:val="24"/>
                <w:lang w:val="en-MY" w:eastAsia="zh-TW"/>
              </w:rPr>
              <w:t>Control and Stability</w:t>
            </w:r>
            <w:r>
              <w:rPr>
                <w:rFonts w:eastAsia="DFKai-SB"/>
                <w:szCs w:val="24"/>
                <w:lang w:eastAsia="zh-TW"/>
              </w:rPr>
              <w:t xml:space="preserve">, </w:t>
            </w:r>
            <w:r>
              <w:rPr>
                <w:rFonts w:hint="default" w:eastAsia="DFKai-SB"/>
                <w:szCs w:val="24"/>
                <w:lang w:val="en-MY" w:eastAsia="zh-TW"/>
              </w:rPr>
              <w:t>3r</w:t>
            </w:r>
            <w:r>
              <w:rPr>
                <w:rFonts w:eastAsia="DFKai-SB"/>
                <w:szCs w:val="24"/>
                <w:lang w:eastAsia="zh-TW"/>
              </w:rPr>
              <w:t>d Edition, IEEE Press, John Wiley &amp; Sons, Hoboken, New Jersey, 20</w:t>
            </w:r>
            <w:r>
              <w:rPr>
                <w:rFonts w:hint="default" w:eastAsia="DFKai-SB"/>
                <w:szCs w:val="24"/>
                <w:lang w:val="en-MY" w:eastAsia="zh-TW"/>
              </w:rPr>
              <w:t>20</w:t>
            </w:r>
            <w:r>
              <w:rPr>
                <w:rFonts w:eastAsia="DFKai-SB"/>
                <w:szCs w:val="24"/>
                <w:lang w:eastAsia="zh-TW"/>
              </w:rPr>
              <w:t>. (ISBN:</w:t>
            </w:r>
            <w:r>
              <w:rPr>
                <w:rFonts w:hint="default" w:eastAsia="DFKai-SB"/>
                <w:szCs w:val="24"/>
                <w:lang w:eastAsia="zh-TW"/>
              </w:rPr>
              <w:t xml:space="preserve"> 978-1-119-43369-9</w:t>
            </w:r>
            <w:r>
              <w:rPr>
                <w:rFonts w:hint="default" w:eastAsia="DFKai-SB"/>
                <w:szCs w:val="24"/>
                <w:lang w:val="en-MY" w:eastAsia="zh-TW"/>
              </w:rPr>
              <w:t>)</w:t>
            </w:r>
          </w:p>
        </w:tc>
      </w:tr>
      <w:tr w14:paraId="3DD3C7C9">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2600" w:type="pct"/>
            <w:gridSpan w:val="4"/>
            <w:tcBorders>
              <w:top w:val="single" w:color="auto" w:sz="12" w:space="0"/>
              <w:left w:val="single" w:color="auto" w:sz="18" w:space="0"/>
              <w:bottom w:val="single" w:color="auto" w:sz="4" w:space="0"/>
              <w:right w:val="single" w:color="auto" w:sz="4" w:space="0"/>
            </w:tcBorders>
            <w:vAlign w:val="center"/>
          </w:tcPr>
          <w:p w14:paraId="614787A8">
            <w:pPr>
              <w:snapToGrid w:val="0"/>
              <w:spacing w:after="0"/>
              <w:jc w:val="center"/>
              <w:rPr>
                <w:rFonts w:eastAsia="標楷體"/>
                <w:szCs w:val="24"/>
                <w:lang w:eastAsia="zh-TW"/>
              </w:rPr>
            </w:pPr>
            <w:r>
              <w:rPr>
                <w:rFonts w:eastAsia="標楷體"/>
                <w:szCs w:val="24"/>
                <w:lang w:eastAsia="zh-TW"/>
              </w:rPr>
              <w:t>課程綱要 Syllabus</w:t>
            </w:r>
          </w:p>
        </w:tc>
        <w:tc>
          <w:tcPr>
            <w:tcW w:w="1724" w:type="pct"/>
            <w:gridSpan w:val="3"/>
            <w:vMerge w:val="restart"/>
            <w:tcBorders>
              <w:top w:val="single" w:color="auto" w:sz="12" w:space="0"/>
              <w:left w:val="single" w:color="auto" w:sz="4" w:space="0"/>
              <w:bottom w:val="single" w:color="auto" w:sz="4" w:space="0"/>
              <w:right w:val="single" w:color="auto" w:sz="4" w:space="0"/>
            </w:tcBorders>
            <w:vAlign w:val="center"/>
          </w:tcPr>
          <w:p w14:paraId="102C1685">
            <w:pPr>
              <w:snapToGrid w:val="0"/>
              <w:spacing w:after="0"/>
              <w:jc w:val="center"/>
              <w:rPr>
                <w:rFonts w:eastAsia="標楷體"/>
                <w:szCs w:val="24"/>
                <w:lang w:eastAsia="zh-TW"/>
              </w:rPr>
            </w:pPr>
            <w:r>
              <w:rPr>
                <w:rFonts w:eastAsia="標楷體"/>
                <w:szCs w:val="24"/>
                <w:lang w:eastAsia="zh-TW"/>
              </w:rPr>
              <w:t>對應之學生核心能力</w:t>
            </w:r>
          </w:p>
          <w:p w14:paraId="0668A1AB">
            <w:pPr>
              <w:snapToGrid w:val="0"/>
              <w:spacing w:after="0"/>
              <w:jc w:val="center"/>
              <w:rPr>
                <w:rFonts w:eastAsia="標楷體"/>
                <w:szCs w:val="24"/>
                <w:lang w:eastAsia="zh-TW"/>
              </w:rPr>
            </w:pPr>
            <w:r>
              <w:rPr>
                <w:rFonts w:eastAsia="標楷體"/>
                <w:szCs w:val="24"/>
                <w:lang w:eastAsia="zh-TW"/>
              </w:rPr>
              <w:t>Student Competencies</w:t>
            </w:r>
          </w:p>
        </w:tc>
        <w:tc>
          <w:tcPr>
            <w:tcW w:w="675" w:type="pct"/>
            <w:vMerge w:val="restart"/>
            <w:tcBorders>
              <w:top w:val="single" w:color="auto" w:sz="12" w:space="0"/>
              <w:left w:val="single" w:color="auto" w:sz="4" w:space="0"/>
              <w:bottom w:val="single" w:color="auto" w:sz="4" w:space="0"/>
              <w:right w:val="single" w:color="auto" w:sz="18" w:space="0"/>
            </w:tcBorders>
            <w:vAlign w:val="center"/>
          </w:tcPr>
          <w:p w14:paraId="770EDD2F">
            <w:pPr>
              <w:snapToGrid w:val="0"/>
              <w:spacing w:after="0"/>
              <w:jc w:val="center"/>
              <w:rPr>
                <w:rFonts w:eastAsia="標楷體"/>
                <w:szCs w:val="24"/>
                <w:lang w:eastAsia="zh-TW"/>
              </w:rPr>
            </w:pPr>
            <w:r>
              <w:rPr>
                <w:rFonts w:eastAsia="標楷體"/>
                <w:szCs w:val="24"/>
                <w:lang w:eastAsia="zh-TW"/>
              </w:rPr>
              <w:t>備註</w:t>
            </w:r>
          </w:p>
          <w:p w14:paraId="10483988">
            <w:pPr>
              <w:snapToGrid w:val="0"/>
              <w:spacing w:after="0"/>
              <w:jc w:val="center"/>
              <w:rPr>
                <w:rFonts w:eastAsia="標楷體"/>
                <w:szCs w:val="24"/>
                <w:lang w:eastAsia="zh-TW"/>
              </w:rPr>
            </w:pPr>
            <w:r>
              <w:rPr>
                <w:rFonts w:eastAsia="標楷體"/>
                <w:szCs w:val="24"/>
                <w:lang w:eastAsia="zh-TW"/>
              </w:rPr>
              <w:t>Comments</w:t>
            </w:r>
          </w:p>
        </w:tc>
      </w:tr>
      <w:tr w14:paraId="2D845FFE">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jc w:val="center"/>
        </w:trPr>
        <w:tc>
          <w:tcPr>
            <w:tcW w:w="710" w:type="pct"/>
            <w:tcBorders>
              <w:top w:val="single" w:color="auto" w:sz="4" w:space="0"/>
              <w:left w:val="single" w:color="auto" w:sz="18" w:space="0"/>
              <w:bottom w:val="single" w:color="auto" w:sz="4" w:space="0"/>
              <w:right w:val="single" w:color="auto" w:sz="4" w:space="0"/>
            </w:tcBorders>
            <w:vAlign w:val="center"/>
          </w:tcPr>
          <w:p w14:paraId="00A43866">
            <w:pPr>
              <w:snapToGrid w:val="0"/>
              <w:spacing w:after="0"/>
              <w:jc w:val="center"/>
              <w:rPr>
                <w:rFonts w:eastAsia="標楷體"/>
                <w:szCs w:val="24"/>
                <w:lang w:eastAsia="zh-TW"/>
              </w:rPr>
            </w:pPr>
            <w:r>
              <w:rPr>
                <w:rFonts w:eastAsia="標楷體"/>
                <w:szCs w:val="24"/>
                <w:lang w:eastAsia="zh-TW"/>
              </w:rPr>
              <w:t>單元主題</w:t>
            </w:r>
          </w:p>
          <w:p w14:paraId="37145462">
            <w:pPr>
              <w:snapToGrid w:val="0"/>
              <w:spacing w:after="0"/>
              <w:jc w:val="center"/>
              <w:rPr>
                <w:rFonts w:eastAsia="標楷體"/>
                <w:szCs w:val="24"/>
                <w:lang w:eastAsia="zh-TW"/>
              </w:rPr>
            </w:pPr>
            <w:r>
              <w:rPr>
                <w:rFonts w:eastAsia="標楷體"/>
                <w:szCs w:val="24"/>
                <w:lang w:eastAsia="zh-TW"/>
              </w:rPr>
              <w:t>Topic</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21F5F757">
            <w:pPr>
              <w:snapToGrid w:val="0"/>
              <w:spacing w:after="0"/>
              <w:jc w:val="center"/>
              <w:rPr>
                <w:rFonts w:eastAsia="標楷體"/>
                <w:szCs w:val="24"/>
                <w:lang w:eastAsia="zh-TW"/>
              </w:rPr>
            </w:pPr>
            <w:r>
              <w:rPr>
                <w:rFonts w:eastAsia="標楷體"/>
                <w:szCs w:val="24"/>
                <w:lang w:eastAsia="zh-TW"/>
              </w:rPr>
              <w:t>內容綱要</w:t>
            </w:r>
          </w:p>
          <w:p w14:paraId="741E8B56">
            <w:pPr>
              <w:snapToGrid w:val="0"/>
              <w:spacing w:after="0"/>
              <w:jc w:val="center"/>
              <w:rPr>
                <w:rFonts w:eastAsia="標楷體"/>
                <w:szCs w:val="24"/>
                <w:lang w:eastAsia="zh-TW"/>
              </w:rPr>
            </w:pPr>
            <w:r>
              <w:rPr>
                <w:rFonts w:eastAsia="標楷體"/>
                <w:szCs w:val="24"/>
                <w:lang w:eastAsia="zh-TW"/>
              </w:rPr>
              <w:t>Content Summary</w:t>
            </w:r>
          </w:p>
        </w:tc>
        <w:tc>
          <w:tcPr>
            <w:tcW w:w="1724" w:type="pct"/>
            <w:gridSpan w:val="3"/>
            <w:vMerge w:val="continue"/>
            <w:tcBorders>
              <w:top w:val="single" w:color="auto" w:sz="12" w:space="0"/>
              <w:left w:val="single" w:color="auto" w:sz="4" w:space="0"/>
              <w:bottom w:val="single" w:color="auto" w:sz="4" w:space="0"/>
              <w:right w:val="single" w:color="auto" w:sz="4" w:space="0"/>
            </w:tcBorders>
            <w:vAlign w:val="center"/>
          </w:tcPr>
          <w:p w14:paraId="52D44E10">
            <w:pPr>
              <w:snapToGrid w:val="0"/>
              <w:spacing w:after="0"/>
              <w:jc w:val="left"/>
              <w:rPr>
                <w:rFonts w:eastAsia="標楷體"/>
                <w:szCs w:val="24"/>
                <w:lang w:eastAsia="zh-TW"/>
              </w:rPr>
            </w:pPr>
          </w:p>
        </w:tc>
        <w:tc>
          <w:tcPr>
            <w:tcW w:w="675" w:type="pct"/>
            <w:vMerge w:val="continue"/>
            <w:tcBorders>
              <w:top w:val="single" w:color="auto" w:sz="12" w:space="0"/>
              <w:left w:val="single" w:color="auto" w:sz="4" w:space="0"/>
              <w:bottom w:val="single" w:color="auto" w:sz="4" w:space="0"/>
              <w:right w:val="single" w:color="auto" w:sz="18" w:space="0"/>
            </w:tcBorders>
            <w:vAlign w:val="center"/>
          </w:tcPr>
          <w:p w14:paraId="35C3A457">
            <w:pPr>
              <w:snapToGrid w:val="0"/>
              <w:spacing w:after="0"/>
              <w:jc w:val="left"/>
              <w:rPr>
                <w:rFonts w:eastAsia="標楷體"/>
                <w:szCs w:val="24"/>
                <w:lang w:eastAsia="zh-TW"/>
              </w:rPr>
            </w:pPr>
          </w:p>
        </w:tc>
      </w:tr>
      <w:tr w14:paraId="652A73FA">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4" w:space="0"/>
              <w:right w:val="single" w:color="auto" w:sz="4" w:space="0"/>
            </w:tcBorders>
            <w:vAlign w:val="center"/>
          </w:tcPr>
          <w:p w14:paraId="4A636A91">
            <w:pPr>
              <w:snapToGrid w:val="0"/>
              <w:spacing w:after="0"/>
              <w:jc w:val="center"/>
              <w:rPr>
                <w:rFonts w:hint="default" w:eastAsia="標楷體"/>
                <w:szCs w:val="24"/>
                <w:lang w:val="en-MY" w:eastAsia="zh-TW"/>
              </w:rPr>
            </w:pPr>
            <w:r>
              <w:rPr>
                <w:rFonts w:hint="default" w:eastAsia="DFKai-SB"/>
                <w:szCs w:val="24"/>
                <w:lang w:val="en-MY" w:eastAsia="zh-TW"/>
              </w:rPr>
              <w:t>Preliminaries</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7742CFA6">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Stability Definitions, classifications, and impacts</w:t>
            </w:r>
          </w:p>
          <w:p w14:paraId="45EC49EF">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Simulation methods</w:t>
            </w:r>
          </w:p>
          <w:p w14:paraId="5C96FB5B">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Planning and operating standards</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79BC915C">
            <w:pPr>
              <w:snapToGrid w:val="0"/>
              <w:spacing w:after="0"/>
              <w:jc w:val="center"/>
              <w:rPr>
                <w:rFonts w:eastAsia="標楷體"/>
                <w:szCs w:val="24"/>
                <w:lang w:eastAsia="zh-TW"/>
              </w:rPr>
            </w:pPr>
            <w:r>
              <w:rPr>
                <w:rFonts w:hint="eastAsia" w:ascii="Arial" w:hAnsi="Arial" w:eastAsia="DFKai-SB" w:cs="Arial"/>
                <w:szCs w:val="24"/>
                <w:lang w:eastAsia="zh-TW"/>
              </w:rPr>
              <w:t>1.1, 2.1, 4.4</w:t>
            </w:r>
          </w:p>
        </w:tc>
        <w:tc>
          <w:tcPr>
            <w:tcW w:w="675" w:type="pct"/>
            <w:tcBorders>
              <w:top w:val="single" w:color="auto" w:sz="4" w:space="0"/>
              <w:left w:val="single" w:color="auto" w:sz="4" w:space="0"/>
              <w:bottom w:val="single" w:color="auto" w:sz="4" w:space="0"/>
              <w:right w:val="single" w:color="auto" w:sz="18" w:space="0"/>
            </w:tcBorders>
            <w:vAlign w:val="center"/>
          </w:tcPr>
          <w:p w14:paraId="52215E46">
            <w:pPr>
              <w:snapToGrid w:val="0"/>
              <w:spacing w:after="0"/>
              <w:rPr>
                <w:rFonts w:eastAsia="標楷體"/>
                <w:szCs w:val="24"/>
                <w:lang w:eastAsia="zh-TW"/>
              </w:rPr>
            </w:pPr>
          </w:p>
        </w:tc>
      </w:tr>
      <w:tr w14:paraId="12310120">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4" w:space="0"/>
              <w:right w:val="single" w:color="auto" w:sz="4" w:space="0"/>
            </w:tcBorders>
            <w:vAlign w:val="center"/>
          </w:tcPr>
          <w:p w14:paraId="4B18B0CA">
            <w:pPr>
              <w:snapToGrid w:val="0"/>
              <w:spacing w:after="0"/>
              <w:jc w:val="center"/>
              <w:rPr>
                <w:rFonts w:hint="default" w:eastAsia="DFKai-SB"/>
                <w:szCs w:val="24"/>
                <w:lang w:val="en-MY" w:eastAsia="zh-TW"/>
              </w:rPr>
            </w:pPr>
            <w:r>
              <w:rPr>
                <w:rFonts w:hint="default" w:eastAsia="DFKai-SB"/>
                <w:szCs w:val="24"/>
                <w:lang w:val="en-MY" w:eastAsia="zh-TW"/>
              </w:rPr>
              <w:t>System Dynamic Models</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6C55EFAC">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Single machine infinite bus system</w:t>
            </w:r>
          </w:p>
          <w:p w14:paraId="6997E915">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 xml:space="preserve">The Synchronously Rotating Reference Frame </w:t>
            </w:r>
          </w:p>
          <w:p w14:paraId="3EA08FEA">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Classical Mutimachine Model</w:t>
            </w:r>
          </w:p>
          <w:p w14:paraId="48E0F2BD">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Multimachine Two-Axis Model</w:t>
            </w:r>
          </w:p>
          <w:p w14:paraId="0F81EECF">
            <w:pPr>
              <w:pStyle w:val="14"/>
              <w:numPr>
                <w:ilvl w:val="0"/>
                <w:numId w:val="1"/>
              </w:numPr>
              <w:snapToGrid w:val="0"/>
              <w:spacing w:after="0"/>
              <w:jc w:val="left"/>
              <w:rPr>
                <w:rFonts w:hint="default" w:eastAsia="DFKai-SB"/>
                <w:szCs w:val="24"/>
                <w:lang w:val="en-MY" w:eastAsia="zh-TW"/>
              </w:rPr>
            </w:pPr>
            <w:r>
              <w:rPr>
                <w:rFonts w:hint="default" w:eastAsia="DFKai-SB"/>
                <w:szCs w:val="24"/>
                <w:lang w:val="en-MY" w:eastAsia="zh-TW"/>
              </w:rPr>
              <w:t xml:space="preserve">Load models </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03818E12">
            <w:pPr>
              <w:snapToGrid w:val="0"/>
              <w:spacing w:after="0"/>
              <w:jc w:val="center"/>
              <w:rPr>
                <w:rFonts w:hint="eastAsia" w:ascii="Arial" w:hAnsi="Arial" w:eastAsia="DFKai-SB" w:cs="Arial"/>
                <w:szCs w:val="24"/>
                <w:lang w:eastAsia="zh-TW"/>
              </w:rPr>
            </w:pPr>
            <w:r>
              <w:rPr>
                <w:rFonts w:hint="eastAsia" w:ascii="Arial" w:hAnsi="Arial" w:eastAsia="DFKai-SB" w:cs="Arial"/>
                <w:szCs w:val="24"/>
                <w:lang w:eastAsia="zh-TW"/>
              </w:rPr>
              <w:t>1.1, 2.1, 4.4</w:t>
            </w:r>
          </w:p>
        </w:tc>
        <w:tc>
          <w:tcPr>
            <w:tcW w:w="675" w:type="pct"/>
            <w:tcBorders>
              <w:top w:val="single" w:color="auto" w:sz="4" w:space="0"/>
              <w:left w:val="single" w:color="auto" w:sz="4" w:space="0"/>
              <w:bottom w:val="single" w:color="auto" w:sz="4" w:space="0"/>
              <w:right w:val="single" w:color="auto" w:sz="18" w:space="0"/>
            </w:tcBorders>
            <w:vAlign w:val="center"/>
          </w:tcPr>
          <w:p w14:paraId="34F58442">
            <w:pPr>
              <w:snapToGrid w:val="0"/>
              <w:spacing w:after="0"/>
              <w:rPr>
                <w:rFonts w:eastAsia="標楷體"/>
                <w:szCs w:val="24"/>
                <w:lang w:eastAsia="zh-TW"/>
              </w:rPr>
            </w:pPr>
          </w:p>
        </w:tc>
      </w:tr>
      <w:tr w14:paraId="7D92E961">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4" w:space="0"/>
              <w:right w:val="single" w:color="auto" w:sz="4" w:space="0"/>
            </w:tcBorders>
            <w:vAlign w:val="center"/>
          </w:tcPr>
          <w:p w14:paraId="3E1CB1F1">
            <w:pPr>
              <w:snapToGrid w:val="0"/>
              <w:spacing w:after="0"/>
              <w:jc w:val="center"/>
              <w:rPr>
                <w:rFonts w:hint="default" w:eastAsia="DFKai-SB"/>
                <w:szCs w:val="24"/>
                <w:lang w:val="en-MY" w:eastAsia="zh-TW"/>
              </w:rPr>
            </w:pPr>
            <w:r>
              <w:rPr>
                <w:rFonts w:hint="default" w:eastAsia="DFKai-SB"/>
                <w:szCs w:val="24"/>
                <w:lang w:val="en-MY" w:eastAsia="zh-TW"/>
              </w:rPr>
              <w:t>Synchronous Machine Control Models</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7A27C38D">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 xml:space="preserve">Voltage and speed control overview </w:t>
            </w:r>
          </w:p>
          <w:p w14:paraId="6F79B7A7">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Exciter models</w:t>
            </w:r>
          </w:p>
          <w:p w14:paraId="6EBEE7C3">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Voltage regulator models</w:t>
            </w:r>
          </w:p>
          <w:p w14:paraId="21EB85BD">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Turbine models</w:t>
            </w:r>
          </w:p>
          <w:p w14:paraId="552F6DDF">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Speed governor models</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1DB237F4">
            <w:pPr>
              <w:snapToGrid w:val="0"/>
              <w:spacing w:after="0"/>
              <w:jc w:val="center"/>
              <w:rPr>
                <w:rFonts w:hint="eastAsia" w:ascii="Arial" w:hAnsi="Arial" w:eastAsia="DFKai-SB" w:cs="Arial"/>
                <w:szCs w:val="24"/>
                <w:lang w:eastAsia="zh-TW"/>
              </w:rPr>
            </w:pPr>
            <w:r>
              <w:rPr>
                <w:rFonts w:hint="eastAsia" w:ascii="Arial" w:hAnsi="Arial" w:eastAsia="DFKai-SB" w:cs="Arial"/>
                <w:szCs w:val="24"/>
                <w:lang w:eastAsia="zh-TW"/>
              </w:rPr>
              <w:t xml:space="preserve">1.1, 2.1, </w:t>
            </w:r>
            <w:r>
              <w:rPr>
                <w:rFonts w:ascii="Arial" w:hAnsi="Arial" w:eastAsia="DFKai-SB" w:cs="Arial"/>
                <w:szCs w:val="24"/>
                <w:lang w:eastAsia="zh-TW"/>
              </w:rPr>
              <w:t xml:space="preserve">2.2, </w:t>
            </w:r>
            <w:r>
              <w:rPr>
                <w:rFonts w:hint="eastAsia" w:ascii="Arial" w:hAnsi="Arial" w:eastAsia="DFKai-SB" w:cs="Arial"/>
                <w:szCs w:val="24"/>
                <w:lang w:eastAsia="zh-TW"/>
              </w:rPr>
              <w:t>4.4</w:t>
            </w:r>
          </w:p>
        </w:tc>
        <w:tc>
          <w:tcPr>
            <w:tcW w:w="675" w:type="pct"/>
            <w:tcBorders>
              <w:top w:val="single" w:color="auto" w:sz="4" w:space="0"/>
              <w:left w:val="single" w:color="auto" w:sz="4" w:space="0"/>
              <w:bottom w:val="single" w:color="auto" w:sz="4" w:space="0"/>
              <w:right w:val="single" w:color="auto" w:sz="18" w:space="0"/>
            </w:tcBorders>
            <w:vAlign w:val="center"/>
          </w:tcPr>
          <w:p w14:paraId="32936DF2">
            <w:pPr>
              <w:snapToGrid w:val="0"/>
              <w:spacing w:after="0"/>
              <w:rPr>
                <w:rFonts w:eastAsia="標楷體"/>
                <w:szCs w:val="24"/>
                <w:lang w:eastAsia="zh-TW"/>
              </w:rPr>
            </w:pPr>
          </w:p>
        </w:tc>
      </w:tr>
      <w:tr w14:paraId="0AA0704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4" w:space="0"/>
              <w:right w:val="single" w:color="auto" w:sz="4" w:space="0"/>
            </w:tcBorders>
            <w:vAlign w:val="center"/>
          </w:tcPr>
          <w:p w14:paraId="67CF1FAD">
            <w:pPr>
              <w:snapToGrid w:val="0"/>
              <w:spacing w:after="0"/>
              <w:jc w:val="center"/>
              <w:rPr>
                <w:rFonts w:hint="default" w:eastAsia="標楷體"/>
                <w:szCs w:val="24"/>
                <w:lang w:val="en-MY" w:eastAsia="zh-TW"/>
              </w:rPr>
            </w:pPr>
            <w:r>
              <w:rPr>
                <w:rFonts w:hint="default" w:eastAsia="標楷體"/>
                <w:szCs w:val="24"/>
                <w:lang w:val="en-MY" w:eastAsia="zh-TW"/>
              </w:rPr>
              <w:t>Small signal Stability</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0E7A0971">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 xml:space="preserve">Equilibrium points </w:t>
            </w:r>
          </w:p>
          <w:p w14:paraId="5C9BB99E">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Linearization models</w:t>
            </w:r>
          </w:p>
          <w:p w14:paraId="094A1195">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State space representation</w:t>
            </w:r>
          </w:p>
          <w:p w14:paraId="65275FF5">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Synchronizing and damping torques</w:t>
            </w:r>
          </w:p>
          <w:p w14:paraId="2CCF0730">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Simplified linear model</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07E8BBCE">
            <w:pPr>
              <w:snapToGrid w:val="0"/>
              <w:spacing w:after="0"/>
              <w:jc w:val="center"/>
              <w:rPr>
                <w:rFonts w:eastAsia="標楷體"/>
                <w:szCs w:val="24"/>
                <w:lang w:eastAsia="zh-TW"/>
              </w:rPr>
            </w:pPr>
            <w:r>
              <w:rPr>
                <w:rFonts w:hint="eastAsia" w:ascii="Arial" w:hAnsi="Arial" w:eastAsia="DFKai-SB" w:cs="Arial"/>
                <w:szCs w:val="24"/>
                <w:lang w:eastAsia="zh-TW"/>
              </w:rPr>
              <w:t xml:space="preserve">1.1, 2.1, </w:t>
            </w:r>
            <w:r>
              <w:rPr>
                <w:rFonts w:ascii="Arial" w:hAnsi="Arial" w:eastAsia="DFKai-SB" w:cs="Arial"/>
                <w:szCs w:val="24"/>
                <w:lang w:eastAsia="zh-TW"/>
              </w:rPr>
              <w:t xml:space="preserve">2.2, </w:t>
            </w:r>
            <w:r>
              <w:rPr>
                <w:rFonts w:hint="eastAsia" w:ascii="Arial" w:hAnsi="Arial" w:eastAsia="DFKai-SB" w:cs="Arial"/>
                <w:szCs w:val="24"/>
                <w:lang w:eastAsia="zh-TW"/>
              </w:rPr>
              <w:t>4.4</w:t>
            </w:r>
          </w:p>
        </w:tc>
        <w:tc>
          <w:tcPr>
            <w:tcW w:w="675" w:type="pct"/>
            <w:tcBorders>
              <w:top w:val="single" w:color="auto" w:sz="4" w:space="0"/>
              <w:left w:val="single" w:color="auto" w:sz="4" w:space="0"/>
              <w:bottom w:val="single" w:color="auto" w:sz="4" w:space="0"/>
              <w:right w:val="single" w:color="auto" w:sz="18" w:space="0"/>
            </w:tcBorders>
            <w:vAlign w:val="center"/>
          </w:tcPr>
          <w:p w14:paraId="00F7F2A0">
            <w:pPr>
              <w:snapToGrid w:val="0"/>
              <w:spacing w:after="0"/>
              <w:rPr>
                <w:rFonts w:eastAsia="標楷體"/>
                <w:szCs w:val="24"/>
                <w:lang w:eastAsia="zh-TW"/>
              </w:rPr>
            </w:pPr>
          </w:p>
        </w:tc>
      </w:tr>
      <w:tr w14:paraId="72E9300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4" w:space="0"/>
              <w:right w:val="single" w:color="auto" w:sz="4" w:space="0"/>
            </w:tcBorders>
            <w:vAlign w:val="center"/>
          </w:tcPr>
          <w:p w14:paraId="44CB4EC5">
            <w:pPr>
              <w:snapToGrid w:val="0"/>
              <w:spacing w:after="0"/>
              <w:jc w:val="center"/>
              <w:rPr>
                <w:rFonts w:hint="default" w:eastAsia="標楷體"/>
                <w:szCs w:val="24"/>
                <w:lang w:val="en-MY" w:eastAsia="zh-TW"/>
              </w:rPr>
            </w:pPr>
            <w:r>
              <w:rPr>
                <w:rFonts w:hint="default" w:eastAsia="標楷體"/>
                <w:szCs w:val="24"/>
                <w:lang w:val="en-MY" w:eastAsia="zh-TW"/>
              </w:rPr>
              <w:t>Voltage Stability</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4376DEA1">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 xml:space="preserve">Influence of Load characteristics </w:t>
            </w:r>
          </w:p>
          <w:p w14:paraId="379A176C">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Critical load and voltage collapse</w:t>
            </w:r>
          </w:p>
          <w:p w14:paraId="7048AC0D">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Static analysis</w:t>
            </w:r>
          </w:p>
          <w:p w14:paraId="0899097D">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Dynamic analysis</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1DD2C41F">
            <w:pPr>
              <w:snapToGrid w:val="0"/>
              <w:spacing w:after="0"/>
              <w:jc w:val="center"/>
              <w:rPr>
                <w:rFonts w:eastAsia="標楷體"/>
                <w:szCs w:val="24"/>
                <w:lang w:eastAsia="zh-TW"/>
              </w:rPr>
            </w:pPr>
            <w:r>
              <w:rPr>
                <w:rFonts w:hint="eastAsia" w:ascii="Arial" w:hAnsi="Arial" w:eastAsia="DFKai-SB" w:cs="Arial"/>
                <w:szCs w:val="24"/>
                <w:lang w:eastAsia="zh-TW"/>
              </w:rPr>
              <w:t xml:space="preserve">1.1, 2.1, </w:t>
            </w:r>
            <w:r>
              <w:rPr>
                <w:rFonts w:ascii="Arial" w:hAnsi="Arial" w:eastAsia="DFKai-SB" w:cs="Arial"/>
                <w:szCs w:val="24"/>
                <w:lang w:eastAsia="zh-TW"/>
              </w:rPr>
              <w:t xml:space="preserve">2.2, </w:t>
            </w:r>
            <w:r>
              <w:rPr>
                <w:rFonts w:hint="eastAsia" w:ascii="Arial" w:hAnsi="Arial" w:eastAsia="DFKai-SB" w:cs="Arial"/>
                <w:szCs w:val="24"/>
                <w:lang w:eastAsia="zh-TW"/>
              </w:rPr>
              <w:t>4.4</w:t>
            </w:r>
          </w:p>
        </w:tc>
        <w:tc>
          <w:tcPr>
            <w:tcW w:w="675" w:type="pct"/>
            <w:tcBorders>
              <w:top w:val="single" w:color="auto" w:sz="4" w:space="0"/>
              <w:left w:val="single" w:color="auto" w:sz="4" w:space="0"/>
              <w:bottom w:val="single" w:color="auto" w:sz="4" w:space="0"/>
              <w:right w:val="single" w:color="auto" w:sz="18" w:space="0"/>
            </w:tcBorders>
            <w:vAlign w:val="center"/>
          </w:tcPr>
          <w:p w14:paraId="42F591CE">
            <w:pPr>
              <w:snapToGrid w:val="0"/>
              <w:spacing w:after="0"/>
              <w:rPr>
                <w:rFonts w:eastAsia="標楷體"/>
                <w:szCs w:val="24"/>
                <w:lang w:eastAsia="zh-TW"/>
              </w:rPr>
            </w:pPr>
          </w:p>
        </w:tc>
      </w:tr>
      <w:tr w14:paraId="7EDAE100">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4" w:space="0"/>
              <w:right w:val="single" w:color="auto" w:sz="4" w:space="0"/>
            </w:tcBorders>
            <w:vAlign w:val="center"/>
          </w:tcPr>
          <w:p w14:paraId="3C567652">
            <w:pPr>
              <w:snapToGrid w:val="0"/>
              <w:spacing w:after="0"/>
              <w:jc w:val="center"/>
              <w:rPr>
                <w:rFonts w:hint="default" w:eastAsia="標楷體"/>
                <w:szCs w:val="24"/>
                <w:lang w:val="en-MY" w:eastAsia="zh-TW"/>
              </w:rPr>
            </w:pPr>
            <w:r>
              <w:rPr>
                <w:rFonts w:hint="default" w:eastAsia="標楷體"/>
                <w:szCs w:val="24"/>
                <w:lang w:val="en-MY" w:eastAsia="zh-TW"/>
              </w:rPr>
              <w:t>Dynamic Models of Renewable Energy Resources</w:t>
            </w:r>
          </w:p>
        </w:tc>
        <w:tc>
          <w:tcPr>
            <w:tcW w:w="1889" w:type="pct"/>
            <w:gridSpan w:val="3"/>
            <w:tcBorders>
              <w:top w:val="single" w:color="auto" w:sz="4" w:space="0"/>
              <w:left w:val="single" w:color="auto" w:sz="4" w:space="0"/>
              <w:bottom w:val="single" w:color="auto" w:sz="4" w:space="0"/>
              <w:right w:val="single" w:color="auto" w:sz="4" w:space="0"/>
            </w:tcBorders>
            <w:vAlign w:val="center"/>
          </w:tcPr>
          <w:p w14:paraId="7A1C7C95">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 xml:space="preserve">Wind turbine generator models </w:t>
            </w:r>
          </w:p>
          <w:p w14:paraId="6DB99B5E">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Photovoltaic solar plant model</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415991EC">
            <w:pPr>
              <w:snapToGrid w:val="0"/>
              <w:spacing w:after="0"/>
              <w:jc w:val="center"/>
              <w:rPr>
                <w:rFonts w:eastAsia="標楷體"/>
                <w:szCs w:val="24"/>
                <w:lang w:eastAsia="zh-TW"/>
              </w:rPr>
            </w:pPr>
            <w:r>
              <w:rPr>
                <w:rFonts w:hint="eastAsia" w:ascii="Arial" w:hAnsi="Arial" w:eastAsia="DFKai-SB" w:cs="Arial"/>
                <w:szCs w:val="24"/>
                <w:lang w:eastAsia="zh-TW"/>
              </w:rPr>
              <w:t xml:space="preserve">1.1, 2.1, </w:t>
            </w:r>
            <w:r>
              <w:rPr>
                <w:rFonts w:ascii="Arial" w:hAnsi="Arial" w:eastAsia="DFKai-SB" w:cs="Arial"/>
                <w:szCs w:val="24"/>
                <w:lang w:eastAsia="zh-TW"/>
              </w:rPr>
              <w:t xml:space="preserve">2.2, </w:t>
            </w:r>
            <w:r>
              <w:rPr>
                <w:rFonts w:hint="eastAsia" w:ascii="Arial" w:hAnsi="Arial" w:eastAsia="DFKai-SB" w:cs="Arial"/>
                <w:szCs w:val="24"/>
                <w:lang w:eastAsia="zh-TW"/>
              </w:rPr>
              <w:t>4.4</w:t>
            </w:r>
          </w:p>
        </w:tc>
        <w:tc>
          <w:tcPr>
            <w:tcW w:w="675" w:type="pct"/>
            <w:tcBorders>
              <w:top w:val="single" w:color="auto" w:sz="4" w:space="0"/>
              <w:left w:val="single" w:color="auto" w:sz="4" w:space="0"/>
              <w:bottom w:val="single" w:color="auto" w:sz="4" w:space="0"/>
              <w:right w:val="single" w:color="auto" w:sz="18" w:space="0"/>
            </w:tcBorders>
            <w:vAlign w:val="center"/>
          </w:tcPr>
          <w:p w14:paraId="2C1F68D1">
            <w:pPr>
              <w:snapToGrid w:val="0"/>
              <w:spacing w:after="0"/>
              <w:rPr>
                <w:rFonts w:eastAsia="標楷體"/>
                <w:szCs w:val="24"/>
                <w:lang w:eastAsia="zh-TW"/>
              </w:rPr>
            </w:pPr>
          </w:p>
        </w:tc>
      </w:tr>
      <w:tr w14:paraId="7931582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67" w:hRule="atLeast"/>
          <w:jc w:val="center"/>
        </w:trPr>
        <w:tc>
          <w:tcPr>
            <w:tcW w:w="710" w:type="pct"/>
            <w:tcBorders>
              <w:top w:val="single" w:color="auto" w:sz="4" w:space="0"/>
              <w:left w:val="single" w:color="auto" w:sz="18" w:space="0"/>
              <w:bottom w:val="single" w:color="auto" w:sz="12" w:space="0"/>
              <w:right w:val="single" w:color="auto" w:sz="4" w:space="0"/>
            </w:tcBorders>
            <w:vAlign w:val="center"/>
          </w:tcPr>
          <w:p w14:paraId="6B4D833A">
            <w:pPr>
              <w:snapToGrid w:val="0"/>
              <w:spacing w:after="0"/>
              <w:jc w:val="center"/>
              <w:rPr>
                <w:rFonts w:hint="default" w:eastAsia="標楷體"/>
                <w:szCs w:val="24"/>
                <w:lang w:val="en-MY" w:eastAsia="zh-TW"/>
              </w:rPr>
            </w:pPr>
            <w:r>
              <w:rPr>
                <w:rFonts w:hint="default" w:eastAsia="標楷體"/>
                <w:szCs w:val="24"/>
                <w:lang w:val="en-MY" w:eastAsia="zh-TW"/>
              </w:rPr>
              <w:t>Frequency Stability</w:t>
            </w:r>
          </w:p>
        </w:tc>
        <w:tc>
          <w:tcPr>
            <w:tcW w:w="1889" w:type="pct"/>
            <w:gridSpan w:val="3"/>
            <w:tcBorders>
              <w:top w:val="single" w:color="auto" w:sz="4" w:space="0"/>
              <w:left w:val="single" w:color="auto" w:sz="4" w:space="0"/>
              <w:bottom w:val="single" w:color="auto" w:sz="12" w:space="0"/>
              <w:right w:val="single" w:color="auto" w:sz="4" w:space="0"/>
            </w:tcBorders>
            <w:vAlign w:val="center"/>
          </w:tcPr>
          <w:p w14:paraId="34116CBA">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 xml:space="preserve">Primary control </w:t>
            </w:r>
          </w:p>
          <w:p w14:paraId="33D065B6">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Secondary control</w:t>
            </w:r>
          </w:p>
          <w:p w14:paraId="7BA407FC">
            <w:pPr>
              <w:pStyle w:val="14"/>
              <w:numPr>
                <w:ilvl w:val="0"/>
                <w:numId w:val="1"/>
              </w:numPr>
              <w:snapToGrid w:val="0"/>
              <w:spacing w:after="0"/>
              <w:ind w:left="720" w:leftChars="0" w:hanging="360" w:firstLineChars="0"/>
              <w:jc w:val="left"/>
              <w:rPr>
                <w:rFonts w:hint="default" w:eastAsia="DFKai-SB"/>
                <w:szCs w:val="24"/>
                <w:lang w:val="en-MY" w:eastAsia="zh-TW"/>
              </w:rPr>
            </w:pPr>
            <w:r>
              <w:rPr>
                <w:rFonts w:hint="default" w:eastAsia="DFKai-SB"/>
                <w:szCs w:val="24"/>
                <w:lang w:val="en-MY" w:eastAsia="zh-TW"/>
              </w:rPr>
              <w:t>Tertiary control</w:t>
            </w:r>
          </w:p>
          <w:p w14:paraId="095A46AB">
            <w:pPr>
              <w:pStyle w:val="14"/>
              <w:numPr>
                <w:ilvl w:val="0"/>
                <w:numId w:val="1"/>
              </w:numPr>
              <w:snapToGrid w:val="0"/>
              <w:spacing w:after="0"/>
              <w:ind w:left="720" w:leftChars="0" w:hanging="360" w:firstLineChars="0"/>
              <w:jc w:val="left"/>
              <w:rPr>
                <w:rFonts w:eastAsia="標楷體"/>
                <w:szCs w:val="24"/>
                <w:lang w:eastAsia="zh-TW"/>
              </w:rPr>
            </w:pPr>
            <w:r>
              <w:rPr>
                <w:rFonts w:hint="default" w:eastAsia="DFKai-SB"/>
                <w:szCs w:val="24"/>
                <w:lang w:val="en-MY" w:eastAsia="zh-TW"/>
              </w:rPr>
              <w:t>Spinning reserve</w:t>
            </w:r>
          </w:p>
        </w:tc>
        <w:tc>
          <w:tcPr>
            <w:tcW w:w="1724" w:type="pct"/>
            <w:gridSpan w:val="3"/>
            <w:tcBorders>
              <w:top w:val="single" w:color="auto" w:sz="4" w:space="0"/>
              <w:left w:val="single" w:color="auto" w:sz="4" w:space="0"/>
              <w:bottom w:val="single" w:color="auto" w:sz="12" w:space="0"/>
              <w:right w:val="single" w:color="auto" w:sz="4" w:space="0"/>
            </w:tcBorders>
            <w:vAlign w:val="center"/>
          </w:tcPr>
          <w:p w14:paraId="48FCB563">
            <w:pPr>
              <w:snapToGrid w:val="0"/>
              <w:spacing w:after="0"/>
              <w:jc w:val="center"/>
              <w:rPr>
                <w:rFonts w:eastAsia="標楷體"/>
                <w:szCs w:val="24"/>
                <w:lang w:eastAsia="zh-TW"/>
              </w:rPr>
            </w:pPr>
            <w:r>
              <w:rPr>
                <w:rFonts w:hint="eastAsia" w:ascii="Arial" w:hAnsi="Arial" w:eastAsia="DFKai-SB" w:cs="Arial"/>
                <w:szCs w:val="24"/>
                <w:lang w:eastAsia="zh-TW"/>
              </w:rPr>
              <w:t xml:space="preserve">1.1, 2.1, </w:t>
            </w:r>
            <w:r>
              <w:rPr>
                <w:rFonts w:ascii="Arial" w:hAnsi="Arial" w:eastAsia="DFKai-SB" w:cs="Arial"/>
                <w:szCs w:val="24"/>
                <w:lang w:eastAsia="zh-TW"/>
              </w:rPr>
              <w:t xml:space="preserve">2.2, </w:t>
            </w:r>
            <w:r>
              <w:rPr>
                <w:rFonts w:hint="eastAsia" w:ascii="Arial" w:hAnsi="Arial" w:eastAsia="DFKai-SB" w:cs="Arial"/>
                <w:szCs w:val="24"/>
                <w:lang w:eastAsia="zh-TW"/>
              </w:rPr>
              <w:t>4.4</w:t>
            </w:r>
          </w:p>
        </w:tc>
        <w:tc>
          <w:tcPr>
            <w:tcW w:w="675" w:type="pct"/>
            <w:tcBorders>
              <w:top w:val="single" w:color="auto" w:sz="4" w:space="0"/>
              <w:left w:val="single" w:color="auto" w:sz="4" w:space="0"/>
              <w:bottom w:val="single" w:color="auto" w:sz="12" w:space="0"/>
              <w:right w:val="single" w:color="auto" w:sz="18" w:space="0"/>
            </w:tcBorders>
            <w:vAlign w:val="center"/>
          </w:tcPr>
          <w:p w14:paraId="21C76318">
            <w:pPr>
              <w:snapToGrid w:val="0"/>
              <w:spacing w:after="0"/>
              <w:rPr>
                <w:rFonts w:eastAsia="標楷體"/>
                <w:szCs w:val="24"/>
                <w:lang w:eastAsia="zh-TW"/>
              </w:rPr>
            </w:pPr>
          </w:p>
        </w:tc>
      </w:tr>
      <w:tr w14:paraId="7B6CC594">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trHeight w:val="1835" w:hRule="atLeast"/>
          <w:jc w:val="center"/>
        </w:trPr>
        <w:tc>
          <w:tcPr>
            <w:tcW w:w="5000" w:type="pct"/>
            <w:gridSpan w:val="8"/>
            <w:tcBorders>
              <w:top w:val="single" w:color="auto" w:sz="12" w:space="0"/>
              <w:left w:val="single" w:color="auto" w:sz="18" w:space="0"/>
              <w:bottom w:val="single" w:color="auto" w:sz="12" w:space="0"/>
              <w:right w:val="single" w:color="auto" w:sz="18" w:space="0"/>
            </w:tcBorders>
          </w:tcPr>
          <w:p w14:paraId="7510829F">
            <w:pPr>
              <w:snapToGrid w:val="0"/>
              <w:spacing w:after="0"/>
              <w:rPr>
                <w:rFonts w:ascii="標楷體" w:hAnsi="標楷體" w:eastAsia="標楷體" w:cs="Arial"/>
                <w:szCs w:val="24"/>
                <w:lang w:eastAsia="zh-TW"/>
              </w:rPr>
            </w:pPr>
            <w:r>
              <w:rPr>
                <w:rFonts w:ascii="標楷體" w:hAnsi="標楷體" w:eastAsia="標楷體" w:cs="Arial"/>
                <w:szCs w:val="24"/>
                <w:lang w:eastAsia="zh-TW"/>
              </w:rPr>
              <w:t>教學要點概述</w:t>
            </w:r>
            <w:r>
              <w:rPr>
                <w:rFonts w:ascii="標楷體" w:hAnsi="標楷體" w:eastAsia="標楷體" w:cs="Arial"/>
                <w:szCs w:val="24"/>
                <w:vertAlign w:val="superscript"/>
                <w:lang w:eastAsia="zh-TW"/>
              </w:rPr>
              <w:t>2</w:t>
            </w:r>
            <w:r>
              <w:rPr>
                <w:rFonts w:ascii="標楷體" w:hAnsi="標楷體" w:eastAsia="標楷體" w:cs="Arial"/>
                <w:szCs w:val="24"/>
                <w:lang w:eastAsia="zh-TW"/>
              </w:rPr>
              <w:t>（Grading Standards）</w:t>
            </w:r>
            <w:r>
              <w:rPr>
                <w:rFonts w:ascii="標楷體" w:hAnsi="標楷體" w:eastAsia="標楷體" w:cs="Arial"/>
                <w:szCs w:val="24"/>
                <w:vertAlign w:val="superscript"/>
                <w:lang w:eastAsia="zh-TW"/>
              </w:rPr>
              <w:t>2</w:t>
            </w:r>
            <w:r>
              <w:rPr>
                <w:rFonts w:ascii="標楷體" w:hAnsi="標楷體" w:eastAsia="標楷體" w:cs="Arial"/>
                <w:szCs w:val="24"/>
                <w:lang w:eastAsia="zh-TW"/>
              </w:rPr>
              <w:t>：</w:t>
            </w:r>
          </w:p>
          <w:p w14:paraId="15700AAC">
            <w:pPr>
              <w:adjustRightInd w:val="0"/>
              <w:snapToGrid w:val="0"/>
              <w:spacing w:after="0"/>
              <w:rPr>
                <w:rFonts w:ascii="標楷體" w:hAnsi="標楷體" w:eastAsia="標楷體" w:cs="Arial"/>
                <w:lang w:eastAsia="zh-TW"/>
              </w:rPr>
            </w:pPr>
            <w:r>
              <w:rPr>
                <w:rFonts w:ascii="標楷體" w:hAnsi="標楷體" w:eastAsia="標楷體" w:cs="Arial"/>
                <w:lang w:eastAsia="zh-TW"/>
              </w:rPr>
              <w:t>教材編選(</w:t>
            </w:r>
            <w:r>
              <w:rPr>
                <w:rFonts w:ascii="標楷體" w:hAnsi="標楷體" w:eastAsia="標楷體" w:cs="Arial"/>
                <w:szCs w:val="24"/>
                <w:lang w:eastAsia="zh-TW"/>
              </w:rPr>
              <w:t>Textbooks</w:t>
            </w:r>
            <w:r>
              <w:rPr>
                <w:rFonts w:ascii="標楷體" w:hAnsi="標楷體" w:eastAsia="標楷體" w:cs="Arial"/>
                <w:lang w:eastAsia="zh-TW"/>
              </w:rPr>
              <w:t>)：</w:t>
            </w:r>
          </w:p>
          <w:p w14:paraId="0656142C">
            <w:pPr>
              <w:adjustRightInd w:val="0"/>
              <w:snapToGrid w:val="0"/>
              <w:spacing w:after="0"/>
              <w:rPr>
                <w:rFonts w:ascii="標楷體" w:hAnsi="標楷體" w:eastAsia="標楷體" w:cs="Arial"/>
                <w:lang w:eastAsia="zh-TW"/>
              </w:rPr>
            </w:pPr>
            <w:r>
              <w:rPr>
                <w:rFonts w:ascii="標楷體" w:hAnsi="標楷體" w:eastAsia="標楷體" w:cs="Arial"/>
                <w:lang w:val="en-MY" w:eastAsia="zh-TW"/>
              </w:rPr>
              <w:t>☑</w:t>
            </w:r>
            <w:r>
              <w:rPr>
                <w:rFonts w:ascii="標楷體" w:hAnsi="標楷體" w:eastAsia="標楷體" w:cs="Arial"/>
                <w:lang w:eastAsia="zh-TW"/>
              </w:rPr>
              <w:t>自編教材(</w:t>
            </w:r>
            <w:r>
              <w:rPr>
                <w:rFonts w:ascii="標楷體" w:hAnsi="標楷體" w:eastAsia="標楷體" w:cs="Arial"/>
                <w:szCs w:val="24"/>
                <w:lang w:eastAsia="zh-TW"/>
              </w:rPr>
              <w:t>Own teaching material</w:t>
            </w:r>
            <w:r>
              <w:rPr>
                <w:rFonts w:ascii="標楷體" w:hAnsi="標楷體" w:eastAsia="標楷體" w:cs="Arial"/>
                <w:lang w:eastAsia="zh-TW"/>
              </w:rPr>
              <w:t xml:space="preserve">)　 </w:t>
            </w:r>
            <w:r>
              <w:rPr>
                <w:rFonts w:ascii="標楷體" w:hAnsi="標楷體" w:eastAsia="標楷體" w:cs="Arial"/>
                <w:lang w:val="en-MY" w:eastAsia="zh-TW"/>
              </w:rPr>
              <w:t>☑</w:t>
            </w:r>
            <w:r>
              <w:rPr>
                <w:rFonts w:ascii="標楷體" w:hAnsi="標楷體" w:eastAsia="標楷體" w:cs="Arial"/>
                <w:lang w:eastAsia="zh-TW"/>
              </w:rPr>
              <w:t>教科書作者提供(</w:t>
            </w:r>
            <w:r>
              <w:rPr>
                <w:rFonts w:ascii="標楷體" w:hAnsi="標楷體" w:eastAsia="標楷體" w:cs="Arial"/>
                <w:szCs w:val="24"/>
                <w:lang w:eastAsia="zh-TW"/>
              </w:rPr>
              <w:t>Authored Textbooks</w:t>
            </w:r>
            <w:r>
              <w:rPr>
                <w:rFonts w:ascii="標楷體" w:hAnsi="標楷體" w:eastAsia="標楷體" w:cs="Arial"/>
                <w:lang w:eastAsia="zh-TW"/>
              </w:rPr>
              <w:t>)</w:t>
            </w:r>
          </w:p>
          <w:p w14:paraId="2F508B7E">
            <w:pPr>
              <w:adjustRightInd w:val="0"/>
              <w:snapToGrid w:val="0"/>
              <w:spacing w:after="0"/>
              <w:rPr>
                <w:rFonts w:ascii="標楷體" w:hAnsi="標楷體" w:eastAsia="標楷體" w:cs="Arial"/>
                <w:lang w:eastAsia="zh-TW"/>
              </w:rPr>
            </w:pPr>
          </w:p>
          <w:p w14:paraId="40041A65">
            <w:pPr>
              <w:adjustRightInd w:val="0"/>
              <w:snapToGrid w:val="0"/>
              <w:spacing w:after="0"/>
              <w:rPr>
                <w:rFonts w:ascii="標楷體" w:hAnsi="標楷體" w:eastAsia="標楷體" w:cs="Arial"/>
                <w:lang w:eastAsia="zh-TW"/>
              </w:rPr>
            </w:pPr>
            <w:r>
              <w:rPr>
                <w:rFonts w:ascii="標楷體" w:hAnsi="標楷體" w:eastAsia="標楷體" w:cs="Arial"/>
                <w:lang w:eastAsia="zh-TW"/>
              </w:rPr>
              <w:t>教學方法(</w:t>
            </w:r>
            <w:r>
              <w:rPr>
                <w:rFonts w:ascii="標楷體" w:hAnsi="標楷體" w:eastAsia="標楷體" w:cs="Arial"/>
                <w:szCs w:val="24"/>
                <w:lang w:eastAsia="zh-TW"/>
              </w:rPr>
              <w:t>Teaching Method</w:t>
            </w:r>
            <w:r>
              <w:rPr>
                <w:rFonts w:ascii="標楷體" w:hAnsi="標楷體" w:eastAsia="標楷體" w:cs="Arial"/>
                <w:lang w:eastAsia="zh-TW"/>
              </w:rPr>
              <w:t>)：</w:t>
            </w:r>
          </w:p>
          <w:p w14:paraId="78756250">
            <w:pPr>
              <w:adjustRightInd w:val="0"/>
              <w:snapToGrid w:val="0"/>
              <w:spacing w:after="0"/>
              <w:rPr>
                <w:rFonts w:ascii="標楷體" w:hAnsi="標楷體" w:eastAsia="標楷體" w:cs="Arial"/>
                <w:lang w:eastAsia="zh-TW"/>
              </w:rPr>
            </w:pPr>
            <w:r>
              <w:rPr>
                <w:rFonts w:ascii="標楷體" w:hAnsi="標楷體" w:eastAsia="標楷體" w:cs="Arial"/>
                <w:lang w:val="en-MY" w:eastAsia="zh-TW"/>
              </w:rPr>
              <w:t>☑</w:t>
            </w:r>
            <w:r>
              <w:rPr>
                <w:rFonts w:ascii="標楷體" w:hAnsi="標楷體" w:eastAsia="標楷體" w:cs="Arial"/>
                <w:lang w:eastAsia="zh-TW"/>
              </w:rPr>
              <w:t>投影片講述(</w:t>
            </w:r>
            <w:r>
              <w:rPr>
                <w:rFonts w:ascii="標楷體" w:hAnsi="標楷體" w:eastAsia="標楷體" w:cs="Arial"/>
                <w:szCs w:val="24"/>
                <w:lang w:eastAsia="zh-TW"/>
              </w:rPr>
              <w:t>PPT)</w:t>
            </w:r>
            <w:r>
              <w:rPr>
                <w:rFonts w:ascii="標楷體" w:hAnsi="標楷體" w:eastAsia="標楷體" w:cs="Arial"/>
                <w:lang w:eastAsia="zh-TW"/>
              </w:rPr>
              <w:t xml:space="preserve">  </w:t>
            </w:r>
            <w:r>
              <w:rPr>
                <w:rFonts w:ascii="標楷體" w:hAnsi="標楷體" w:eastAsia="標楷體" w:cs="Arial"/>
                <w:lang w:val="en-MY" w:eastAsia="zh-TW"/>
              </w:rPr>
              <w:t>☑</w:t>
            </w:r>
            <w:r>
              <w:rPr>
                <w:rFonts w:ascii="標楷體" w:hAnsi="標楷體" w:eastAsia="標楷體" w:cs="Arial"/>
                <w:lang w:eastAsia="zh-TW"/>
              </w:rPr>
              <w:t>板書講述(</w:t>
            </w:r>
            <w:r>
              <w:rPr>
                <w:rFonts w:ascii="標楷體" w:hAnsi="標楷體" w:eastAsia="標楷體" w:cs="Arial"/>
                <w:szCs w:val="24"/>
                <w:lang w:eastAsia="zh-TW"/>
              </w:rPr>
              <w:t>Blackboard</w:t>
            </w:r>
            <w:r>
              <w:rPr>
                <w:rFonts w:ascii="標楷體" w:hAnsi="標楷體" w:eastAsia="標楷體" w:cs="Arial"/>
                <w:lang w:eastAsia="zh-TW"/>
              </w:rPr>
              <w:t xml:space="preserve">) </w:t>
            </w:r>
            <w:r>
              <w:rPr>
                <w:rFonts w:ascii="標楷體" w:hAnsi="標楷體" w:eastAsia="標楷體" w:cs="Arial"/>
                <w:lang w:val="en-MY" w:eastAsia="zh-TW"/>
              </w:rPr>
              <w:t>☑</w:t>
            </w:r>
            <w:r>
              <w:rPr>
                <w:rFonts w:ascii="標楷體" w:hAnsi="標楷體" w:eastAsia="標楷體" w:cs="Arial"/>
                <w:lang w:eastAsia="zh-TW"/>
              </w:rPr>
              <w:t>實例示範(</w:t>
            </w:r>
            <w:r>
              <w:rPr>
                <w:rFonts w:ascii="標楷體" w:hAnsi="標楷體" w:eastAsia="標楷體" w:cs="Arial"/>
                <w:szCs w:val="24"/>
                <w:lang w:eastAsia="zh-TW"/>
              </w:rPr>
              <w:t>Demonstration by examples</w:t>
            </w:r>
            <w:r>
              <w:rPr>
                <w:rFonts w:ascii="標楷體" w:hAnsi="標楷體" w:eastAsia="標楷體" w:cs="Arial"/>
                <w:lang w:eastAsia="zh-TW"/>
              </w:rPr>
              <w:t xml:space="preserve">) </w:t>
            </w:r>
          </w:p>
          <w:p w14:paraId="4A499E28">
            <w:pPr>
              <w:adjustRightInd w:val="0"/>
              <w:snapToGrid w:val="0"/>
              <w:spacing w:after="0"/>
              <w:rPr>
                <w:rFonts w:ascii="標楷體" w:hAnsi="標楷體" w:eastAsia="標楷體" w:cs="Arial"/>
                <w:lang w:eastAsia="zh-TW"/>
              </w:rPr>
            </w:pPr>
            <w:r>
              <w:rPr>
                <w:rFonts w:ascii="標楷體" w:hAnsi="標楷體" w:eastAsia="標楷體" w:cs="Arial"/>
                <w:lang w:eastAsia="zh-TW"/>
              </w:rPr>
              <w:t>□操作練習(</w:t>
            </w:r>
            <w:r>
              <w:rPr>
                <w:rFonts w:ascii="標楷體" w:hAnsi="標楷體" w:eastAsia="標楷體" w:cs="Arial"/>
                <w:szCs w:val="24"/>
                <w:lang w:eastAsia="zh-TW"/>
              </w:rPr>
              <w:t>Activities</w:t>
            </w:r>
            <w:r>
              <w:rPr>
                <w:rFonts w:ascii="標楷體" w:hAnsi="標楷體" w:eastAsia="標楷體" w:cs="Arial"/>
                <w:lang w:eastAsia="zh-TW"/>
              </w:rPr>
              <w:t>)</w:t>
            </w:r>
          </w:p>
          <w:p w14:paraId="0545518E">
            <w:pPr>
              <w:adjustRightInd w:val="0"/>
              <w:snapToGrid w:val="0"/>
              <w:spacing w:after="0"/>
              <w:rPr>
                <w:rFonts w:ascii="標楷體" w:hAnsi="標楷體" w:eastAsia="標楷體" w:cs="Arial"/>
                <w:lang w:eastAsia="zh-TW"/>
              </w:rPr>
            </w:pPr>
          </w:p>
          <w:p w14:paraId="4F567313">
            <w:pPr>
              <w:adjustRightInd w:val="0"/>
              <w:snapToGrid w:val="0"/>
              <w:spacing w:after="0"/>
              <w:rPr>
                <w:rFonts w:ascii="標楷體" w:hAnsi="標楷體" w:eastAsia="標楷體" w:cs="Arial"/>
                <w:lang w:eastAsia="zh-TW"/>
              </w:rPr>
            </w:pPr>
            <w:r>
              <w:rPr>
                <w:rFonts w:ascii="標楷體" w:hAnsi="標楷體" w:eastAsia="標楷體" w:cs="Arial"/>
                <w:lang w:eastAsia="zh-TW"/>
              </w:rPr>
              <w:t>評量方法(Grading Method)：</w:t>
            </w:r>
          </w:p>
          <w:p w14:paraId="42898C79">
            <w:pPr>
              <w:adjustRightInd w:val="0"/>
              <w:snapToGrid w:val="0"/>
              <w:spacing w:after="0"/>
              <w:rPr>
                <w:rFonts w:ascii="標楷體" w:hAnsi="標楷體" w:eastAsia="標楷體" w:cs="Arial"/>
                <w:lang w:eastAsia="zh-TW"/>
              </w:rPr>
            </w:pPr>
            <w:r>
              <w:rPr>
                <w:rFonts w:ascii="標楷體" w:hAnsi="標楷體" w:eastAsia="標楷體" w:cs="Arial"/>
                <w:lang w:eastAsia="zh-TW"/>
              </w:rPr>
              <w:t>□上課點名(Final Presentation)（%）　</w:t>
            </w:r>
            <w:r>
              <w:rPr>
                <w:rFonts w:ascii="標楷體" w:hAnsi="標楷體" w:eastAsia="標楷體" w:cs="Arial"/>
                <w:lang w:val="en-MY" w:eastAsia="zh-TW"/>
              </w:rPr>
              <w:t>☑</w:t>
            </w:r>
            <w:r>
              <w:rPr>
                <w:rFonts w:ascii="標楷體" w:hAnsi="標楷體" w:eastAsia="標楷體" w:cs="Arial"/>
                <w:lang w:eastAsia="zh-TW"/>
              </w:rPr>
              <w:t>小考(Quiz)（</w:t>
            </w:r>
            <w:r>
              <w:rPr>
                <w:rFonts w:hint="default" w:ascii="標楷體" w:hAnsi="標楷體" w:eastAsia="標楷體" w:cs="Arial"/>
                <w:lang w:val="en-MY" w:eastAsia="zh-TW"/>
              </w:rPr>
              <w:t>5</w:t>
            </w:r>
            <w:r>
              <w:rPr>
                <w:rFonts w:ascii="標楷體" w:hAnsi="標楷體" w:eastAsia="標楷體" w:cs="Arial"/>
                <w:lang w:eastAsia="zh-TW"/>
              </w:rPr>
              <w:t>%）</w:t>
            </w:r>
            <w:r>
              <w:rPr>
                <w:rFonts w:ascii="標楷體" w:hAnsi="標楷體" w:eastAsia="標楷體" w:cs="Arial"/>
                <w:lang w:val="en-MY" w:eastAsia="zh-TW"/>
              </w:rPr>
              <w:t>☑</w:t>
            </w:r>
            <w:r>
              <w:rPr>
                <w:rFonts w:ascii="標楷體" w:hAnsi="標楷體" w:eastAsia="標楷體" w:cs="Arial"/>
                <w:lang w:eastAsia="zh-TW"/>
              </w:rPr>
              <w:t>作業(Homework)（</w:t>
            </w:r>
            <w:r>
              <w:rPr>
                <w:rFonts w:hint="default" w:ascii="標楷體" w:hAnsi="標楷體" w:eastAsia="標楷體" w:cs="Arial"/>
                <w:lang w:val="en-MY" w:eastAsia="zh-TW"/>
              </w:rPr>
              <w:t>40</w:t>
            </w:r>
            <w:r>
              <w:rPr>
                <w:rFonts w:ascii="標楷體" w:hAnsi="標楷體" w:eastAsia="標楷體" w:cs="Arial"/>
                <w:lang w:eastAsia="zh-TW"/>
              </w:rPr>
              <w:t>%）</w:t>
            </w:r>
          </w:p>
          <w:p w14:paraId="31DEDF5D">
            <w:pPr>
              <w:adjustRightInd w:val="0"/>
              <w:snapToGrid w:val="0"/>
              <w:spacing w:after="0"/>
              <w:rPr>
                <w:rFonts w:ascii="標楷體" w:hAnsi="標楷體" w:eastAsia="標楷體" w:cs="Arial"/>
                <w:lang w:eastAsia="zh-TW"/>
              </w:rPr>
            </w:pPr>
            <w:r>
              <w:rPr>
                <w:rFonts w:ascii="標楷體" w:hAnsi="標楷體" w:eastAsia="標楷體" w:cs="Arial"/>
                <w:lang w:eastAsia="zh-TW"/>
              </w:rPr>
              <w:t>□程式實作(Program implementation)（%）　□實習報告(Internship report)（%）</w:t>
            </w:r>
          </w:p>
          <w:p w14:paraId="4E2BD1B8">
            <w:pPr>
              <w:adjustRightInd w:val="0"/>
              <w:snapToGrid w:val="0"/>
              <w:spacing w:after="0"/>
              <w:rPr>
                <w:rFonts w:ascii="標楷體" w:hAnsi="標楷體" w:eastAsia="標楷體" w:cs="Arial"/>
                <w:lang w:eastAsia="zh-TW"/>
              </w:rPr>
            </w:pPr>
            <w:r>
              <w:rPr>
                <w:rFonts w:ascii="標楷體" w:hAnsi="標楷體" w:eastAsia="標楷體" w:cs="Arial"/>
                <w:lang w:eastAsia="zh-TW"/>
              </w:rPr>
              <w:t>□專案(Project)（%）　</w:t>
            </w:r>
            <w:r>
              <w:rPr>
                <w:rFonts w:ascii="標楷體" w:hAnsi="標楷體" w:eastAsia="標楷體" w:cs="Arial"/>
                <w:lang w:val="en-MY" w:eastAsia="zh-TW"/>
              </w:rPr>
              <w:t>☑</w:t>
            </w:r>
            <w:r>
              <w:rPr>
                <w:rFonts w:ascii="標楷體" w:hAnsi="標楷體" w:eastAsia="標楷體" w:cs="Arial"/>
                <w:lang w:eastAsia="zh-TW"/>
              </w:rPr>
              <w:t>期中考(Mid-term exam)（</w:t>
            </w:r>
            <w:r>
              <w:rPr>
                <w:rFonts w:hint="default" w:ascii="標楷體" w:hAnsi="標楷體" w:eastAsia="標楷體" w:cs="Arial"/>
                <w:lang w:val="en-MY" w:eastAsia="zh-TW"/>
              </w:rPr>
              <w:t>15</w:t>
            </w:r>
            <w:r>
              <w:rPr>
                <w:rFonts w:ascii="標楷體" w:hAnsi="標楷體" w:eastAsia="標楷體" w:cs="Arial"/>
                <w:lang w:eastAsia="zh-TW"/>
              </w:rPr>
              <w:t>%）　</w:t>
            </w:r>
            <w:r>
              <w:rPr>
                <w:rFonts w:ascii="標楷體" w:hAnsi="標楷體" w:eastAsia="標楷體" w:cs="Arial"/>
                <w:lang w:val="en-MY" w:eastAsia="zh-TW"/>
              </w:rPr>
              <w:t>☑</w:t>
            </w:r>
            <w:r>
              <w:rPr>
                <w:rFonts w:ascii="標楷體" w:hAnsi="標楷體" w:eastAsia="標楷體" w:cs="Arial"/>
                <w:lang w:eastAsia="zh-TW"/>
              </w:rPr>
              <w:t>期末考(Final exam)（</w:t>
            </w:r>
            <w:r>
              <w:rPr>
                <w:rFonts w:hint="default" w:ascii="標楷體" w:hAnsi="標楷體" w:eastAsia="標楷體" w:cs="Arial"/>
                <w:lang w:val="en-MY" w:eastAsia="zh-TW"/>
              </w:rPr>
              <w:t>40</w:t>
            </w:r>
            <w:r>
              <w:rPr>
                <w:rFonts w:ascii="標楷體" w:hAnsi="標楷體" w:eastAsia="標楷體" w:cs="Arial"/>
                <w:lang w:eastAsia="zh-TW"/>
              </w:rPr>
              <w:t>%）</w:t>
            </w:r>
          </w:p>
          <w:p w14:paraId="02195F02">
            <w:pPr>
              <w:adjustRightInd w:val="0"/>
              <w:snapToGrid w:val="0"/>
              <w:spacing w:after="0"/>
              <w:rPr>
                <w:rFonts w:ascii="標楷體" w:hAnsi="標楷體" w:eastAsia="標楷體" w:cs="Arial"/>
                <w:lang w:eastAsia="zh-TW"/>
              </w:rPr>
            </w:pPr>
            <w:r>
              <w:rPr>
                <w:rFonts w:ascii="標楷體" w:hAnsi="標楷體" w:eastAsia="標楷體" w:cs="Arial"/>
                <w:lang w:eastAsia="zh-TW"/>
              </w:rPr>
              <w:t>□期末報告(Final report)（%）　□其它(Other)（%）</w:t>
            </w:r>
          </w:p>
          <w:p w14:paraId="225E7711">
            <w:pPr>
              <w:adjustRightInd w:val="0"/>
              <w:snapToGrid w:val="0"/>
              <w:spacing w:after="0"/>
              <w:rPr>
                <w:rFonts w:ascii="標楷體" w:hAnsi="標楷體" w:eastAsia="標楷體" w:cs="Arial"/>
                <w:lang w:eastAsia="zh-TW"/>
              </w:rPr>
            </w:pPr>
          </w:p>
          <w:p w14:paraId="1D0A8885">
            <w:pPr>
              <w:adjustRightInd w:val="0"/>
              <w:snapToGrid w:val="0"/>
              <w:spacing w:after="0"/>
              <w:rPr>
                <w:rFonts w:ascii="標楷體" w:hAnsi="標楷體" w:eastAsia="標楷體" w:cs="Arial"/>
                <w:lang w:eastAsia="zh-TW"/>
              </w:rPr>
            </w:pPr>
            <w:r>
              <w:rPr>
                <w:rFonts w:ascii="標楷體" w:hAnsi="標楷體" w:eastAsia="標楷體" w:cs="Arial"/>
                <w:lang w:eastAsia="zh-TW"/>
              </w:rPr>
              <w:t>教學資源(</w:t>
            </w:r>
            <w:r>
              <w:rPr>
                <w:rFonts w:ascii="標楷體" w:hAnsi="標楷體" w:eastAsia="標楷體" w:cs="Arial"/>
                <w:szCs w:val="24"/>
                <w:lang w:eastAsia="zh-TW"/>
              </w:rPr>
              <w:t>Teaching Resources</w:t>
            </w:r>
            <w:r>
              <w:rPr>
                <w:rFonts w:ascii="標楷體" w:hAnsi="標楷體" w:eastAsia="標楷體" w:cs="Arial"/>
                <w:lang w:eastAsia="zh-TW"/>
              </w:rPr>
              <w:t>)：</w:t>
            </w:r>
          </w:p>
          <w:p w14:paraId="3824096B">
            <w:pPr>
              <w:adjustRightInd w:val="0"/>
              <w:snapToGrid w:val="0"/>
              <w:spacing w:after="0"/>
              <w:rPr>
                <w:rFonts w:ascii="標楷體" w:hAnsi="標楷體" w:eastAsia="標楷體" w:cs="Arial"/>
                <w:lang w:eastAsia="zh-TW"/>
              </w:rPr>
            </w:pPr>
            <w:r>
              <w:rPr>
                <w:rFonts w:ascii="標楷體" w:hAnsi="標楷體" w:eastAsia="標楷體" w:cs="Arial"/>
                <w:lang w:val="en-MY" w:eastAsia="zh-TW"/>
              </w:rPr>
              <w:t>☑</w:t>
            </w:r>
            <w:r>
              <w:rPr>
                <w:rFonts w:ascii="標楷體" w:hAnsi="標楷體" w:eastAsia="標楷體" w:cs="Arial"/>
                <w:lang w:eastAsia="zh-TW"/>
              </w:rPr>
              <w:t>課程網站(</w:t>
            </w:r>
            <w:r>
              <w:rPr>
                <w:rFonts w:ascii="標楷體" w:hAnsi="標楷體" w:eastAsia="標楷體" w:cs="Arial"/>
                <w:szCs w:val="24"/>
                <w:lang w:eastAsia="zh-TW"/>
              </w:rPr>
              <w:t>Course Website</w:t>
            </w:r>
            <w:r>
              <w:rPr>
                <w:rFonts w:ascii="標楷體" w:hAnsi="標楷體" w:eastAsia="標楷體" w:cs="Arial"/>
                <w:lang w:eastAsia="zh-TW"/>
              </w:rPr>
              <w:t xml:space="preserve">)   </w:t>
            </w:r>
            <w:r>
              <w:rPr>
                <w:rFonts w:ascii="標楷體" w:hAnsi="標楷體" w:eastAsia="標楷體" w:cs="Arial"/>
                <w:lang w:val="en-MY" w:eastAsia="zh-TW"/>
              </w:rPr>
              <w:t>☑</w:t>
            </w:r>
            <w:r>
              <w:rPr>
                <w:rFonts w:ascii="標楷體" w:hAnsi="標楷體" w:eastAsia="標楷體" w:cs="Arial"/>
                <w:lang w:eastAsia="zh-TW"/>
              </w:rPr>
              <w:t>教材電子檔供下載(</w:t>
            </w:r>
            <w:r>
              <w:rPr>
                <w:rFonts w:ascii="標楷體" w:hAnsi="標楷體" w:eastAsia="標楷體" w:cs="Arial"/>
                <w:szCs w:val="24"/>
                <w:lang w:eastAsia="zh-TW"/>
              </w:rPr>
              <w:t>Teaching Material Downloads</w:t>
            </w:r>
            <w:r>
              <w:rPr>
                <w:rFonts w:ascii="標楷體" w:hAnsi="標楷體" w:eastAsia="標楷體" w:cs="Arial"/>
                <w:lang w:eastAsia="zh-TW"/>
              </w:rPr>
              <w:t xml:space="preserve">) </w:t>
            </w:r>
          </w:p>
          <w:p w14:paraId="598A2310">
            <w:pPr>
              <w:adjustRightInd w:val="0"/>
              <w:snapToGrid w:val="0"/>
              <w:spacing w:after="0"/>
              <w:rPr>
                <w:rFonts w:ascii="標楷體" w:hAnsi="標楷體" w:eastAsia="標楷體" w:cs="Arial"/>
                <w:lang w:eastAsia="zh-TW"/>
              </w:rPr>
            </w:pPr>
            <w:r>
              <w:rPr>
                <w:rFonts w:ascii="標楷體" w:hAnsi="標楷體" w:eastAsia="標楷體" w:cs="Arial"/>
                <w:lang w:eastAsia="zh-TW"/>
              </w:rPr>
              <w:t>□其他(</w:t>
            </w:r>
            <w:r>
              <w:rPr>
                <w:rFonts w:ascii="標楷體" w:hAnsi="標楷體" w:eastAsia="標楷體" w:cs="Arial"/>
                <w:szCs w:val="24"/>
                <w:lang w:eastAsia="zh-TW"/>
              </w:rPr>
              <w:t>Other</w:t>
            </w:r>
            <w:r>
              <w:rPr>
                <w:rFonts w:ascii="標楷體" w:hAnsi="標楷體" w:eastAsia="標楷體" w:cs="Arial"/>
                <w:lang w:eastAsia="zh-TW"/>
              </w:rPr>
              <w:t xml:space="preserve">) </w:t>
            </w:r>
            <w:r>
              <w:rPr>
                <w:rFonts w:ascii="標楷體" w:hAnsi="標楷體" w:eastAsia="標楷體" w:cs="Arial"/>
                <w:u w:val="single"/>
                <w:lang w:eastAsia="zh-TW"/>
              </w:rPr>
              <w:t xml:space="preserve">                      </w:t>
            </w:r>
          </w:p>
          <w:p w14:paraId="23700ACF">
            <w:pPr>
              <w:snapToGrid w:val="0"/>
              <w:spacing w:after="0"/>
              <w:rPr>
                <w:rFonts w:ascii="Arial" w:hAnsi="Arial" w:eastAsia="標楷體" w:cs="Arial"/>
                <w:lang w:eastAsia="zh-TW"/>
              </w:rPr>
            </w:pPr>
          </w:p>
          <w:p w14:paraId="1C5B738E">
            <w:pPr>
              <w:snapToGrid w:val="0"/>
              <w:spacing w:after="0"/>
              <w:rPr>
                <w:rFonts w:eastAsia="標楷體"/>
                <w:szCs w:val="24"/>
                <w:lang w:eastAsia="zh-TW"/>
              </w:rPr>
            </w:pPr>
            <w:r>
              <w:rPr>
                <w:rFonts w:ascii="Arial" w:hAnsi="Arial" w:eastAsia="標楷體" w:cs="Arial"/>
                <w:lang w:eastAsia="zh-TW"/>
              </w:rPr>
              <w:t>教學相關配合事項(</w:t>
            </w:r>
            <w:r>
              <w:rPr>
                <w:rFonts w:ascii="Arial" w:hAnsi="Arial" w:eastAsia="標楷體" w:cs="Arial"/>
                <w:szCs w:val="24"/>
                <w:lang w:eastAsia="zh-TW"/>
              </w:rPr>
              <w:t>Other matters related)</w:t>
            </w:r>
            <w:r>
              <w:rPr>
                <w:rFonts w:ascii="Arial" w:hAnsi="Arial" w:eastAsia="標楷體" w:cs="Arial"/>
                <w:lang w:eastAsia="zh-TW"/>
              </w:rPr>
              <w:t>：</w:t>
            </w:r>
          </w:p>
        </w:tc>
      </w:tr>
      <w:tr w14:paraId="5C5190B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jc w:val="center"/>
        </w:trPr>
        <w:tc>
          <w:tcPr>
            <w:tcW w:w="5000" w:type="pct"/>
            <w:gridSpan w:val="8"/>
            <w:tcBorders>
              <w:top w:val="single" w:color="auto" w:sz="12" w:space="0"/>
              <w:left w:val="single" w:color="auto" w:sz="18" w:space="0"/>
              <w:bottom w:val="single" w:color="auto" w:sz="18" w:space="0"/>
              <w:right w:val="single" w:color="auto" w:sz="18" w:space="0"/>
            </w:tcBorders>
          </w:tcPr>
          <w:p w14:paraId="16E4CB69">
            <w:pPr>
              <w:snapToGrid w:val="0"/>
              <w:spacing w:after="0"/>
              <w:rPr>
                <w:rFonts w:eastAsia="標楷體"/>
                <w:b/>
                <w:lang w:eastAsia="zh-TW"/>
              </w:rPr>
            </w:pPr>
            <w:r>
              <w:rPr>
                <w:rFonts w:eastAsia="標楷體"/>
                <w:b/>
                <w:lang w:eastAsia="zh-TW"/>
              </w:rPr>
              <w:t>核心能力Core Capabilities</w:t>
            </w:r>
          </w:p>
          <w:p w14:paraId="625C2C5F">
            <w:pPr>
              <w:snapToGrid w:val="0"/>
              <w:spacing w:after="0"/>
              <w:jc w:val="center"/>
              <w:rPr>
                <w:rFonts w:hAnsi="標楷體"/>
                <w:bCs/>
                <w:szCs w:val="24"/>
                <w:lang w:eastAsia="zh-TW"/>
              </w:rPr>
            </w:pPr>
            <w:r>
              <w:rPr>
                <w:rFonts w:hint="eastAsia" w:ascii="PMingLiU" w:hAnsi="PMingLiU"/>
                <w:szCs w:val="24"/>
                <w:lang w:eastAsia="zh-TW"/>
              </w:rPr>
              <w:t>●</w:t>
            </w:r>
            <w:r>
              <w:rPr>
                <w:rFonts w:ascii="Arial" w:hAnsi="Arial" w:cs="Arial"/>
                <w:bCs/>
                <w:szCs w:val="24"/>
                <w:lang w:eastAsia="zh-TW"/>
              </w:rPr>
              <w:t>1.1</w:t>
            </w:r>
            <w:r>
              <w:rPr>
                <w:rFonts w:hAnsi="標楷體"/>
                <w:bCs/>
                <w:szCs w:val="24"/>
                <w:lang w:eastAsia="zh-TW"/>
              </w:rPr>
              <w:t xml:space="preserve"> </w:t>
            </w:r>
            <w:r>
              <w:rPr>
                <w:rFonts w:hint="eastAsia" w:ascii="標楷體" w:hAnsi="標楷體"/>
                <w:szCs w:val="24"/>
                <w:lang w:eastAsia="zh-TW"/>
              </w:rPr>
              <w:t>○</w:t>
            </w:r>
            <w:r>
              <w:rPr>
                <w:rFonts w:ascii="Arial" w:hAnsi="Arial" w:cs="Arial"/>
                <w:bCs/>
                <w:szCs w:val="24"/>
                <w:lang w:eastAsia="zh-TW"/>
              </w:rPr>
              <w:t>1.2</w:t>
            </w:r>
            <w:r>
              <w:rPr>
                <w:rFonts w:hAnsi="標楷體"/>
                <w:bCs/>
                <w:szCs w:val="24"/>
                <w:lang w:eastAsia="zh-TW"/>
              </w:rPr>
              <w:t xml:space="preserve"> </w:t>
            </w:r>
            <w:r>
              <w:rPr>
                <w:rFonts w:hint="eastAsia" w:ascii="標楷體" w:hAnsi="標楷體"/>
                <w:szCs w:val="24"/>
                <w:lang w:eastAsia="zh-TW"/>
              </w:rPr>
              <w:t>○</w:t>
            </w:r>
            <w:r>
              <w:rPr>
                <w:rFonts w:ascii="Arial" w:hAnsi="Arial" w:cs="Arial"/>
                <w:bCs/>
                <w:szCs w:val="24"/>
                <w:lang w:eastAsia="zh-TW"/>
              </w:rPr>
              <w:t>1.3</w:t>
            </w:r>
            <w:r>
              <w:rPr>
                <w:rFonts w:hAnsi="標楷體"/>
                <w:bCs/>
                <w:szCs w:val="24"/>
                <w:lang w:eastAsia="zh-TW"/>
              </w:rPr>
              <w:t xml:space="preserve"> </w:t>
            </w:r>
            <w:r>
              <w:rPr>
                <w:rFonts w:hint="eastAsia" w:ascii="PMingLiU" w:hAnsi="PMingLiU"/>
                <w:szCs w:val="24"/>
                <w:lang w:eastAsia="zh-TW"/>
              </w:rPr>
              <w:t>●</w:t>
            </w:r>
            <w:r>
              <w:rPr>
                <w:rFonts w:ascii="Arial" w:hAnsi="Arial" w:cs="Arial"/>
                <w:bCs/>
                <w:szCs w:val="24"/>
                <w:lang w:eastAsia="zh-TW"/>
              </w:rPr>
              <w:t xml:space="preserve">2.1 </w:t>
            </w:r>
            <w:r>
              <w:rPr>
                <w:rFonts w:hint="eastAsia" w:ascii="PMingLiU" w:hAnsi="PMingLiU"/>
                <w:szCs w:val="24"/>
                <w:lang w:eastAsia="zh-TW"/>
              </w:rPr>
              <w:t>●</w:t>
            </w:r>
            <w:r>
              <w:rPr>
                <w:rFonts w:ascii="Arial" w:hAnsi="Arial" w:cs="Arial"/>
                <w:bCs/>
                <w:szCs w:val="24"/>
                <w:lang w:eastAsia="zh-TW"/>
              </w:rPr>
              <w:t>2.2</w:t>
            </w:r>
            <w:r>
              <w:rPr>
                <w:rFonts w:hAnsi="標楷體"/>
                <w:bCs/>
                <w:szCs w:val="24"/>
                <w:lang w:eastAsia="zh-TW"/>
              </w:rPr>
              <w:t xml:space="preserve"> </w:t>
            </w:r>
            <w:r>
              <w:rPr>
                <w:rFonts w:hint="eastAsia" w:ascii="標楷體" w:hAnsi="標楷體"/>
                <w:szCs w:val="24"/>
                <w:lang w:eastAsia="zh-TW"/>
              </w:rPr>
              <w:t>○</w:t>
            </w:r>
            <w:r>
              <w:rPr>
                <w:rFonts w:ascii="Arial" w:hAnsi="Arial" w:cs="Arial"/>
                <w:bCs/>
                <w:szCs w:val="24"/>
                <w:lang w:eastAsia="zh-TW"/>
              </w:rPr>
              <w:t xml:space="preserve">3.1 </w:t>
            </w:r>
            <w:r>
              <w:rPr>
                <w:rFonts w:hint="eastAsia" w:ascii="標楷體" w:hAnsi="標楷體"/>
                <w:szCs w:val="24"/>
                <w:lang w:eastAsia="zh-TW"/>
              </w:rPr>
              <w:t>○</w:t>
            </w:r>
            <w:r>
              <w:rPr>
                <w:rFonts w:ascii="Arial" w:hAnsi="Arial" w:cs="Arial"/>
                <w:bCs/>
                <w:szCs w:val="24"/>
                <w:lang w:eastAsia="zh-TW"/>
              </w:rPr>
              <w:t>3.2</w:t>
            </w:r>
            <w:r>
              <w:rPr>
                <w:rFonts w:hAnsi="標楷體"/>
                <w:bCs/>
                <w:szCs w:val="24"/>
                <w:lang w:eastAsia="zh-TW"/>
              </w:rPr>
              <w:t xml:space="preserve"> </w:t>
            </w:r>
            <w:r>
              <w:rPr>
                <w:rFonts w:hint="eastAsia" w:ascii="標楷體" w:hAnsi="標楷體"/>
                <w:szCs w:val="24"/>
                <w:lang w:eastAsia="zh-TW"/>
              </w:rPr>
              <w:t>○</w:t>
            </w:r>
            <w:r>
              <w:rPr>
                <w:rFonts w:ascii="Arial" w:hAnsi="Arial" w:cs="Arial"/>
                <w:bCs/>
                <w:szCs w:val="24"/>
                <w:lang w:eastAsia="zh-TW"/>
              </w:rPr>
              <w:t xml:space="preserve">4.1 </w:t>
            </w:r>
            <w:r>
              <w:rPr>
                <w:rFonts w:hint="eastAsia" w:ascii="標楷體" w:hAnsi="標楷體"/>
                <w:szCs w:val="24"/>
                <w:lang w:eastAsia="zh-TW"/>
              </w:rPr>
              <w:t>○</w:t>
            </w:r>
            <w:r>
              <w:rPr>
                <w:rFonts w:ascii="Arial" w:hAnsi="Arial" w:cs="Arial"/>
                <w:bCs/>
                <w:szCs w:val="24"/>
                <w:lang w:eastAsia="zh-TW"/>
              </w:rPr>
              <w:t xml:space="preserve">4.2 </w:t>
            </w:r>
            <w:r>
              <w:rPr>
                <w:rFonts w:hint="eastAsia" w:ascii="標楷體" w:hAnsi="標楷體"/>
                <w:szCs w:val="24"/>
                <w:lang w:eastAsia="zh-TW"/>
              </w:rPr>
              <w:t>○</w:t>
            </w:r>
            <w:r>
              <w:rPr>
                <w:rFonts w:ascii="Arial" w:hAnsi="Arial" w:cs="Arial"/>
                <w:bCs/>
                <w:szCs w:val="24"/>
                <w:lang w:eastAsia="zh-TW"/>
              </w:rPr>
              <w:t xml:space="preserve">4.3 </w:t>
            </w:r>
            <w:r>
              <w:rPr>
                <w:rFonts w:hint="eastAsia" w:ascii="PMingLiU" w:hAnsi="PMingLiU"/>
                <w:szCs w:val="24"/>
                <w:lang w:eastAsia="zh-TW"/>
              </w:rPr>
              <w:t>●</w:t>
            </w:r>
            <w:r>
              <w:rPr>
                <w:rFonts w:ascii="Arial" w:hAnsi="Arial" w:cs="Arial"/>
                <w:bCs/>
                <w:szCs w:val="24"/>
                <w:lang w:eastAsia="zh-TW"/>
              </w:rPr>
              <w:t>4.4</w:t>
            </w:r>
          </w:p>
          <w:p w14:paraId="051F1F51">
            <w:pPr>
              <w:adjustRightInd w:val="0"/>
              <w:snapToGrid w:val="0"/>
              <w:spacing w:after="0"/>
              <w:jc w:val="left"/>
              <w:rPr>
                <w:rFonts w:eastAsia="標楷體"/>
                <w:szCs w:val="24"/>
                <w:lang w:eastAsia="zh-TW"/>
              </w:rPr>
            </w:pPr>
            <w:r>
              <w:rPr>
                <w:rFonts w:eastAsia="標楷體"/>
                <w:szCs w:val="24"/>
                <w:lang w:eastAsia="zh-TW"/>
              </w:rPr>
              <w:t>1.1 學習電機／通訊工程相關領域之理論基礎(</w:t>
            </w:r>
            <w:r>
              <w:rPr>
                <w:rFonts w:eastAsia="標楷體"/>
                <w:color w:val="0070C0"/>
                <w:szCs w:val="24"/>
              </w:rPr>
              <w:t xml:space="preserve">Acquiring of </w:t>
            </w:r>
            <w:r>
              <w:rPr>
                <w:rFonts w:eastAsia="標楷體"/>
                <w:color w:val="FF0000"/>
                <w:szCs w:val="24"/>
                <w:lang w:eastAsia="zh-TW"/>
              </w:rPr>
              <w:t xml:space="preserve">theoretical </w:t>
            </w:r>
            <w:r>
              <w:rPr>
                <w:rFonts w:eastAsia="標楷體"/>
                <w:color w:val="0070C0"/>
                <w:szCs w:val="24"/>
              </w:rPr>
              <w:t xml:space="preserve">knowledge in </w:t>
            </w:r>
            <w:r>
              <w:rPr>
                <w:rFonts w:eastAsia="標楷體"/>
                <w:color w:val="FF0000"/>
                <w:szCs w:val="24"/>
                <w:lang w:eastAsia="zh-TW"/>
              </w:rPr>
              <w:t>EE/COMM</w:t>
            </w:r>
            <w:r>
              <w:rPr>
                <w:rFonts w:eastAsia="標楷體"/>
                <w:szCs w:val="24"/>
                <w:lang w:eastAsia="zh-TW"/>
              </w:rPr>
              <w:t>)</w:t>
            </w:r>
          </w:p>
          <w:p w14:paraId="160121FF">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bookmarkStart w:id="0" w:name="_GoBack"/>
            <w:bookmarkEnd w:id="0"/>
            <w:r>
              <w:rPr>
                <w:rFonts w:hint="eastAsia" w:eastAsia="DFKai-SB"/>
                <w:color w:val="0000FF"/>
                <w:szCs w:val="24"/>
                <w:lang w:eastAsia="zh-TW"/>
              </w:rPr>
              <w:t>C</w:t>
            </w:r>
            <w:r>
              <w:rPr>
                <w:rFonts w:eastAsia="DFKai-SB"/>
                <w:color w:val="0000FF"/>
                <w:szCs w:val="24"/>
                <w:lang w:eastAsia="zh-TW"/>
              </w:rPr>
              <w:t xml:space="preserve">overing </w:t>
            </w:r>
            <w:r>
              <w:rPr>
                <w:rFonts w:hint="default" w:eastAsia="DFKai-SB"/>
                <w:color w:val="0000FF"/>
                <w:szCs w:val="24"/>
                <w:lang w:val="en-MY" w:eastAsia="zh-TW"/>
              </w:rPr>
              <w:t xml:space="preserve">advanced aspects </w:t>
            </w:r>
            <w:r>
              <w:rPr>
                <w:rFonts w:eastAsia="DFKai-SB"/>
                <w:color w:val="0000FF"/>
                <w:szCs w:val="24"/>
                <w:lang w:eastAsia="zh-TW"/>
              </w:rPr>
              <w:t xml:space="preserve">of </w:t>
            </w:r>
            <w:r>
              <w:rPr>
                <w:rFonts w:hint="default" w:eastAsia="DFKai-SB"/>
                <w:color w:val="0000FF"/>
                <w:szCs w:val="24"/>
                <w:lang w:val="en-MY" w:eastAsia="zh-TW"/>
              </w:rPr>
              <w:t xml:space="preserve">dynamic behavior and stability modeling of </w:t>
            </w:r>
            <w:r>
              <w:rPr>
                <w:rFonts w:eastAsia="DFKai-SB"/>
                <w:color w:val="0000FF"/>
                <w:szCs w:val="24"/>
                <w:lang w:eastAsia="zh-TW"/>
              </w:rPr>
              <w:t>power systems.</w:t>
            </w:r>
          </w:p>
          <w:p w14:paraId="4481F69F">
            <w:pPr>
              <w:adjustRightInd w:val="0"/>
              <w:snapToGrid w:val="0"/>
              <w:spacing w:after="0"/>
              <w:rPr>
                <w:rFonts w:hint="default" w:eastAsia="標楷體"/>
                <w:szCs w:val="24"/>
                <w:lang w:val="en-MY" w:eastAsia="zh-TW"/>
              </w:rPr>
            </w:pPr>
            <w:r>
              <w:rPr>
                <w:rFonts w:eastAsia="標楷體"/>
                <w:szCs w:val="24"/>
                <w:lang w:eastAsia="zh-TW"/>
              </w:rPr>
              <w:t>　　達成指標(Indicators to be reached)：</w:t>
            </w:r>
            <w:r>
              <w:rPr>
                <w:rFonts w:hint="default" w:eastAsia="標楷體"/>
                <w:szCs w:val="24"/>
                <w:lang w:val="en-MY" w:eastAsia="zh-TW"/>
              </w:rPr>
              <w:t>S</w:t>
            </w:r>
            <w:r>
              <w:rPr>
                <w:rFonts w:eastAsia="DFKai-SB"/>
                <w:color w:val="0000FF"/>
                <w:szCs w:val="24"/>
                <w:lang w:eastAsia="zh-TW"/>
              </w:rPr>
              <w:t>tudents achieve 70% score or above</w:t>
            </w:r>
            <w:r>
              <w:rPr>
                <w:rFonts w:hint="default" w:eastAsia="DFKai-SB"/>
                <w:color w:val="0000FF"/>
                <w:szCs w:val="24"/>
                <w:lang w:val="en-MY" w:eastAsia="zh-TW"/>
              </w:rPr>
              <w:t>.</w:t>
            </w:r>
          </w:p>
          <w:p w14:paraId="48DF1A70">
            <w:pPr>
              <w:adjustRightInd w:val="0"/>
              <w:snapToGrid w:val="0"/>
              <w:spacing w:after="0"/>
              <w:rPr>
                <w:rFonts w:hint="default" w:eastAsia="標楷體"/>
                <w:szCs w:val="24"/>
                <w:lang w:val="en-MY" w:eastAsia="zh-TW"/>
              </w:rPr>
            </w:pPr>
            <w:r>
              <w:rPr>
                <w:rFonts w:eastAsia="標楷體"/>
                <w:szCs w:val="24"/>
                <w:lang w:eastAsia="zh-TW"/>
              </w:rPr>
              <w:t>　　評量方法(Assessment methods)：</w:t>
            </w:r>
            <w:r>
              <w:rPr>
                <w:rFonts w:hint="eastAsia" w:eastAsia="DFKai-SB"/>
                <w:color w:val="0000FF"/>
                <w:szCs w:val="24"/>
                <w:lang w:eastAsia="zh-TW"/>
              </w:rPr>
              <w:t>T</w:t>
            </w:r>
            <w:r>
              <w:rPr>
                <w:rFonts w:eastAsia="DFKai-SB"/>
                <w:color w:val="0000FF"/>
                <w:szCs w:val="24"/>
                <w:lang w:eastAsia="zh-TW"/>
              </w:rPr>
              <w:t>est, quiz, homework, and final exam</w:t>
            </w:r>
            <w:r>
              <w:rPr>
                <w:rFonts w:hint="default" w:eastAsia="DFKai-SB"/>
                <w:color w:val="0000FF"/>
                <w:szCs w:val="24"/>
                <w:lang w:val="en-MY" w:eastAsia="zh-TW"/>
              </w:rPr>
              <w:t>.</w:t>
            </w:r>
          </w:p>
          <w:p w14:paraId="32060B03">
            <w:pPr>
              <w:adjustRightInd w:val="0"/>
              <w:snapToGrid w:val="0"/>
              <w:spacing w:after="0"/>
              <w:jc w:val="left"/>
              <w:rPr>
                <w:rFonts w:eastAsia="標楷體"/>
                <w:szCs w:val="24"/>
                <w:lang w:eastAsia="zh-TW"/>
              </w:rPr>
            </w:pPr>
            <w:r>
              <w:rPr>
                <w:rFonts w:eastAsia="標楷體"/>
                <w:szCs w:val="24"/>
                <w:lang w:eastAsia="zh-TW"/>
              </w:rPr>
              <w:t>1.2 瞭解電機／通訊工程相關領域之實務技術(</w:t>
            </w:r>
            <w:r>
              <w:rPr>
                <w:rFonts w:eastAsia="標楷體"/>
                <w:color w:val="0070C0"/>
                <w:szCs w:val="24"/>
              </w:rPr>
              <w:t>Understanding of practical techniques in Electrical Engineering</w:t>
            </w:r>
            <w:r>
              <w:rPr>
                <w:rFonts w:eastAsia="標楷體"/>
                <w:szCs w:val="24"/>
                <w:lang w:eastAsia="zh-TW"/>
              </w:rPr>
              <w:t>)</w:t>
            </w:r>
          </w:p>
          <w:p w14:paraId="2CE14124">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588CCDC1">
            <w:pPr>
              <w:adjustRightInd w:val="0"/>
              <w:snapToGrid w:val="0"/>
              <w:spacing w:after="0"/>
              <w:rPr>
                <w:rFonts w:eastAsia="標楷體"/>
                <w:szCs w:val="24"/>
                <w:lang w:eastAsia="zh-TW"/>
              </w:rPr>
            </w:pPr>
            <w:r>
              <w:rPr>
                <w:rFonts w:eastAsia="標楷體"/>
                <w:szCs w:val="24"/>
                <w:lang w:eastAsia="zh-TW"/>
              </w:rPr>
              <w:t>　　達成指標(Indicators to be reached)：</w:t>
            </w:r>
          </w:p>
          <w:p w14:paraId="2CBE507D">
            <w:pPr>
              <w:adjustRightInd w:val="0"/>
              <w:snapToGrid w:val="0"/>
              <w:spacing w:after="0"/>
              <w:rPr>
                <w:rFonts w:eastAsia="標楷體"/>
                <w:szCs w:val="24"/>
                <w:lang w:eastAsia="zh-TW"/>
              </w:rPr>
            </w:pPr>
            <w:r>
              <w:rPr>
                <w:rFonts w:eastAsia="標楷體"/>
                <w:szCs w:val="24"/>
                <w:lang w:eastAsia="zh-TW"/>
              </w:rPr>
              <w:t>　　評量方法(Assessment methods)：</w:t>
            </w:r>
          </w:p>
          <w:p w14:paraId="1C228A0D">
            <w:pPr>
              <w:adjustRightInd w:val="0"/>
              <w:snapToGrid w:val="0"/>
              <w:spacing w:after="0"/>
              <w:rPr>
                <w:rFonts w:eastAsia="標楷體"/>
                <w:szCs w:val="24"/>
                <w:lang w:eastAsia="zh-TW"/>
              </w:rPr>
            </w:pPr>
            <w:r>
              <w:rPr>
                <w:rFonts w:eastAsia="標楷體"/>
                <w:szCs w:val="24"/>
                <w:lang w:eastAsia="zh-TW"/>
              </w:rPr>
              <w:t>1.3 訓練專業論文寫作與簡報的能力</w:t>
            </w:r>
            <w:r>
              <w:rPr>
                <w:rFonts w:eastAsia="標楷體"/>
                <w:color w:val="FF0000"/>
                <w:szCs w:val="24"/>
                <w:lang w:eastAsia="zh-TW"/>
              </w:rPr>
              <w:t>(</w:t>
            </w:r>
            <w:r>
              <w:rPr>
                <w:rFonts w:eastAsia="標楷體"/>
                <w:color w:val="0070C0"/>
                <w:szCs w:val="24"/>
              </w:rPr>
              <w:t>Ability to write technical documents and make effective presentations</w:t>
            </w:r>
            <w:r>
              <w:rPr>
                <w:rFonts w:eastAsia="標楷體"/>
                <w:color w:val="FF0000"/>
                <w:szCs w:val="24"/>
                <w:lang w:eastAsia="zh-TW"/>
              </w:rPr>
              <w:t>)</w:t>
            </w:r>
          </w:p>
          <w:p w14:paraId="7416E8DD">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2DF065D1">
            <w:pPr>
              <w:adjustRightInd w:val="0"/>
              <w:snapToGrid w:val="0"/>
              <w:spacing w:after="0"/>
              <w:rPr>
                <w:rFonts w:eastAsia="標楷體"/>
                <w:szCs w:val="24"/>
                <w:lang w:eastAsia="zh-TW"/>
              </w:rPr>
            </w:pPr>
            <w:r>
              <w:rPr>
                <w:rFonts w:eastAsia="標楷體"/>
                <w:szCs w:val="24"/>
                <w:lang w:eastAsia="zh-TW"/>
              </w:rPr>
              <w:t>　　達成指標(Indicators to be reached)：</w:t>
            </w:r>
          </w:p>
          <w:p w14:paraId="7A7EBC64">
            <w:pPr>
              <w:adjustRightInd w:val="0"/>
              <w:snapToGrid w:val="0"/>
              <w:spacing w:after="0"/>
              <w:rPr>
                <w:rFonts w:eastAsia="標楷體"/>
                <w:szCs w:val="24"/>
                <w:lang w:eastAsia="zh-TW"/>
              </w:rPr>
            </w:pPr>
            <w:r>
              <w:rPr>
                <w:rFonts w:eastAsia="標楷體"/>
                <w:szCs w:val="24"/>
                <w:lang w:eastAsia="zh-TW"/>
              </w:rPr>
              <w:t>　　評量方法(Assessment methods)：</w:t>
            </w:r>
          </w:p>
          <w:p w14:paraId="6B0E54BE">
            <w:pPr>
              <w:adjustRightInd w:val="0"/>
              <w:snapToGrid w:val="0"/>
              <w:spacing w:after="0"/>
              <w:rPr>
                <w:rFonts w:eastAsia="標楷體"/>
                <w:szCs w:val="24"/>
                <w:lang w:eastAsia="zh-TW"/>
              </w:rPr>
            </w:pPr>
            <w:r>
              <w:rPr>
                <w:rFonts w:eastAsia="標楷體"/>
                <w:szCs w:val="24"/>
                <w:lang w:eastAsia="zh-TW"/>
              </w:rPr>
              <w:t>2.1 培養發掘與分析電機／通訊工程特定領域專題研究之能力(</w:t>
            </w:r>
            <w:r>
              <w:rPr>
                <w:rFonts w:eastAsia="標楷體"/>
                <w:color w:val="0070C0"/>
                <w:szCs w:val="24"/>
              </w:rPr>
              <w:t xml:space="preserve">Ability to identify, formulate and analyze problems in specified areas of </w:t>
            </w:r>
            <w:r>
              <w:rPr>
                <w:rFonts w:eastAsia="標楷體"/>
                <w:color w:val="FF0000"/>
                <w:szCs w:val="24"/>
                <w:lang w:eastAsia="zh-TW"/>
              </w:rPr>
              <w:t>EE/COMM</w:t>
            </w:r>
            <w:r>
              <w:rPr>
                <w:rFonts w:eastAsia="標楷體"/>
                <w:szCs w:val="24"/>
                <w:lang w:eastAsia="zh-TW"/>
              </w:rPr>
              <w:t>)</w:t>
            </w:r>
          </w:p>
          <w:p w14:paraId="1FD5E626">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r>
              <w:rPr>
                <w:rFonts w:hint="eastAsia" w:eastAsia="DFKai-SB"/>
                <w:color w:val="0000FF"/>
                <w:szCs w:val="24"/>
                <w:lang w:eastAsia="zh-TW"/>
              </w:rPr>
              <w:t>T</w:t>
            </w:r>
            <w:r>
              <w:rPr>
                <w:rFonts w:eastAsia="DFKai-SB"/>
                <w:color w:val="0000FF"/>
                <w:szCs w:val="24"/>
                <w:lang w:eastAsia="zh-TW"/>
              </w:rPr>
              <w:t xml:space="preserve">he students will be exposed to practical problems </w:t>
            </w:r>
            <w:r>
              <w:rPr>
                <w:rFonts w:hint="default" w:eastAsia="DFKai-SB"/>
                <w:color w:val="0000FF"/>
                <w:szCs w:val="24"/>
                <w:lang w:val="en-MY" w:eastAsia="zh-TW"/>
              </w:rPr>
              <w:t xml:space="preserve">that can seriously endanger the </w:t>
            </w:r>
            <w:r>
              <w:rPr>
                <w:rFonts w:eastAsia="DFKai-SB"/>
                <w:color w:val="0000FF"/>
                <w:szCs w:val="24"/>
                <w:lang w:eastAsia="zh-TW"/>
              </w:rPr>
              <w:t>power system</w:t>
            </w:r>
            <w:r>
              <w:rPr>
                <w:rFonts w:hint="default" w:eastAsia="DFKai-SB"/>
                <w:color w:val="0000FF"/>
                <w:szCs w:val="24"/>
                <w:lang w:val="en-MY" w:eastAsia="zh-TW"/>
              </w:rPr>
              <w:t>, resulting in blackouts if not properly addressed</w:t>
            </w:r>
            <w:r>
              <w:rPr>
                <w:rFonts w:eastAsia="DFKai-SB"/>
                <w:color w:val="0000FF"/>
                <w:szCs w:val="24"/>
                <w:lang w:eastAsia="zh-TW"/>
              </w:rPr>
              <w:t>.</w:t>
            </w:r>
          </w:p>
          <w:p w14:paraId="6BEB13A6">
            <w:pPr>
              <w:adjustRightInd w:val="0"/>
              <w:snapToGrid w:val="0"/>
              <w:spacing w:after="0"/>
              <w:rPr>
                <w:rFonts w:eastAsia="標楷體"/>
                <w:szCs w:val="24"/>
                <w:lang w:eastAsia="zh-TW"/>
              </w:rPr>
            </w:pPr>
            <w:r>
              <w:rPr>
                <w:rFonts w:eastAsia="標楷體"/>
                <w:szCs w:val="24"/>
                <w:lang w:eastAsia="zh-TW"/>
              </w:rPr>
              <w:t>　　達成指標(Indicators to be reached)：</w:t>
            </w:r>
            <w:r>
              <w:rPr>
                <w:rFonts w:hint="eastAsia" w:eastAsia="DFKai-SB"/>
                <w:color w:val="0000FF"/>
                <w:szCs w:val="24"/>
                <w:lang w:eastAsia="zh-TW"/>
              </w:rPr>
              <w:t>S</w:t>
            </w:r>
            <w:r>
              <w:rPr>
                <w:rFonts w:eastAsia="DFKai-SB"/>
                <w:color w:val="0000FF"/>
                <w:szCs w:val="24"/>
                <w:lang w:eastAsia="zh-TW"/>
              </w:rPr>
              <w:t>tudents achieve 70% score or above</w:t>
            </w:r>
          </w:p>
          <w:p w14:paraId="345DAAF6">
            <w:pPr>
              <w:adjustRightInd w:val="0"/>
              <w:snapToGrid w:val="0"/>
              <w:spacing w:after="0"/>
              <w:rPr>
                <w:rFonts w:eastAsia="標楷體"/>
                <w:szCs w:val="24"/>
                <w:lang w:eastAsia="zh-TW"/>
              </w:rPr>
            </w:pPr>
            <w:r>
              <w:rPr>
                <w:rFonts w:eastAsia="標楷體"/>
                <w:szCs w:val="24"/>
                <w:lang w:eastAsia="zh-TW"/>
              </w:rPr>
              <w:t>　　評量方法(Assessment methods)：</w:t>
            </w:r>
            <w:r>
              <w:rPr>
                <w:rFonts w:hint="default" w:eastAsia="標楷體"/>
                <w:color w:val="0000FF"/>
                <w:szCs w:val="24"/>
                <w:lang w:val="en-MY" w:eastAsia="zh-TW"/>
              </w:rPr>
              <w:t>T</w:t>
            </w:r>
            <w:r>
              <w:rPr>
                <w:rFonts w:eastAsia="DFKai-SB"/>
                <w:color w:val="0000FF"/>
                <w:szCs w:val="24"/>
                <w:lang w:eastAsia="zh-TW"/>
              </w:rPr>
              <w:t>est, quiz, homework, and final exam</w:t>
            </w:r>
          </w:p>
          <w:p w14:paraId="08746953">
            <w:pPr>
              <w:adjustRightInd w:val="0"/>
              <w:snapToGrid w:val="0"/>
              <w:spacing w:after="0"/>
              <w:rPr>
                <w:rFonts w:eastAsia="標楷體"/>
                <w:szCs w:val="24"/>
                <w:lang w:eastAsia="zh-TW"/>
              </w:rPr>
            </w:pPr>
            <w:r>
              <w:rPr>
                <w:rFonts w:eastAsia="標楷體"/>
                <w:szCs w:val="24"/>
                <w:lang w:eastAsia="zh-TW"/>
              </w:rPr>
              <w:t>2.2 培養規劃與執行電機／通訊工程特定領域專題研究之能力(</w:t>
            </w:r>
            <w:r>
              <w:rPr>
                <w:rFonts w:eastAsia="標楷體"/>
                <w:color w:val="0070C0"/>
                <w:szCs w:val="24"/>
              </w:rPr>
              <w:t xml:space="preserve">Ability to plan and conduct projects in specified areas of </w:t>
            </w:r>
            <w:r>
              <w:rPr>
                <w:rFonts w:eastAsia="標楷體"/>
                <w:color w:val="FF0000"/>
                <w:szCs w:val="24"/>
                <w:lang w:eastAsia="zh-TW"/>
              </w:rPr>
              <w:t>EE/COMM</w:t>
            </w:r>
            <w:r>
              <w:rPr>
                <w:rFonts w:eastAsia="標楷體"/>
                <w:szCs w:val="24"/>
                <w:lang w:eastAsia="zh-TW"/>
              </w:rPr>
              <w:t>)</w:t>
            </w:r>
          </w:p>
          <w:p w14:paraId="74F95357">
            <w:pPr>
              <w:adjustRightInd w:val="0"/>
              <w:snapToGrid w:val="0"/>
              <w:spacing w:after="0"/>
              <w:rPr>
                <w:rFonts w:hint="default" w:eastAsia="標楷體"/>
                <w:szCs w:val="24"/>
                <w:lang w:val="en-MY" w:eastAsia="zh-TW"/>
              </w:rPr>
            </w:pPr>
            <w:r>
              <w:rPr>
                <w:rFonts w:eastAsia="標楷體"/>
                <w:szCs w:val="24"/>
                <w:lang w:eastAsia="zh-TW"/>
              </w:rPr>
              <w:t>　　為何有關(Why is the course capable of cultivating this ability?)：</w:t>
            </w:r>
            <w:r>
              <w:rPr>
                <w:rFonts w:hint="eastAsia" w:eastAsia="DFKai-SB"/>
                <w:color w:val="0000FF"/>
                <w:szCs w:val="24"/>
                <w:lang w:eastAsia="zh-TW"/>
              </w:rPr>
              <w:t>T</w:t>
            </w:r>
            <w:r>
              <w:rPr>
                <w:rFonts w:eastAsia="DFKai-SB"/>
                <w:color w:val="0000FF"/>
                <w:szCs w:val="24"/>
                <w:lang w:eastAsia="zh-TW"/>
              </w:rPr>
              <w:t xml:space="preserve">he students will be using </w:t>
            </w:r>
            <w:r>
              <w:rPr>
                <w:rFonts w:hint="default" w:eastAsia="DFKai-SB"/>
                <w:color w:val="0000FF"/>
                <w:szCs w:val="24"/>
                <w:lang w:val="en-MY" w:eastAsia="zh-TW"/>
              </w:rPr>
              <w:t>simulation software</w:t>
            </w:r>
            <w:r>
              <w:rPr>
                <w:rFonts w:eastAsia="DFKai-SB"/>
                <w:color w:val="0000FF"/>
                <w:szCs w:val="24"/>
                <w:lang w:eastAsia="zh-TW"/>
              </w:rPr>
              <w:t xml:space="preserve"> to </w:t>
            </w:r>
            <w:r>
              <w:rPr>
                <w:rFonts w:hint="default" w:eastAsia="DFKai-SB"/>
                <w:color w:val="0000FF"/>
                <w:szCs w:val="24"/>
                <w:lang w:val="en-MY" w:eastAsia="zh-TW"/>
              </w:rPr>
              <w:t xml:space="preserve">identify stability occurrences and use control techniques to </w:t>
            </w:r>
            <w:r>
              <w:rPr>
                <w:rFonts w:eastAsia="DFKai-SB"/>
                <w:color w:val="0000FF"/>
                <w:szCs w:val="24"/>
                <w:lang w:eastAsia="zh-TW"/>
              </w:rPr>
              <w:t>solve the</w:t>
            </w:r>
            <w:r>
              <w:rPr>
                <w:rFonts w:hint="default" w:eastAsia="DFKai-SB"/>
                <w:color w:val="0000FF"/>
                <w:szCs w:val="24"/>
                <w:lang w:val="en-MY" w:eastAsia="zh-TW"/>
              </w:rPr>
              <w:t>se</w:t>
            </w:r>
            <w:r>
              <w:rPr>
                <w:rFonts w:eastAsia="DFKai-SB"/>
                <w:color w:val="0000FF"/>
                <w:szCs w:val="24"/>
                <w:lang w:eastAsia="zh-TW"/>
              </w:rPr>
              <w:t xml:space="preserve"> </w:t>
            </w:r>
            <w:r>
              <w:rPr>
                <w:rFonts w:hint="default" w:eastAsia="DFKai-SB"/>
                <w:color w:val="0000FF"/>
                <w:szCs w:val="24"/>
                <w:lang w:val="en-MY" w:eastAsia="zh-TW"/>
              </w:rPr>
              <w:t>issues.</w:t>
            </w:r>
          </w:p>
          <w:p w14:paraId="1BFF27AB">
            <w:pPr>
              <w:adjustRightInd w:val="0"/>
              <w:snapToGrid w:val="0"/>
              <w:spacing w:after="0"/>
              <w:rPr>
                <w:rFonts w:eastAsia="標楷體"/>
                <w:szCs w:val="24"/>
                <w:lang w:eastAsia="zh-TW"/>
              </w:rPr>
            </w:pPr>
            <w:r>
              <w:rPr>
                <w:rFonts w:eastAsia="標楷體"/>
                <w:szCs w:val="24"/>
                <w:lang w:eastAsia="zh-TW"/>
              </w:rPr>
              <w:t>　　達成指標(Indicators to be reached)：</w:t>
            </w:r>
            <w:r>
              <w:rPr>
                <w:rFonts w:hint="eastAsia" w:eastAsia="DFKai-SB"/>
                <w:color w:val="0000FF"/>
                <w:szCs w:val="24"/>
                <w:lang w:eastAsia="zh-TW"/>
              </w:rPr>
              <w:t>S</w:t>
            </w:r>
            <w:r>
              <w:rPr>
                <w:rFonts w:eastAsia="DFKai-SB"/>
                <w:color w:val="0000FF"/>
                <w:szCs w:val="24"/>
                <w:lang w:eastAsia="zh-TW"/>
              </w:rPr>
              <w:t>tudents achieve 70% score or above</w:t>
            </w:r>
          </w:p>
          <w:p w14:paraId="26A196BA">
            <w:pPr>
              <w:adjustRightInd w:val="0"/>
              <w:snapToGrid w:val="0"/>
              <w:spacing w:after="0"/>
              <w:rPr>
                <w:rFonts w:eastAsia="標楷體"/>
                <w:szCs w:val="24"/>
                <w:lang w:eastAsia="zh-TW"/>
              </w:rPr>
            </w:pPr>
            <w:r>
              <w:rPr>
                <w:rFonts w:eastAsia="標楷體"/>
                <w:szCs w:val="24"/>
                <w:lang w:eastAsia="zh-TW"/>
              </w:rPr>
              <w:t>　　評量方法(Assessment methods)：</w:t>
            </w:r>
            <w:r>
              <w:rPr>
                <w:rFonts w:hint="default" w:eastAsia="標楷體"/>
                <w:color w:val="0000FF"/>
                <w:szCs w:val="24"/>
                <w:lang w:val="en-MY" w:eastAsia="zh-TW"/>
              </w:rPr>
              <w:t>T</w:t>
            </w:r>
            <w:r>
              <w:rPr>
                <w:rFonts w:eastAsia="DFKai-SB"/>
                <w:color w:val="0000FF"/>
                <w:szCs w:val="24"/>
                <w:lang w:eastAsia="zh-TW"/>
              </w:rPr>
              <w:t>est, quiz, homework, and final exam</w:t>
            </w:r>
          </w:p>
          <w:p w14:paraId="20201B9D">
            <w:pPr>
              <w:adjustRightInd w:val="0"/>
              <w:snapToGrid w:val="0"/>
              <w:spacing w:after="0"/>
              <w:rPr>
                <w:rFonts w:eastAsia="標楷體"/>
                <w:szCs w:val="24"/>
                <w:lang w:eastAsia="zh-TW"/>
              </w:rPr>
            </w:pPr>
            <w:r>
              <w:rPr>
                <w:rFonts w:eastAsia="標楷體"/>
                <w:szCs w:val="24"/>
                <w:lang w:eastAsia="zh-TW"/>
              </w:rPr>
              <w:t xml:space="preserve">3.1 學習溝通與表達的能力 </w:t>
            </w:r>
            <w:r>
              <w:rPr>
                <w:rFonts w:eastAsia="標楷體"/>
                <w:color w:val="FF0000"/>
                <w:szCs w:val="24"/>
                <w:lang w:eastAsia="zh-TW"/>
              </w:rPr>
              <w:t>(</w:t>
            </w:r>
            <w:r>
              <w:rPr>
                <w:rFonts w:eastAsia="標楷體"/>
                <w:color w:val="0070C0"/>
                <w:szCs w:val="24"/>
              </w:rPr>
              <w:t>Ability to communicate and express effectively</w:t>
            </w:r>
            <w:r>
              <w:rPr>
                <w:rFonts w:eastAsia="標楷體"/>
                <w:color w:val="FF0000"/>
                <w:szCs w:val="24"/>
                <w:lang w:eastAsia="zh-TW"/>
              </w:rPr>
              <w:t>)</w:t>
            </w:r>
          </w:p>
          <w:p w14:paraId="0AD018CD">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6C541DE0">
            <w:pPr>
              <w:adjustRightInd w:val="0"/>
              <w:snapToGrid w:val="0"/>
              <w:spacing w:after="0"/>
              <w:rPr>
                <w:rFonts w:eastAsia="標楷體"/>
                <w:szCs w:val="24"/>
                <w:lang w:eastAsia="zh-TW"/>
              </w:rPr>
            </w:pPr>
            <w:r>
              <w:rPr>
                <w:rFonts w:eastAsia="標楷體"/>
                <w:szCs w:val="24"/>
                <w:lang w:eastAsia="zh-TW"/>
              </w:rPr>
              <w:t>　　達成指標(Indicators to be reached)：</w:t>
            </w:r>
          </w:p>
          <w:p w14:paraId="720B1D6C">
            <w:pPr>
              <w:adjustRightInd w:val="0"/>
              <w:snapToGrid w:val="0"/>
              <w:spacing w:after="0"/>
              <w:rPr>
                <w:rFonts w:eastAsia="標楷體"/>
                <w:szCs w:val="24"/>
                <w:lang w:eastAsia="zh-TW"/>
              </w:rPr>
            </w:pPr>
            <w:r>
              <w:rPr>
                <w:rFonts w:eastAsia="標楷體"/>
                <w:szCs w:val="24"/>
                <w:lang w:eastAsia="zh-TW"/>
              </w:rPr>
              <w:t>　　評量方法(Assessment methods)：</w:t>
            </w:r>
          </w:p>
          <w:p w14:paraId="2F74AC99">
            <w:pPr>
              <w:adjustRightInd w:val="0"/>
              <w:snapToGrid w:val="0"/>
              <w:spacing w:after="0"/>
              <w:rPr>
                <w:rFonts w:eastAsia="標楷體"/>
                <w:szCs w:val="24"/>
                <w:lang w:eastAsia="zh-TW"/>
              </w:rPr>
            </w:pPr>
            <w:r>
              <w:rPr>
                <w:rFonts w:eastAsia="標楷體"/>
                <w:szCs w:val="24"/>
                <w:lang w:eastAsia="zh-TW"/>
              </w:rPr>
              <w:t xml:space="preserve">3.2 運用個人專長，與團隊成員合作達成計畫目標 </w:t>
            </w:r>
            <w:r>
              <w:rPr>
                <w:rFonts w:eastAsia="標楷體"/>
                <w:color w:val="FF0000"/>
                <w:szCs w:val="24"/>
                <w:lang w:eastAsia="zh-TW"/>
              </w:rPr>
              <w:t>(</w:t>
            </w:r>
            <w:r>
              <w:rPr>
                <w:rFonts w:eastAsia="標楷體"/>
                <w:color w:val="0070C0"/>
                <w:szCs w:val="24"/>
              </w:rPr>
              <w:t>Ability to contribute effectively as an individual, and as a member or leader in team works</w:t>
            </w:r>
            <w:r>
              <w:rPr>
                <w:rFonts w:eastAsia="標楷體"/>
                <w:color w:val="FF0000"/>
                <w:szCs w:val="24"/>
                <w:lang w:eastAsia="zh-TW"/>
              </w:rPr>
              <w:t>)</w:t>
            </w:r>
          </w:p>
          <w:p w14:paraId="2A0E46DF">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00C191F6">
            <w:pPr>
              <w:adjustRightInd w:val="0"/>
              <w:snapToGrid w:val="0"/>
              <w:spacing w:after="0"/>
              <w:rPr>
                <w:rFonts w:eastAsia="標楷體"/>
                <w:szCs w:val="24"/>
                <w:lang w:eastAsia="zh-TW"/>
              </w:rPr>
            </w:pPr>
            <w:r>
              <w:rPr>
                <w:rFonts w:eastAsia="標楷體"/>
                <w:szCs w:val="24"/>
                <w:lang w:eastAsia="zh-TW"/>
              </w:rPr>
              <w:t>　　達成指標(Indicators to be reached)：</w:t>
            </w:r>
          </w:p>
          <w:p w14:paraId="1D093FA5">
            <w:pPr>
              <w:adjustRightInd w:val="0"/>
              <w:snapToGrid w:val="0"/>
              <w:spacing w:after="0"/>
              <w:rPr>
                <w:rFonts w:eastAsia="標楷體"/>
                <w:szCs w:val="24"/>
                <w:lang w:eastAsia="zh-TW"/>
              </w:rPr>
            </w:pPr>
            <w:r>
              <w:rPr>
                <w:rFonts w:eastAsia="標楷體"/>
                <w:szCs w:val="24"/>
                <w:lang w:eastAsia="zh-TW"/>
              </w:rPr>
              <w:t>　　評量方法(Assessment methods)：</w:t>
            </w:r>
          </w:p>
          <w:p w14:paraId="06DB560B">
            <w:pPr>
              <w:adjustRightInd w:val="0"/>
              <w:snapToGrid w:val="0"/>
              <w:spacing w:after="0"/>
              <w:rPr>
                <w:rFonts w:eastAsia="標楷體"/>
                <w:szCs w:val="24"/>
                <w:lang w:eastAsia="zh-TW"/>
              </w:rPr>
            </w:pPr>
            <w:r>
              <w:rPr>
                <w:rFonts w:eastAsia="標楷體"/>
                <w:szCs w:val="24"/>
                <w:lang w:eastAsia="zh-TW"/>
              </w:rPr>
              <w:t>4.1 瞭解國內外電機／通訊工程特定領域產業</w:t>
            </w:r>
            <w:r>
              <w:rPr>
                <w:rFonts w:eastAsia="標楷體"/>
                <w:color w:val="FF0000"/>
                <w:szCs w:val="24"/>
                <w:highlight w:val="yellow"/>
              </w:rPr>
              <w:t>及永續發展</w:t>
            </w:r>
            <w:r>
              <w:rPr>
                <w:rFonts w:eastAsia="標楷體"/>
                <w:szCs w:val="24"/>
                <w:lang w:eastAsia="zh-TW"/>
              </w:rPr>
              <w:t xml:space="preserve">現況與需求 </w:t>
            </w:r>
            <w:r>
              <w:rPr>
                <w:rFonts w:eastAsia="標楷體"/>
                <w:color w:val="FF0000"/>
                <w:szCs w:val="24"/>
                <w:lang w:eastAsia="zh-TW"/>
              </w:rPr>
              <w:t>(</w:t>
            </w:r>
            <w:r>
              <w:rPr>
                <w:rFonts w:eastAsia="標楷體"/>
                <w:szCs w:val="24"/>
              </w:rPr>
              <w:t xml:space="preserve">Understanding of the trend </w:t>
            </w:r>
            <w:r>
              <w:rPr>
                <w:rFonts w:eastAsia="標楷體"/>
                <w:b/>
                <w:bCs/>
                <w:szCs w:val="24"/>
                <w:u w:val="single"/>
              </w:rPr>
              <w:t>and sustainable development in both</w:t>
            </w:r>
            <w:r>
              <w:rPr>
                <w:rFonts w:eastAsia="標楷體"/>
                <w:szCs w:val="24"/>
              </w:rPr>
              <w:t xml:space="preserve"> domestic and global industry in specified areas of</w:t>
            </w:r>
            <w:r>
              <w:rPr>
                <w:rFonts w:eastAsia="標楷體"/>
                <w:color w:val="FF0000"/>
                <w:szCs w:val="24"/>
                <w:lang w:eastAsia="zh-TW"/>
              </w:rPr>
              <w:t xml:space="preserve"> EE/COMM)</w:t>
            </w:r>
          </w:p>
          <w:p w14:paraId="27808C59">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0994F1D6">
            <w:pPr>
              <w:adjustRightInd w:val="0"/>
              <w:snapToGrid w:val="0"/>
              <w:spacing w:after="0"/>
              <w:rPr>
                <w:rFonts w:eastAsia="標楷體"/>
                <w:szCs w:val="24"/>
                <w:lang w:eastAsia="zh-TW"/>
              </w:rPr>
            </w:pPr>
            <w:r>
              <w:rPr>
                <w:rFonts w:eastAsia="標楷體"/>
                <w:szCs w:val="24"/>
                <w:lang w:eastAsia="zh-TW"/>
              </w:rPr>
              <w:t>　　達成指標(Indicators to be reached)：</w:t>
            </w:r>
          </w:p>
          <w:p w14:paraId="320E631E">
            <w:pPr>
              <w:adjustRightInd w:val="0"/>
              <w:snapToGrid w:val="0"/>
              <w:spacing w:after="0"/>
              <w:rPr>
                <w:rFonts w:eastAsia="標楷體"/>
                <w:szCs w:val="24"/>
                <w:lang w:eastAsia="zh-TW"/>
              </w:rPr>
            </w:pPr>
            <w:r>
              <w:rPr>
                <w:rFonts w:eastAsia="標楷體"/>
                <w:szCs w:val="24"/>
                <w:lang w:eastAsia="zh-TW"/>
              </w:rPr>
              <w:t>　　評量方法(Assessment methods)：</w:t>
            </w:r>
          </w:p>
          <w:p w14:paraId="6CFD32DA">
            <w:pPr>
              <w:adjustRightInd w:val="0"/>
              <w:snapToGrid w:val="0"/>
              <w:spacing w:after="0"/>
              <w:rPr>
                <w:rFonts w:eastAsia="標楷體"/>
                <w:szCs w:val="24"/>
                <w:lang w:eastAsia="zh-TW"/>
              </w:rPr>
            </w:pPr>
            <w:r>
              <w:rPr>
                <w:rFonts w:eastAsia="標楷體"/>
                <w:szCs w:val="24"/>
                <w:lang w:eastAsia="zh-TW"/>
              </w:rPr>
              <w:t>4.2</w:t>
            </w:r>
            <w:r>
              <w:rPr>
                <w:rFonts w:eastAsia="標楷體"/>
                <w:szCs w:val="24"/>
                <w:lang w:eastAsia="zh-TW"/>
              </w:rPr>
              <w:tab/>
            </w:r>
            <w:r>
              <w:rPr>
                <w:rFonts w:eastAsia="標楷體"/>
                <w:szCs w:val="24"/>
                <w:lang w:eastAsia="zh-TW"/>
              </w:rPr>
              <w:t>理解工程</w:t>
            </w:r>
            <w:r>
              <w:rPr>
                <w:rFonts w:eastAsia="標楷體"/>
                <w:color w:val="FF0000"/>
                <w:szCs w:val="24"/>
                <w:highlight w:val="cyan"/>
                <w:shd w:val="clear" w:color="auto" w:fill="FFFF00"/>
              </w:rPr>
              <w:t>暨</w:t>
            </w:r>
            <w:r>
              <w:rPr>
                <w:rFonts w:eastAsia="標楷體"/>
                <w:color w:val="FF0000"/>
                <w:szCs w:val="24"/>
                <w:highlight w:val="yellow"/>
              </w:rPr>
              <w:t>資訊</w:t>
            </w:r>
            <w:r>
              <w:rPr>
                <w:rFonts w:eastAsia="標楷體"/>
                <w:szCs w:val="24"/>
                <w:lang w:eastAsia="zh-TW"/>
              </w:rPr>
              <w:t>倫理及社會責任(</w:t>
            </w:r>
            <w:r>
              <w:rPr>
                <w:rFonts w:eastAsia="標楷體"/>
                <w:szCs w:val="24"/>
              </w:rPr>
              <w:t xml:space="preserve">Understanding of engineering </w:t>
            </w:r>
            <w:r>
              <w:rPr>
                <w:rFonts w:eastAsia="標楷體"/>
                <w:b/>
                <w:bCs/>
                <w:szCs w:val="24"/>
                <w:u w:val="single"/>
              </w:rPr>
              <w:t>and information ethics including</w:t>
            </w:r>
            <w:r>
              <w:rPr>
                <w:rFonts w:eastAsia="標楷體"/>
                <w:szCs w:val="24"/>
              </w:rPr>
              <w:t xml:space="preserve"> social responsibilities</w:t>
            </w:r>
            <w:r>
              <w:rPr>
                <w:rFonts w:eastAsia="標楷體"/>
                <w:szCs w:val="24"/>
                <w:lang w:eastAsia="zh-TW"/>
              </w:rPr>
              <w:t>)</w:t>
            </w:r>
          </w:p>
          <w:p w14:paraId="4894B930">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0C913C89">
            <w:pPr>
              <w:adjustRightInd w:val="0"/>
              <w:snapToGrid w:val="0"/>
              <w:spacing w:after="0"/>
              <w:rPr>
                <w:rFonts w:eastAsia="標楷體"/>
                <w:szCs w:val="24"/>
                <w:lang w:eastAsia="zh-TW"/>
              </w:rPr>
            </w:pPr>
            <w:r>
              <w:rPr>
                <w:rFonts w:eastAsia="標楷體"/>
                <w:szCs w:val="24"/>
                <w:lang w:eastAsia="zh-TW"/>
              </w:rPr>
              <w:t>　　達成指標(Indicators to be reached)：</w:t>
            </w:r>
          </w:p>
          <w:p w14:paraId="3ACBFBEF">
            <w:pPr>
              <w:adjustRightInd w:val="0"/>
              <w:snapToGrid w:val="0"/>
              <w:spacing w:after="0"/>
              <w:rPr>
                <w:rFonts w:eastAsia="標楷體"/>
                <w:szCs w:val="24"/>
                <w:lang w:eastAsia="zh-TW"/>
              </w:rPr>
            </w:pPr>
            <w:r>
              <w:rPr>
                <w:rFonts w:eastAsia="標楷體"/>
                <w:szCs w:val="24"/>
                <w:lang w:eastAsia="zh-TW"/>
              </w:rPr>
              <w:t>　　評量方法(Assessment methods)：</w:t>
            </w:r>
          </w:p>
          <w:p w14:paraId="3E8CC116">
            <w:pPr>
              <w:widowControl w:val="0"/>
              <w:snapToGrid w:val="0"/>
              <w:spacing w:after="0"/>
              <w:jc w:val="left"/>
              <w:rPr>
                <w:rFonts w:eastAsia="標楷體"/>
                <w:color w:val="FF0000"/>
                <w:szCs w:val="24"/>
                <w:lang w:eastAsia="zh-TW"/>
              </w:rPr>
            </w:pPr>
            <w:r>
              <w:rPr>
                <w:rFonts w:eastAsia="標楷體"/>
                <w:szCs w:val="24"/>
                <w:lang w:eastAsia="zh-TW"/>
              </w:rPr>
              <w:t>4.3</w:t>
            </w:r>
            <w:r>
              <w:rPr>
                <w:rFonts w:eastAsia="標楷體"/>
                <w:szCs w:val="24"/>
                <w:lang w:eastAsia="zh-TW"/>
              </w:rPr>
              <w:tab/>
            </w:r>
            <w:r>
              <w:rPr>
                <w:rFonts w:eastAsia="標楷體"/>
                <w:szCs w:val="24"/>
                <w:lang w:eastAsia="zh-TW"/>
              </w:rPr>
              <w:t xml:space="preserve">培養良好的國際觀 </w:t>
            </w:r>
            <w:r>
              <w:rPr>
                <w:rFonts w:eastAsia="標楷體"/>
                <w:color w:val="FF0000"/>
                <w:szCs w:val="24"/>
                <w:lang w:eastAsia="zh-TW"/>
              </w:rPr>
              <w:t>(</w:t>
            </w:r>
            <w:r>
              <w:rPr>
                <w:rFonts w:eastAsia="標楷體"/>
                <w:color w:val="0070C0"/>
                <w:szCs w:val="24"/>
              </w:rPr>
              <w:t>Development of global perspectives</w:t>
            </w:r>
            <w:r>
              <w:rPr>
                <w:rFonts w:eastAsia="標楷體"/>
                <w:color w:val="FF0000"/>
                <w:szCs w:val="24"/>
                <w:lang w:eastAsia="zh-TW"/>
              </w:rPr>
              <w:t>)</w:t>
            </w:r>
          </w:p>
          <w:p w14:paraId="38D84AD9">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p>
          <w:p w14:paraId="5CBC4936">
            <w:pPr>
              <w:adjustRightInd w:val="0"/>
              <w:snapToGrid w:val="0"/>
              <w:spacing w:after="0"/>
              <w:rPr>
                <w:rFonts w:eastAsia="標楷體"/>
                <w:szCs w:val="24"/>
                <w:lang w:eastAsia="zh-TW"/>
              </w:rPr>
            </w:pPr>
            <w:r>
              <w:rPr>
                <w:rFonts w:eastAsia="標楷體"/>
                <w:szCs w:val="24"/>
                <w:lang w:eastAsia="zh-TW"/>
              </w:rPr>
              <w:t>　　達成指標(Indicators to be reached)：</w:t>
            </w:r>
          </w:p>
          <w:p w14:paraId="3E51896A">
            <w:pPr>
              <w:adjustRightInd w:val="0"/>
              <w:snapToGrid w:val="0"/>
              <w:spacing w:after="0"/>
              <w:rPr>
                <w:rFonts w:eastAsia="標楷體"/>
                <w:szCs w:val="24"/>
                <w:lang w:eastAsia="zh-TW"/>
              </w:rPr>
            </w:pPr>
            <w:r>
              <w:rPr>
                <w:rFonts w:eastAsia="標楷體"/>
                <w:szCs w:val="24"/>
                <w:lang w:eastAsia="zh-TW"/>
              </w:rPr>
              <w:t>　　評量方法(Assessment methods)：</w:t>
            </w:r>
          </w:p>
          <w:p w14:paraId="59117775">
            <w:pPr>
              <w:snapToGrid w:val="0"/>
              <w:spacing w:after="0"/>
              <w:rPr>
                <w:rFonts w:eastAsia="標楷體"/>
                <w:color w:val="FF0000"/>
                <w:szCs w:val="24"/>
                <w:lang w:eastAsia="zh-TW"/>
              </w:rPr>
            </w:pPr>
            <w:r>
              <w:rPr>
                <w:rFonts w:eastAsia="標楷體"/>
                <w:szCs w:val="24"/>
                <w:lang w:eastAsia="zh-TW"/>
              </w:rPr>
              <w:t>4.4</w:t>
            </w:r>
            <w:r>
              <w:rPr>
                <w:rFonts w:eastAsia="標楷體"/>
                <w:szCs w:val="24"/>
                <w:lang w:eastAsia="zh-TW"/>
              </w:rPr>
              <w:tab/>
            </w:r>
            <w:r>
              <w:rPr>
                <w:rFonts w:eastAsia="標楷體"/>
                <w:szCs w:val="24"/>
                <w:lang w:eastAsia="zh-TW"/>
              </w:rPr>
              <w:t xml:space="preserve">培養特定領域專業科技英文能力 </w:t>
            </w:r>
            <w:r>
              <w:rPr>
                <w:rFonts w:eastAsia="標楷體"/>
                <w:color w:val="FF0000"/>
                <w:szCs w:val="24"/>
                <w:lang w:eastAsia="zh-TW"/>
              </w:rPr>
              <w:t>(</w:t>
            </w:r>
            <w:r>
              <w:rPr>
                <w:rFonts w:eastAsia="標楷體"/>
                <w:color w:val="0070C0"/>
                <w:szCs w:val="24"/>
              </w:rPr>
              <w:t>Proficiency in technical English</w:t>
            </w:r>
            <w:r>
              <w:rPr>
                <w:rFonts w:eastAsia="標楷體"/>
                <w:color w:val="FF0000"/>
                <w:szCs w:val="24"/>
                <w:lang w:eastAsia="zh-TW"/>
              </w:rPr>
              <w:t>)</w:t>
            </w:r>
          </w:p>
          <w:p w14:paraId="0E209614">
            <w:pPr>
              <w:adjustRightInd w:val="0"/>
              <w:snapToGrid w:val="0"/>
              <w:spacing w:after="0"/>
              <w:rPr>
                <w:rFonts w:eastAsia="標楷體"/>
                <w:szCs w:val="24"/>
                <w:lang w:eastAsia="zh-TW"/>
              </w:rPr>
            </w:pPr>
            <w:r>
              <w:rPr>
                <w:rFonts w:eastAsia="標楷體"/>
                <w:szCs w:val="24"/>
                <w:lang w:eastAsia="zh-TW"/>
              </w:rPr>
              <w:t>　　為何有關(Why is the course capable of cultivating this ability?)：</w:t>
            </w:r>
            <w:r>
              <w:rPr>
                <w:rFonts w:eastAsia="DFKai-SB"/>
                <w:color w:val="0000FF"/>
                <w:szCs w:val="24"/>
                <w:lang w:eastAsia="zh-TW"/>
              </w:rPr>
              <w:t>Assignment</w:t>
            </w:r>
            <w:r>
              <w:rPr>
                <w:rFonts w:hint="default" w:eastAsia="DFKai-SB"/>
                <w:color w:val="0000FF"/>
                <w:szCs w:val="24"/>
                <w:lang w:val="en-MY" w:eastAsia="zh-TW"/>
              </w:rPr>
              <w:t>, quiz,</w:t>
            </w:r>
            <w:r>
              <w:rPr>
                <w:rFonts w:eastAsia="DFKai-SB"/>
                <w:color w:val="0000FF"/>
                <w:szCs w:val="24"/>
                <w:lang w:eastAsia="zh-TW"/>
              </w:rPr>
              <w:t xml:space="preserve"> and </w:t>
            </w:r>
            <w:r>
              <w:rPr>
                <w:rFonts w:hint="default" w:eastAsia="DFKai-SB"/>
                <w:color w:val="0000FF"/>
                <w:szCs w:val="24"/>
                <w:lang w:val="en-MY" w:eastAsia="zh-TW"/>
              </w:rPr>
              <w:t>exams</w:t>
            </w:r>
            <w:r>
              <w:rPr>
                <w:rFonts w:eastAsia="DFKai-SB"/>
                <w:color w:val="0000FF"/>
                <w:szCs w:val="24"/>
                <w:lang w:eastAsia="zh-TW"/>
              </w:rPr>
              <w:t xml:space="preserve"> would require the students to read and explore references from the internet and international paper publications.</w:t>
            </w:r>
          </w:p>
          <w:p w14:paraId="132A3730">
            <w:pPr>
              <w:adjustRightInd w:val="0"/>
              <w:snapToGrid w:val="0"/>
              <w:spacing w:after="0"/>
              <w:rPr>
                <w:rFonts w:eastAsia="標楷體"/>
                <w:szCs w:val="24"/>
                <w:lang w:eastAsia="zh-TW"/>
              </w:rPr>
            </w:pPr>
            <w:r>
              <w:rPr>
                <w:rFonts w:eastAsia="標楷體"/>
                <w:szCs w:val="24"/>
                <w:lang w:eastAsia="zh-TW"/>
              </w:rPr>
              <w:t>　　達成指標(Indicators to be reached)：</w:t>
            </w:r>
            <w:r>
              <w:rPr>
                <w:rFonts w:hint="eastAsia" w:eastAsia="DFKai-SB"/>
                <w:color w:val="0000FF"/>
                <w:szCs w:val="24"/>
                <w:lang w:eastAsia="zh-TW"/>
              </w:rPr>
              <w:t>S</w:t>
            </w:r>
            <w:r>
              <w:rPr>
                <w:rFonts w:eastAsia="DFKai-SB"/>
                <w:color w:val="0000FF"/>
                <w:szCs w:val="24"/>
                <w:lang w:eastAsia="zh-TW"/>
              </w:rPr>
              <w:t>tudents achieve 70% score or above</w:t>
            </w:r>
          </w:p>
          <w:p w14:paraId="5593EF92">
            <w:pPr>
              <w:adjustRightInd w:val="0"/>
              <w:snapToGrid w:val="0"/>
              <w:spacing w:after="0"/>
              <w:rPr>
                <w:rFonts w:eastAsia="標楷體"/>
                <w:szCs w:val="24"/>
                <w:lang w:eastAsia="zh-TW"/>
              </w:rPr>
            </w:pPr>
            <w:r>
              <w:rPr>
                <w:rFonts w:eastAsia="標楷體"/>
                <w:szCs w:val="24"/>
                <w:lang w:eastAsia="zh-TW"/>
              </w:rPr>
              <w:t>　　評量方法(Assessment methods)：</w:t>
            </w:r>
            <w:r>
              <w:rPr>
                <w:rFonts w:hint="default" w:eastAsia="標楷體"/>
                <w:color w:val="0000FF"/>
                <w:szCs w:val="24"/>
                <w:lang w:val="en-MY" w:eastAsia="zh-TW"/>
              </w:rPr>
              <w:t>T</w:t>
            </w:r>
            <w:r>
              <w:rPr>
                <w:rFonts w:eastAsia="DFKai-SB"/>
                <w:color w:val="0000FF"/>
                <w:szCs w:val="24"/>
                <w:lang w:eastAsia="zh-TW"/>
              </w:rPr>
              <w:t>est, quiz, homework, and final exam</w:t>
            </w:r>
          </w:p>
          <w:p w14:paraId="275AAAA7">
            <w:pPr>
              <w:adjustRightInd w:val="0"/>
              <w:snapToGrid w:val="0"/>
              <w:spacing w:after="0"/>
              <w:rPr>
                <w:rFonts w:eastAsia="標楷體"/>
                <w:szCs w:val="24"/>
                <w:lang w:eastAsia="zh-TW"/>
              </w:rPr>
            </w:pPr>
          </w:p>
        </w:tc>
      </w:tr>
    </w:tbl>
    <w:p w14:paraId="402AE58D">
      <w:pPr>
        <w:spacing w:after="0"/>
        <w:ind w:left="708" w:hanging="708" w:hangingChars="295"/>
        <w:outlineLvl w:val="0"/>
        <w:rPr>
          <w:rFonts w:eastAsia="標楷體"/>
          <w:lang w:eastAsia="zh-TW"/>
        </w:rPr>
      </w:pPr>
      <w:r>
        <w:rPr>
          <w:rFonts w:eastAsia="標楷體"/>
          <w:lang w:eastAsia="zh-TW"/>
        </w:rPr>
        <w:t>註：1.</w:t>
      </w:r>
      <w:r>
        <w:rPr>
          <w:rFonts w:eastAsia="標楷體"/>
          <w:lang w:eastAsia="zh-TW"/>
        </w:rPr>
        <w:tab/>
      </w:r>
      <w:r>
        <w:rPr>
          <w:rFonts w:eastAsia="標楷體"/>
          <w:lang w:eastAsia="zh-TW"/>
        </w:rPr>
        <w:t>教科書請註明書名、作者、出版社、出版年等資訊。</w:t>
      </w:r>
      <w:r>
        <w:rPr>
          <w:rFonts w:ascii="Arial" w:hAnsi="Arial" w:eastAsia="標楷體" w:cs="Arial"/>
          <w:lang w:eastAsia="zh-TW"/>
        </w:rPr>
        <w:t>(Please specify the title, author, publisher, publication year and other information with the textbook information.)</w:t>
      </w:r>
    </w:p>
    <w:p w14:paraId="48B516DB">
      <w:pPr>
        <w:spacing w:after="0"/>
        <w:ind w:left="600" w:leftChars="250"/>
        <w:outlineLvl w:val="0"/>
        <w:rPr>
          <w:rFonts w:ascii="Arial" w:hAnsi="Arial" w:eastAsia="標楷體" w:cs="Arial"/>
          <w:lang w:eastAsia="zh-TW"/>
        </w:rPr>
      </w:pPr>
      <w:r>
        <w:rPr>
          <w:rFonts w:eastAsia="標楷體"/>
          <w:lang w:eastAsia="zh-TW"/>
        </w:rPr>
        <w:t>2.</w:t>
      </w:r>
      <w:r>
        <w:rPr>
          <w:rFonts w:eastAsia="標楷體"/>
          <w:lang w:eastAsia="zh-TW"/>
        </w:rPr>
        <w:tab/>
      </w:r>
      <w:r>
        <w:rPr>
          <w:rFonts w:eastAsia="標楷體"/>
          <w:lang w:eastAsia="zh-TW"/>
        </w:rPr>
        <w:t>教學要點概述請填寫教材編選、教學方法、評量方法、教學資源、教學相關配合事項等。</w:t>
      </w:r>
      <w:r>
        <w:rPr>
          <w:rFonts w:ascii="Arial" w:hAnsi="Arial" w:eastAsia="標楷體" w:cs="Arial"/>
          <w:lang w:eastAsia="zh-TW"/>
        </w:rPr>
        <w:t>(At the teaching overview section, please fill out the textbooks, teaching methods, grading methods, teaching resources, and other matters related.)</w:t>
      </w:r>
    </w:p>
    <w:p w14:paraId="663AB815">
      <w:pPr>
        <w:spacing w:after="0"/>
        <w:ind w:left="600" w:leftChars="250"/>
        <w:outlineLvl w:val="0"/>
        <w:rPr>
          <w:lang w:eastAsia="zh-TW"/>
        </w:rPr>
      </w:pPr>
      <w:r>
        <w:rPr>
          <w:rFonts w:eastAsia="標楷體"/>
          <w:lang w:eastAsia="zh-TW"/>
        </w:rPr>
        <w:t>3.</w:t>
      </w:r>
      <w:r>
        <w:rPr>
          <w:rFonts w:eastAsia="標楷體"/>
          <w:lang w:eastAsia="zh-TW"/>
        </w:rPr>
        <w:tab/>
      </w:r>
      <w:r>
        <w:rPr>
          <w:rFonts w:eastAsia="標楷體"/>
          <w:lang w:eastAsia="zh-TW"/>
        </w:rPr>
        <w:t>研究所所有開設之課程，皆須填寫此表格或提供原有格式之課程綱要表。</w:t>
      </w:r>
    </w:p>
    <w:p w14:paraId="75B4E660">
      <w:pPr>
        <w:rPr>
          <w:lang w:eastAsia="zh-TW"/>
        </w:rPr>
      </w:pPr>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imSun"/>
    <w:panose1 w:val="00000000000000000000"/>
    <w:charset w:val="86"/>
    <w:family w:val="auto"/>
    <w:pitch w:val="default"/>
    <w:sig w:usb0="00000000" w:usb1="00000000" w:usb2="00000000" w:usb3="00000000" w:csb0="00000000" w:csb1="00000000"/>
  </w:font>
  <w:font w:name="標楷體">
    <w:altName w:val="SimSun"/>
    <w:panose1 w:val="03000509000000000000"/>
    <w:charset w:val="88"/>
    <w:family w:val="script"/>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DFKai-SB">
    <w:altName w:val="Microsoft JhengHei Light"/>
    <w:panose1 w:val="00000000000000000000"/>
    <w:charset w:val="88"/>
    <w:family w:val="script"/>
    <w:pitch w:val="default"/>
    <w:sig w:usb0="00000000" w:usb1="00000000" w:usb2="00000016" w:usb3="00000000" w:csb0="001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1A76"/>
    <w:multiLevelType w:val="multilevel"/>
    <w:tmpl w:val="3B961A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94D"/>
    <w:rsid w:val="000361EF"/>
    <w:rsid w:val="00071535"/>
    <w:rsid w:val="00094DA0"/>
    <w:rsid w:val="000E2949"/>
    <w:rsid w:val="000E38EC"/>
    <w:rsid w:val="001350E3"/>
    <w:rsid w:val="001400ED"/>
    <w:rsid w:val="001C63FE"/>
    <w:rsid w:val="001F1E5C"/>
    <w:rsid w:val="002112C5"/>
    <w:rsid w:val="00221C68"/>
    <w:rsid w:val="00236F9A"/>
    <w:rsid w:val="00264011"/>
    <w:rsid w:val="0027203D"/>
    <w:rsid w:val="002754F9"/>
    <w:rsid w:val="00277DB1"/>
    <w:rsid w:val="002E0940"/>
    <w:rsid w:val="003079F1"/>
    <w:rsid w:val="0031661C"/>
    <w:rsid w:val="003346D3"/>
    <w:rsid w:val="00335114"/>
    <w:rsid w:val="00366695"/>
    <w:rsid w:val="003C14A8"/>
    <w:rsid w:val="004220C3"/>
    <w:rsid w:val="004D557B"/>
    <w:rsid w:val="00513C57"/>
    <w:rsid w:val="005F6872"/>
    <w:rsid w:val="006049A6"/>
    <w:rsid w:val="00630574"/>
    <w:rsid w:val="006977BD"/>
    <w:rsid w:val="007226E7"/>
    <w:rsid w:val="00733D49"/>
    <w:rsid w:val="007775B1"/>
    <w:rsid w:val="007F0F7A"/>
    <w:rsid w:val="007F2D34"/>
    <w:rsid w:val="007F5F9E"/>
    <w:rsid w:val="008B2EEB"/>
    <w:rsid w:val="008C5B38"/>
    <w:rsid w:val="008F0A38"/>
    <w:rsid w:val="009E0F6E"/>
    <w:rsid w:val="00A05810"/>
    <w:rsid w:val="00A20490"/>
    <w:rsid w:val="00A26156"/>
    <w:rsid w:val="00A45DE0"/>
    <w:rsid w:val="00A54D9C"/>
    <w:rsid w:val="00A9577C"/>
    <w:rsid w:val="00AC50A1"/>
    <w:rsid w:val="00AE7765"/>
    <w:rsid w:val="00B05239"/>
    <w:rsid w:val="00B66192"/>
    <w:rsid w:val="00BB0E7D"/>
    <w:rsid w:val="00C4339F"/>
    <w:rsid w:val="00C77D27"/>
    <w:rsid w:val="00C80D2E"/>
    <w:rsid w:val="00CA65AB"/>
    <w:rsid w:val="00CB59B2"/>
    <w:rsid w:val="00CD612C"/>
    <w:rsid w:val="00D83F82"/>
    <w:rsid w:val="00DA3261"/>
    <w:rsid w:val="00DC22E0"/>
    <w:rsid w:val="00E070DA"/>
    <w:rsid w:val="00E7570A"/>
    <w:rsid w:val="00E861AD"/>
    <w:rsid w:val="00ED35CC"/>
    <w:rsid w:val="00EE7F27"/>
    <w:rsid w:val="00F97191"/>
    <w:rsid w:val="00FD08E0"/>
    <w:rsid w:val="00FE0936"/>
    <w:rsid w:val="00FF5880"/>
    <w:rsid w:val="0B433190"/>
    <w:rsid w:val="0BD726FC"/>
    <w:rsid w:val="117049F3"/>
    <w:rsid w:val="19D14ABC"/>
    <w:rsid w:val="231C7C4B"/>
    <w:rsid w:val="2D2449E8"/>
    <w:rsid w:val="353D70D1"/>
    <w:rsid w:val="36BE1CFB"/>
    <w:rsid w:val="4C4E2CBD"/>
    <w:rsid w:val="558A6C63"/>
    <w:rsid w:val="573F221A"/>
    <w:rsid w:val="591923BD"/>
    <w:rsid w:val="633F7CD6"/>
    <w:rsid w:val="65F74ED9"/>
    <w:rsid w:val="6ED45F9C"/>
    <w:rsid w:val="711F1E3D"/>
    <w:rsid w:val="787C3AB9"/>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kern w:val="0"/>
      <w:sz w:val="24"/>
      <w:szCs w:val="20"/>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pPr>
    <w:rPr>
      <w:rFonts w:asciiTheme="majorHAnsi" w:hAnsiTheme="majorHAnsi" w:eastAsiaTheme="majorEastAsia" w:cstheme="majorBidi"/>
      <w:sz w:val="18"/>
      <w:szCs w:val="18"/>
    </w:rPr>
  </w:style>
  <w:style w:type="paragraph" w:styleId="5">
    <w:name w:val="Closing"/>
    <w:basedOn w:val="1"/>
    <w:link w:val="12"/>
    <w:unhideWhenUsed/>
    <w:qFormat/>
    <w:uiPriority w:val="99"/>
    <w:pPr>
      <w:spacing w:after="0"/>
      <w:ind w:left="4320"/>
    </w:pPr>
    <w:rPr>
      <w:rFonts w:ascii="Arial" w:eastAsia="標楷體" w:cs="Arial"/>
      <w:szCs w:val="24"/>
      <w:lang w:eastAsia="zh-TW"/>
    </w:rPr>
  </w:style>
  <w:style w:type="paragraph" w:styleId="6">
    <w:name w:val="footer"/>
    <w:basedOn w:val="1"/>
    <w:link w:val="10"/>
    <w:unhideWhenUsed/>
    <w:qFormat/>
    <w:uiPriority w:val="99"/>
    <w:pPr>
      <w:tabs>
        <w:tab w:val="center" w:pos="4153"/>
        <w:tab w:val="right" w:pos="8306"/>
      </w:tabs>
      <w:snapToGrid w:val="0"/>
    </w:pPr>
    <w:rPr>
      <w:sz w:val="20"/>
    </w:rPr>
  </w:style>
  <w:style w:type="paragraph" w:styleId="7">
    <w:name w:val="header"/>
    <w:basedOn w:val="1"/>
    <w:link w:val="9"/>
    <w:unhideWhenUsed/>
    <w:qFormat/>
    <w:uiPriority w:val="99"/>
    <w:pPr>
      <w:tabs>
        <w:tab w:val="center" w:pos="4153"/>
        <w:tab w:val="right" w:pos="8306"/>
      </w:tabs>
      <w:snapToGrid w:val="0"/>
    </w:pPr>
    <w:rPr>
      <w:sz w:val="20"/>
    </w:rPr>
  </w:style>
  <w:style w:type="paragraph" w:styleId="8">
    <w:name w:val="Note Heading"/>
    <w:basedOn w:val="1"/>
    <w:next w:val="1"/>
    <w:link w:val="11"/>
    <w:unhideWhenUsed/>
    <w:qFormat/>
    <w:uiPriority w:val="99"/>
    <w:pPr>
      <w:spacing w:after="0"/>
    </w:pPr>
    <w:rPr>
      <w:rFonts w:ascii="Arial" w:eastAsia="標楷體" w:cs="Arial"/>
      <w:szCs w:val="24"/>
      <w:lang w:eastAsia="zh-TW"/>
    </w:rPr>
  </w:style>
  <w:style w:type="character" w:customStyle="1" w:styleId="9">
    <w:name w:val="頁首 字元"/>
    <w:basedOn w:val="2"/>
    <w:link w:val="7"/>
    <w:qFormat/>
    <w:uiPriority w:val="99"/>
    <w:rPr>
      <w:rFonts w:ascii="Times New Roman" w:hAnsi="Times New Roman" w:eastAsia="PMingLiU" w:cs="Times New Roman"/>
      <w:kern w:val="0"/>
      <w:sz w:val="20"/>
      <w:szCs w:val="20"/>
      <w:lang w:eastAsia="en-US"/>
    </w:rPr>
  </w:style>
  <w:style w:type="character" w:customStyle="1" w:styleId="10">
    <w:name w:val="頁尾 字元"/>
    <w:basedOn w:val="2"/>
    <w:link w:val="6"/>
    <w:qFormat/>
    <w:uiPriority w:val="99"/>
    <w:rPr>
      <w:rFonts w:ascii="Times New Roman" w:hAnsi="Times New Roman" w:eastAsia="PMingLiU" w:cs="Times New Roman"/>
      <w:kern w:val="0"/>
      <w:sz w:val="20"/>
      <w:szCs w:val="20"/>
      <w:lang w:eastAsia="en-US"/>
    </w:rPr>
  </w:style>
  <w:style w:type="character" w:customStyle="1" w:styleId="11">
    <w:name w:val="註釋標題 字元"/>
    <w:basedOn w:val="2"/>
    <w:link w:val="8"/>
    <w:qFormat/>
    <w:uiPriority w:val="99"/>
    <w:rPr>
      <w:rFonts w:ascii="Arial" w:hAnsi="Times New Roman" w:eastAsia="標楷體" w:cs="Arial"/>
      <w:kern w:val="0"/>
      <w:szCs w:val="24"/>
    </w:rPr>
  </w:style>
  <w:style w:type="character" w:customStyle="1" w:styleId="12">
    <w:name w:val="結語 字元"/>
    <w:basedOn w:val="2"/>
    <w:link w:val="5"/>
    <w:qFormat/>
    <w:uiPriority w:val="99"/>
    <w:rPr>
      <w:rFonts w:ascii="Arial" w:hAnsi="Times New Roman" w:eastAsia="標楷體" w:cs="Arial"/>
      <w:kern w:val="0"/>
      <w:szCs w:val="24"/>
    </w:rPr>
  </w:style>
  <w:style w:type="character" w:customStyle="1" w:styleId="13">
    <w:name w:val="註解方塊文字 字元"/>
    <w:basedOn w:val="2"/>
    <w:link w:val="4"/>
    <w:semiHidden/>
    <w:qFormat/>
    <w:uiPriority w:val="99"/>
    <w:rPr>
      <w:rFonts w:asciiTheme="majorHAnsi" w:hAnsiTheme="majorHAnsi" w:eastAsiaTheme="majorEastAsia" w:cstheme="majorBidi"/>
      <w:kern w:val="0"/>
      <w:sz w:val="18"/>
      <w:szCs w:val="18"/>
      <w:lang w:eastAsia="en-US"/>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582</Words>
  <Characters>3323</Characters>
  <Lines>27</Lines>
  <Paragraphs>7</Paragraphs>
  <TotalTime>3</TotalTime>
  <ScaleCrop>false</ScaleCrop>
  <LinksUpToDate>false</LinksUpToDate>
  <CharactersWithSpaces>3898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2024-12-26T02:19:00Z</dcterms:created>
  <dc:creator>ASUS-D760</dc:creator>
  <cp:lastModifiedBy>User</cp:lastModifiedBy>
  <cp:lastPrinted>2021-11-03T07:10:00Z</cp:lastPrinted>
  <dcterms:modified xsi:type="dcterms:W3CDTF">2024-12-27T16:20:06Z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8A9EA147C1B04DF9BDBB81ADF906EB90_12</vt:lpwstr>
  </property>
</Properties>
</file>