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C4EB2" w14:textId="77777777" w:rsidR="00435F9E" w:rsidRDefault="00435F9E" w:rsidP="00435F9E">
      <w:pPr>
        <w:pStyle w:val="Heading4"/>
      </w:pPr>
      <w:bookmarkStart w:id="0" w:name="_Toc1122907"/>
      <w:r>
        <w:t>Chapter 4-6 Sample Component Analysis</w:t>
      </w:r>
      <w:bookmarkEnd w:id="0"/>
    </w:p>
    <w:p w14:paraId="14A3D889" w14:textId="72C58038" w:rsidR="00435F9E" w:rsidRDefault="00435F9E" w:rsidP="00435F9E">
      <w:pPr>
        <w:spacing w:after="120"/>
      </w:pPr>
      <w:r>
        <w:t>Components can be marked directly on the pdf file of a document, as illustrated below for an IMRD article. Comments on each highlight identify the component, as shown for the first in the inset. Note that in many cases, but not all, the component can be identified in the topic sentence of each paragraph. Components are summarized in the following table.</w:t>
      </w:r>
      <w:r w:rsidRPr="009E5049">
        <w:rPr>
          <w:noProof/>
        </w:rPr>
        <w:t xml:space="preserve"> </w:t>
      </w:r>
    </w:p>
    <w:p w14:paraId="6CB6B963" w14:textId="7A4D63B7" w:rsidR="00435F9E" w:rsidRDefault="00435F9E" w:rsidP="00435F9E">
      <w:pPr>
        <w:spacing w:after="120"/>
      </w:pPr>
      <w:r>
        <w:rPr>
          <w:noProof/>
        </w:rPr>
        <w:drawing>
          <wp:anchor distT="0" distB="0" distL="114300" distR="114300" simplePos="0" relativeHeight="251659264" behindDoc="0" locked="0" layoutInCell="1" allowOverlap="1" wp14:anchorId="4BDA6E68" wp14:editId="05F74AA9">
            <wp:simplePos x="0" y="0"/>
            <wp:positionH relativeFrom="margin">
              <wp:align>left</wp:align>
            </wp:positionH>
            <wp:positionV relativeFrom="paragraph">
              <wp:posOffset>7019087</wp:posOffset>
            </wp:positionV>
            <wp:extent cx="2118360" cy="515376"/>
            <wp:effectExtent l="76200" t="76200" r="129540" b="132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34260"/>
                    <a:stretch/>
                  </pic:blipFill>
                  <pic:spPr bwMode="auto">
                    <a:xfrm>
                      <a:off x="0" y="0"/>
                      <a:ext cx="2118360" cy="51537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2E3FDE1" wp14:editId="717E3F48">
                <wp:simplePos x="0" y="0"/>
                <wp:positionH relativeFrom="column">
                  <wp:posOffset>747395</wp:posOffset>
                </wp:positionH>
                <wp:positionV relativeFrom="paragraph">
                  <wp:posOffset>2781046</wp:posOffset>
                </wp:positionV>
                <wp:extent cx="4603750" cy="436880"/>
                <wp:effectExtent l="0" t="0" r="25400" b="20320"/>
                <wp:wrapNone/>
                <wp:docPr id="78" name="Frame 78"/>
                <wp:cNvGraphicFramePr/>
                <a:graphic xmlns:a="http://schemas.openxmlformats.org/drawingml/2006/main">
                  <a:graphicData uri="http://schemas.microsoft.com/office/word/2010/wordprocessingShape">
                    <wps:wsp>
                      <wps:cNvSpPr/>
                      <wps:spPr>
                        <a:xfrm>
                          <a:off x="0" y="0"/>
                          <a:ext cx="4603750" cy="436880"/>
                        </a:xfrm>
                        <a:prstGeom prst="frame">
                          <a:avLst>
                            <a:gd name="adj1" fmla="val 814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34A508" id="Frame 78" o:spid="_x0000_s1026" style="position:absolute;margin-left:58.85pt;margin-top:219pt;width:362.5pt;height:34.4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603750,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" path="m,l4603750,r,436880l,436880,,xm35562,35562r,365756l4568188,401318r,-365756l35562,35562xe" fillcolor="black [3200]" strokecolor="black [1600]" strokeweight="1pt">
                <v:stroke joinstyle="miter"/>
                <v:path arrowok="t" o:connecttype="custom" o:connectlocs="0,0;4603750,0;4603750,436880;0,436880;0,0;35562,35562;35562,401318;4568188,401318;4568188,35562;35562,35562" o:connectangles="0,0,0,0,0,0,0,0,0,0"/>
              </v:shape>
            </w:pict>
          </mc:Fallback>
        </mc:AlternateContent>
      </w:r>
      <w:r>
        <w:rPr>
          <w:noProof/>
        </w:rPr>
        <w:drawing>
          <wp:inline distT="0" distB="0" distL="0" distR="0" wp14:anchorId="10F41313" wp14:editId="40991B27">
            <wp:extent cx="5731510" cy="7215251"/>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363"/>
                    <a:stretch/>
                  </pic:blipFill>
                  <pic:spPr bwMode="auto">
                    <a:xfrm>
                      <a:off x="0" y="0"/>
                      <a:ext cx="5731510" cy="721525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38F2FEF4" w14:textId="77777777" w:rsidR="00435F9E" w:rsidRDefault="00435F9E" w:rsidP="00435F9E">
      <w:pPr>
        <w:spacing w:after="120"/>
      </w:pPr>
      <w:r>
        <w:rPr>
          <w:noProof/>
        </w:rPr>
        <w:lastRenderedPageBreak/>
        <w:drawing>
          <wp:inline distT="0" distB="0" distL="0" distR="0" wp14:anchorId="6E5294FA" wp14:editId="712A1E3F">
            <wp:extent cx="5731510" cy="7569642"/>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53"/>
                    <a:stretch/>
                  </pic:blipFill>
                  <pic:spPr bwMode="auto">
                    <a:xfrm>
                      <a:off x="0" y="0"/>
                      <a:ext cx="5731510" cy="7569642"/>
                    </a:xfrm>
                    <a:prstGeom prst="rect">
                      <a:avLst/>
                    </a:prstGeom>
                    <a:ln>
                      <a:noFill/>
                    </a:ln>
                    <a:extLst>
                      <a:ext uri="{53640926-AAD7-44D8-BBD7-CCE9431645EC}">
                        <a14:shadowObscured xmlns:a14="http://schemas.microsoft.com/office/drawing/2010/main"/>
                      </a:ext>
                    </a:extLst>
                  </pic:spPr>
                </pic:pic>
              </a:graphicData>
            </a:graphic>
          </wp:inline>
        </w:drawing>
      </w:r>
    </w:p>
    <w:p w14:paraId="5D2BB75F" w14:textId="77777777" w:rsidR="00435F9E" w:rsidRDefault="00435F9E" w:rsidP="00435F9E">
      <w:pPr>
        <w:spacing w:after="120"/>
      </w:pPr>
      <w:r>
        <w:br w:type="page"/>
      </w:r>
    </w:p>
    <w:p w14:paraId="7126A474" w14:textId="77777777" w:rsidR="00435F9E" w:rsidRDefault="00435F9E" w:rsidP="00435F9E">
      <w:pPr>
        <w:spacing w:after="120"/>
      </w:pPr>
      <w:r>
        <w:rPr>
          <w:noProof/>
        </w:rPr>
        <w:lastRenderedPageBreak/>
        <w:drawing>
          <wp:inline distT="0" distB="0" distL="0" distR="0" wp14:anchorId="77D75896" wp14:editId="1B6E5C85">
            <wp:extent cx="5731510" cy="756412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564120"/>
                    </a:xfrm>
                    <a:prstGeom prst="rect">
                      <a:avLst/>
                    </a:prstGeom>
                  </pic:spPr>
                </pic:pic>
              </a:graphicData>
            </a:graphic>
          </wp:inline>
        </w:drawing>
      </w:r>
    </w:p>
    <w:p w14:paraId="727FFA63" w14:textId="77777777" w:rsidR="00435F9E" w:rsidRDefault="00435F9E" w:rsidP="00435F9E">
      <w:pPr>
        <w:spacing w:after="120"/>
      </w:pPr>
      <w:r>
        <w:br w:type="page"/>
      </w:r>
    </w:p>
    <w:p w14:paraId="32B598BC" w14:textId="77777777" w:rsidR="00435F9E" w:rsidRDefault="00435F9E" w:rsidP="00435F9E">
      <w:pPr>
        <w:spacing w:after="120"/>
      </w:pPr>
      <w:r>
        <w:rPr>
          <w:noProof/>
        </w:rPr>
        <w:lastRenderedPageBreak/>
        <w:drawing>
          <wp:inline distT="0" distB="0" distL="0" distR="0" wp14:anchorId="73E00EB0" wp14:editId="75A074DD">
            <wp:extent cx="5731510" cy="7348220"/>
            <wp:effectExtent l="0" t="0" r="254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348220"/>
                    </a:xfrm>
                    <a:prstGeom prst="rect">
                      <a:avLst/>
                    </a:prstGeom>
                  </pic:spPr>
                </pic:pic>
              </a:graphicData>
            </a:graphic>
          </wp:inline>
        </w:drawing>
      </w:r>
    </w:p>
    <w:p w14:paraId="7BB12601" w14:textId="77777777" w:rsidR="00435F9E" w:rsidRDefault="00435F9E" w:rsidP="00435F9E">
      <w:pPr>
        <w:spacing w:after="120"/>
      </w:pPr>
      <w:r>
        <w:br w:type="page"/>
      </w:r>
    </w:p>
    <w:p w14:paraId="560C0007" w14:textId="77777777" w:rsidR="00435F9E" w:rsidRDefault="00435F9E" w:rsidP="00435F9E">
      <w:pPr>
        <w:spacing w:after="120"/>
      </w:pPr>
      <w:r>
        <w:rPr>
          <w:noProof/>
        </w:rPr>
        <w:lastRenderedPageBreak/>
        <w:drawing>
          <wp:inline distT="0" distB="0" distL="0" distR="0" wp14:anchorId="27B0371A" wp14:editId="2E3E9AD1">
            <wp:extent cx="5731510" cy="75330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533005"/>
                    </a:xfrm>
                    <a:prstGeom prst="rect">
                      <a:avLst/>
                    </a:prstGeom>
                  </pic:spPr>
                </pic:pic>
              </a:graphicData>
            </a:graphic>
          </wp:inline>
        </w:drawing>
      </w:r>
    </w:p>
    <w:p w14:paraId="2569FC90" w14:textId="77777777" w:rsidR="00435F9E" w:rsidRDefault="00435F9E" w:rsidP="00435F9E">
      <w:pPr>
        <w:spacing w:after="120"/>
      </w:pPr>
      <w:r>
        <w:br w:type="page"/>
      </w:r>
    </w:p>
    <w:p w14:paraId="6E0AE8FE" w14:textId="77777777" w:rsidR="00435F9E" w:rsidRDefault="00435F9E" w:rsidP="00435F9E">
      <w:pPr>
        <w:spacing w:after="120"/>
      </w:pPr>
      <w:r>
        <w:rPr>
          <w:noProof/>
        </w:rPr>
        <w:lastRenderedPageBreak/>
        <w:drawing>
          <wp:inline distT="0" distB="0" distL="0" distR="0" wp14:anchorId="32C60A82" wp14:editId="728DFB1C">
            <wp:extent cx="5731510" cy="751649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7516495"/>
                    </a:xfrm>
                    <a:prstGeom prst="rect">
                      <a:avLst/>
                    </a:prstGeom>
                  </pic:spPr>
                </pic:pic>
              </a:graphicData>
            </a:graphic>
          </wp:inline>
        </w:drawing>
      </w:r>
    </w:p>
    <w:p w14:paraId="33993975" w14:textId="77777777" w:rsidR="00435F9E" w:rsidRDefault="00435F9E" w:rsidP="00435F9E">
      <w:pPr>
        <w:spacing w:after="120"/>
      </w:pPr>
      <w:r>
        <w:br w:type="page"/>
      </w:r>
    </w:p>
    <w:p w14:paraId="183E079C" w14:textId="77777777" w:rsidR="00435F9E" w:rsidRDefault="00435F9E" w:rsidP="00435F9E">
      <w:pPr>
        <w:spacing w:after="120"/>
      </w:pPr>
      <w:r>
        <w:rPr>
          <w:noProof/>
        </w:rPr>
        <w:lastRenderedPageBreak/>
        <w:drawing>
          <wp:inline distT="0" distB="0" distL="0" distR="0" wp14:anchorId="4BE751DD" wp14:editId="043C6C52">
            <wp:extent cx="5731510" cy="7501890"/>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7501890"/>
                    </a:xfrm>
                    <a:prstGeom prst="rect">
                      <a:avLst/>
                    </a:prstGeom>
                  </pic:spPr>
                </pic:pic>
              </a:graphicData>
            </a:graphic>
          </wp:inline>
        </w:drawing>
      </w:r>
    </w:p>
    <w:p w14:paraId="1EB6B7CD" w14:textId="77777777" w:rsidR="00435F9E" w:rsidRDefault="00435F9E" w:rsidP="00435F9E">
      <w:pPr>
        <w:spacing w:after="120"/>
      </w:pPr>
      <w:r>
        <w:br w:type="page"/>
      </w:r>
    </w:p>
    <w:p w14:paraId="62B5FBED" w14:textId="77777777" w:rsidR="00435F9E" w:rsidRDefault="00435F9E" w:rsidP="00435F9E">
      <w:pPr>
        <w:spacing w:after="120"/>
      </w:pPr>
      <w:r>
        <w:rPr>
          <w:noProof/>
        </w:rPr>
        <w:lastRenderedPageBreak/>
        <w:drawing>
          <wp:inline distT="0" distB="0" distL="0" distR="0" wp14:anchorId="1D1441E2" wp14:editId="2D304881">
            <wp:extent cx="5731510" cy="7444105"/>
            <wp:effectExtent l="0" t="0" r="254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444105"/>
                    </a:xfrm>
                    <a:prstGeom prst="rect">
                      <a:avLst/>
                    </a:prstGeom>
                  </pic:spPr>
                </pic:pic>
              </a:graphicData>
            </a:graphic>
          </wp:inline>
        </w:drawing>
      </w:r>
    </w:p>
    <w:p w14:paraId="7A8EA5BC" w14:textId="77777777" w:rsidR="00435F9E" w:rsidRDefault="00435F9E" w:rsidP="00435F9E">
      <w:pPr>
        <w:spacing w:after="120"/>
      </w:pPr>
      <w:r>
        <w:br w:type="page"/>
      </w:r>
    </w:p>
    <w:p w14:paraId="4D791A0D" w14:textId="77777777" w:rsidR="00435F9E" w:rsidRDefault="00435F9E" w:rsidP="00435F9E">
      <w:pPr>
        <w:spacing w:after="120"/>
      </w:pPr>
      <w:r>
        <w:rPr>
          <w:noProof/>
        </w:rPr>
        <w:lastRenderedPageBreak/>
        <w:drawing>
          <wp:inline distT="0" distB="0" distL="0" distR="0" wp14:anchorId="305A48B1" wp14:editId="12A38140">
            <wp:extent cx="5731510" cy="760539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605395"/>
                    </a:xfrm>
                    <a:prstGeom prst="rect">
                      <a:avLst/>
                    </a:prstGeom>
                  </pic:spPr>
                </pic:pic>
              </a:graphicData>
            </a:graphic>
          </wp:inline>
        </w:drawing>
      </w:r>
      <w:r>
        <w:br w:type="page"/>
      </w:r>
    </w:p>
    <w:p w14:paraId="39E94F32" w14:textId="77777777" w:rsidR="00435F9E" w:rsidRDefault="00435F9E" w:rsidP="00435F9E">
      <w:pPr>
        <w:rPr>
          <w:rFonts w:eastAsia="PMingLiU" w:cs="Times New Roman"/>
          <w:b/>
        </w:rPr>
      </w:pPr>
      <w:r w:rsidRPr="0024038E">
        <w:rPr>
          <w:rFonts w:eastAsia="PMingLiU" w:cs="Times New Roman"/>
          <w:b/>
        </w:rPr>
        <w:lastRenderedPageBreak/>
        <w:t>Components in Effect of Rainfall</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&lt;EndNote&gt;&lt;Cite&gt;&lt;Author&gt;Kleinheinz&lt;/Author&gt;&lt;Year&gt;2010&lt;/Year&gt;&lt;RecNum&gt;2&lt;/RecNum&gt;&lt;DisplayText&gt;(Kleinheinz et al., 2010)&lt;/DisplayText&gt;&lt;record&gt;&lt;rec-number&gt;2&lt;/rec-number&gt;&lt;foreign-keys&gt;&lt;key app="EN" db-id="ppswevfa5av25tezx93pspd0e9zve5ttrxx9" timestamp="1547790956"&gt;2&lt;/key&gt;&lt;/foreign-keys&gt;&lt;ref-type name="Journal Article"&gt;17&lt;/ref-type&gt;&lt;contributors&gt;&lt;authors&gt;&lt;author&gt;Kleinheinz, Gregory T&lt;/author&gt;&lt;author&gt;McDermott, Colleen M&lt;/author&gt;&lt;author&gt;Hughes, Sarah&lt;/author&gt;&lt;author&gt;Brown, Amanda&lt;/author&gt;&lt;/authors&gt;&lt;/contributors&gt;&lt;titles&gt;&lt;title&gt;Effects of rainfall on E. coli concentrations at Door County, Wisconsin beaches&lt;/title&gt;&lt;secondary-title&gt;International journal of microbiology&lt;/secondary-title&gt;&lt;/titles&gt;&lt;periodical&gt;&lt;full-title&gt;International journal of microbiology&lt;/full-title&gt;&lt;/periodical&gt;&lt;volume&gt;2009&lt;/volume&gt;&lt;dates&gt;&lt;year&gt;2010&lt;/year&gt;&lt;/dates&gt;&lt;isbn&gt;1687-918X&lt;/isbn&gt;&lt;urls&gt;&lt;/urls&gt;&lt;/record&gt;&lt;/Cite&gt;&lt;/EndNote&gt;</w:instrText>
      </w:r>
      <w:r>
        <w:rPr>
          <w:rFonts w:eastAsia="PMingLiU" w:cs="Times New Roman"/>
          <w:b/>
        </w:rPr>
        <w:fldChar w:fldCharType="separate"/>
      </w:r>
      <w:r>
        <w:rPr>
          <w:rFonts w:eastAsia="PMingLiU" w:cs="Times New Roman"/>
          <w:b/>
          <w:noProof/>
        </w:rPr>
        <w:t>(Kleinheinz et al., 2010)</w:t>
      </w:r>
      <w:r>
        <w:rPr>
          <w:rFonts w:eastAsia="PMingLiU" w:cs="Times New Roman"/>
          <w:b/>
        </w:rPr>
        <w:fldChar w:fldCharType="end"/>
      </w:r>
      <w:r>
        <w:rPr>
          <w:rFonts w:eastAsia="PMingLiU" w:cs="Times New Roman"/>
          <w:b/>
        </w:rPr>
        <w:t xml:space="preserve"> </w:t>
      </w:r>
    </w:p>
    <w:p w14:paraId="46900F46" w14:textId="7AF7ED83" w:rsidR="00435F9E" w:rsidRDefault="00435F9E" w:rsidP="00435F9E">
      <w:pPr>
        <w:rPr>
          <w:rFonts w:eastAsia="PMingLiU" w:cs="Times New Roman"/>
        </w:rPr>
      </w:pPr>
      <w:r>
        <w:rPr>
          <w:rFonts w:eastAsia="PMingLiU" w:cs="Times New Roman"/>
        </w:rPr>
        <w:t xml:space="preserve">Note that the component analysis shows how the structure of the article could have been improved. As stated in the text, the sample articles were chosen by historical contingency, not for being ideal exemplars. </w:t>
      </w:r>
    </w:p>
    <w:p w14:paraId="145FBCAB" w14:textId="77777777" w:rsidR="00435F9E" w:rsidRPr="009E5049" w:rsidRDefault="00435F9E" w:rsidP="00435F9E">
      <w:pPr>
        <w:rPr>
          <w:rFonts w:eastAsia="PMingLiU" w:cs="Times New Roman"/>
        </w:rPr>
      </w:pPr>
    </w:p>
    <w:p w14:paraId="1FA6CFAA" w14:textId="77777777" w:rsidR="00435F9E" w:rsidRPr="00AC0C43" w:rsidRDefault="00435F9E" w:rsidP="00435F9E">
      <w:pPr>
        <w:rPr>
          <w:rFonts w:eastAsia="PMingLiU" w:cs="Times New Roman"/>
          <w:b/>
        </w:rPr>
      </w:pPr>
      <w:r w:rsidRPr="0024038E">
        <w:rPr>
          <w:rFonts w:eastAsia="PMingLiU" w:cs="Times New Roman"/>
          <w:b/>
        </w:rPr>
        <w:t>Section</w:t>
      </w:r>
      <w:r w:rsidRPr="0024038E">
        <w:rPr>
          <w:rFonts w:eastAsia="PMingLiU" w:cs="Times New Roman"/>
        </w:rPr>
        <w:t xml:space="preserve"> </w:t>
      </w:r>
      <w:r w:rsidRPr="00AC0C43">
        <w:rPr>
          <w:rFonts w:eastAsia="PMingLiU" w:cs="Times New Roman"/>
          <w:b/>
        </w:rPr>
        <w:t>1: Introduction</w:t>
      </w:r>
    </w:p>
    <w:tbl>
      <w:tblPr>
        <w:tblStyle w:val="TableGrid6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24038E" w14:paraId="533DC699" w14:textId="77777777" w:rsidTr="00A907A0">
        <w:tc>
          <w:tcPr>
            <w:tcW w:w="1382" w:type="dxa"/>
            <w:tcBorders>
              <w:top w:val="double" w:sz="4" w:space="0" w:color="auto"/>
              <w:bottom w:val="single" w:sz="12" w:space="0" w:color="auto"/>
            </w:tcBorders>
          </w:tcPr>
          <w:p w14:paraId="5D79816D" w14:textId="77777777" w:rsidR="00435F9E" w:rsidRPr="00435F9E" w:rsidRDefault="00435F9E" w:rsidP="00A907A0">
            <w:pPr>
              <w:rPr>
                <w:rFonts w:eastAsia="MS Mincho" w:cs="Times New Roman"/>
                <w:b/>
                <w:sz w:val="24"/>
              </w:rPr>
            </w:pPr>
            <w:r w:rsidRPr="00435F9E">
              <w:rPr>
                <w:rFonts w:eastAsia="MS Mincho" w:cs="Times New Roman"/>
                <w:b/>
                <w:sz w:val="24"/>
              </w:rPr>
              <w:t>Paragraph</w:t>
            </w:r>
          </w:p>
        </w:tc>
        <w:tc>
          <w:tcPr>
            <w:tcW w:w="5594" w:type="dxa"/>
            <w:tcBorders>
              <w:top w:val="double" w:sz="4" w:space="0" w:color="auto"/>
              <w:bottom w:val="single" w:sz="12" w:space="0" w:color="auto"/>
            </w:tcBorders>
          </w:tcPr>
          <w:p w14:paraId="1967162E" w14:textId="77777777" w:rsidR="00435F9E" w:rsidRPr="00435F9E" w:rsidRDefault="00435F9E" w:rsidP="00A907A0">
            <w:pPr>
              <w:rPr>
                <w:rFonts w:eastAsia="MS Mincho" w:cs="Times New Roman"/>
                <w:b/>
                <w:sz w:val="24"/>
              </w:rPr>
            </w:pPr>
            <w:r w:rsidRPr="00435F9E">
              <w:rPr>
                <w:rFonts w:eastAsia="MS Mincho" w:cs="Times New Roman"/>
                <w:b/>
                <w:sz w:val="24"/>
              </w:rPr>
              <w:t xml:space="preserve">Key sentences, with </w:t>
            </w:r>
            <w:r w:rsidRPr="00435F9E">
              <w:rPr>
                <w:rFonts w:eastAsia="MS Mincho" w:cs="Times New Roman"/>
                <w:b/>
                <w:sz w:val="24"/>
                <w:u w:val="single"/>
              </w:rPr>
              <w:t>component marker</w:t>
            </w:r>
          </w:p>
        </w:tc>
        <w:tc>
          <w:tcPr>
            <w:tcW w:w="2050" w:type="dxa"/>
            <w:tcBorders>
              <w:top w:val="double" w:sz="4" w:space="0" w:color="auto"/>
              <w:bottom w:val="single" w:sz="12" w:space="0" w:color="auto"/>
            </w:tcBorders>
          </w:tcPr>
          <w:p w14:paraId="22CAA58D" w14:textId="77777777" w:rsidR="00435F9E" w:rsidRPr="00435F9E" w:rsidRDefault="00435F9E" w:rsidP="00A907A0">
            <w:pPr>
              <w:rPr>
                <w:rFonts w:eastAsia="MS Mincho" w:cs="Times New Roman"/>
                <w:b/>
                <w:sz w:val="24"/>
              </w:rPr>
            </w:pPr>
            <w:r w:rsidRPr="00435F9E">
              <w:rPr>
                <w:rFonts w:eastAsia="MS Mincho" w:cs="Times New Roman"/>
                <w:b/>
                <w:sz w:val="24"/>
              </w:rPr>
              <w:t xml:space="preserve">Component (Purpose) </w:t>
            </w:r>
          </w:p>
        </w:tc>
      </w:tr>
      <w:tr w:rsidR="00435F9E" w:rsidRPr="0024038E" w14:paraId="17B7D344" w14:textId="77777777" w:rsidTr="00A907A0">
        <w:tc>
          <w:tcPr>
            <w:tcW w:w="1382" w:type="dxa"/>
            <w:tcBorders>
              <w:top w:val="single" w:sz="12" w:space="0" w:color="auto"/>
              <w:bottom w:val="single" w:sz="4" w:space="0" w:color="auto"/>
            </w:tcBorders>
          </w:tcPr>
          <w:p w14:paraId="03F8B427" w14:textId="77777777" w:rsidR="00435F9E" w:rsidRPr="00435F9E" w:rsidRDefault="00435F9E" w:rsidP="00A907A0">
            <w:pPr>
              <w:jc w:val="center"/>
              <w:rPr>
                <w:rFonts w:eastAsia="MS Mincho" w:cs="Times New Roman"/>
                <w:sz w:val="24"/>
              </w:rPr>
            </w:pPr>
            <w:r w:rsidRPr="00435F9E">
              <w:rPr>
                <w:rFonts w:eastAsia="MS Mincho" w:cs="Times New Roman"/>
                <w:sz w:val="24"/>
              </w:rPr>
              <w:t>1</w:t>
            </w:r>
          </w:p>
        </w:tc>
        <w:tc>
          <w:tcPr>
            <w:tcW w:w="5594" w:type="dxa"/>
            <w:tcBorders>
              <w:top w:val="single" w:sz="12" w:space="0" w:color="auto"/>
              <w:bottom w:val="single" w:sz="4" w:space="0" w:color="auto"/>
            </w:tcBorders>
          </w:tcPr>
          <w:p w14:paraId="7723E41A" w14:textId="77777777" w:rsidR="00435F9E" w:rsidRPr="00435F9E" w:rsidRDefault="00435F9E" w:rsidP="00A907A0">
            <w:pPr>
              <w:rPr>
                <w:rFonts w:eastAsia="MS Mincho" w:cs="Times New Roman"/>
                <w:sz w:val="24"/>
              </w:rPr>
            </w:pPr>
            <w:r w:rsidRPr="00435F9E">
              <w:rPr>
                <w:rFonts w:eastAsia="MS Mincho" w:cs="Times New Roman"/>
                <w:sz w:val="24"/>
              </w:rPr>
              <w:t xml:space="preserve">Across the nation, closures of recreational swimming beaches due to microbial (fecal) contamination of water have </w:t>
            </w:r>
            <w:r w:rsidRPr="00435F9E">
              <w:rPr>
                <w:rFonts w:eastAsia="MS Mincho" w:cs="Times New Roman"/>
                <w:sz w:val="24"/>
                <w:u w:val="single"/>
              </w:rPr>
              <w:t>prompted research</w:t>
            </w:r>
            <w:r w:rsidRPr="00435F9E">
              <w:rPr>
                <w:rFonts w:eastAsia="MS Mincho" w:cs="Times New Roman"/>
                <w:sz w:val="24"/>
              </w:rPr>
              <w:t xml:space="preserve"> into the source of elevated microorganism concentrations.</w:t>
            </w:r>
          </w:p>
        </w:tc>
        <w:tc>
          <w:tcPr>
            <w:tcW w:w="2050" w:type="dxa"/>
            <w:tcBorders>
              <w:top w:val="single" w:sz="12" w:space="0" w:color="auto"/>
              <w:bottom w:val="single" w:sz="4" w:space="0" w:color="auto"/>
            </w:tcBorders>
          </w:tcPr>
          <w:p w14:paraId="36F2B288" w14:textId="77777777" w:rsidR="00435F9E" w:rsidRPr="00435F9E" w:rsidRDefault="00435F9E" w:rsidP="00A907A0">
            <w:pPr>
              <w:rPr>
                <w:rFonts w:eastAsia="MS Mincho" w:cs="Times New Roman"/>
                <w:sz w:val="24"/>
              </w:rPr>
            </w:pPr>
            <w:r w:rsidRPr="00435F9E">
              <w:rPr>
                <w:rFonts w:eastAsia="MS Mincho" w:cs="Times New Roman"/>
                <w:sz w:val="24"/>
              </w:rPr>
              <w:t>1b (Specific importance)</w:t>
            </w:r>
          </w:p>
        </w:tc>
      </w:tr>
      <w:tr w:rsidR="00435F9E" w:rsidRPr="0024038E" w14:paraId="7348FE93" w14:textId="77777777" w:rsidTr="00A907A0">
        <w:tc>
          <w:tcPr>
            <w:tcW w:w="1382" w:type="dxa"/>
            <w:tcBorders>
              <w:top w:val="single" w:sz="4" w:space="0" w:color="auto"/>
              <w:bottom w:val="single" w:sz="4" w:space="0" w:color="auto"/>
            </w:tcBorders>
          </w:tcPr>
          <w:p w14:paraId="0230929A" w14:textId="77777777" w:rsidR="00435F9E" w:rsidRPr="00435F9E" w:rsidRDefault="00435F9E" w:rsidP="00A907A0">
            <w:pPr>
              <w:jc w:val="center"/>
              <w:rPr>
                <w:rFonts w:eastAsia="MS Mincho" w:cs="Times New Roman"/>
                <w:sz w:val="24"/>
              </w:rPr>
            </w:pPr>
            <w:r w:rsidRPr="00435F9E">
              <w:rPr>
                <w:rFonts w:eastAsia="MS Mincho" w:cs="Times New Roman"/>
                <w:sz w:val="24"/>
              </w:rPr>
              <w:t>2</w:t>
            </w:r>
          </w:p>
        </w:tc>
        <w:tc>
          <w:tcPr>
            <w:tcW w:w="5594" w:type="dxa"/>
            <w:tcBorders>
              <w:top w:val="single" w:sz="4" w:space="0" w:color="auto"/>
              <w:bottom w:val="single" w:sz="4" w:space="0" w:color="auto"/>
            </w:tcBorders>
          </w:tcPr>
          <w:p w14:paraId="1C74C895" w14:textId="77777777" w:rsidR="00435F9E" w:rsidRPr="00435F9E" w:rsidRDefault="00435F9E" w:rsidP="00A907A0">
            <w:pPr>
              <w:rPr>
                <w:rFonts w:eastAsia="MS Mincho" w:cs="Times New Roman"/>
                <w:sz w:val="24"/>
              </w:rPr>
            </w:pPr>
            <w:r w:rsidRPr="00435F9E">
              <w:rPr>
                <w:rFonts w:eastAsia="MS Mincho" w:cs="Times New Roman"/>
                <w:sz w:val="24"/>
              </w:rPr>
              <w:t xml:space="preserve">Storm water runoff across impervious surfaces such as roads, roofs, lawns, and construction sites </w:t>
            </w:r>
            <w:r w:rsidRPr="00435F9E">
              <w:rPr>
                <w:rFonts w:eastAsia="MS Mincho" w:cs="Times New Roman"/>
                <w:sz w:val="24"/>
                <w:u w:val="single"/>
              </w:rPr>
              <w:t>has been identified</w:t>
            </w:r>
            <w:r w:rsidRPr="00435F9E">
              <w:rPr>
                <w:rFonts w:eastAsia="MS Mincho" w:cs="Times New Roman"/>
                <w:sz w:val="24"/>
              </w:rPr>
              <w:t xml:space="preserve"> </w:t>
            </w:r>
            <w:r w:rsidRPr="00435F9E">
              <w:rPr>
                <w:rFonts w:eastAsia="MS Mincho" w:cs="Times New Roman"/>
                <w:sz w:val="24"/>
                <w:u w:val="single"/>
              </w:rPr>
              <w:t>as the greatest pollution source</w:t>
            </w:r>
            <w:r w:rsidRPr="00435F9E">
              <w:rPr>
                <w:rFonts w:eastAsia="MS Mincho" w:cs="Times New Roman"/>
                <w:sz w:val="24"/>
              </w:rPr>
              <w:t xml:space="preserve"> …</w:t>
            </w:r>
          </w:p>
        </w:tc>
        <w:tc>
          <w:tcPr>
            <w:tcW w:w="2050" w:type="dxa"/>
            <w:tcBorders>
              <w:top w:val="single" w:sz="4" w:space="0" w:color="auto"/>
              <w:bottom w:val="single" w:sz="4" w:space="0" w:color="auto"/>
            </w:tcBorders>
          </w:tcPr>
          <w:p w14:paraId="473FBD2B" w14:textId="77777777" w:rsidR="00435F9E" w:rsidRPr="00435F9E" w:rsidRDefault="00435F9E" w:rsidP="00A907A0">
            <w:pPr>
              <w:rPr>
                <w:rFonts w:eastAsia="MS Mincho" w:cs="Times New Roman"/>
                <w:sz w:val="24"/>
              </w:rPr>
            </w:pPr>
            <w:r w:rsidRPr="00435F9E">
              <w:rPr>
                <w:rFonts w:eastAsia="MS Mincho" w:cs="Times New Roman"/>
                <w:sz w:val="24"/>
              </w:rPr>
              <w:t>1a (General importance)</w:t>
            </w:r>
          </w:p>
        </w:tc>
      </w:tr>
      <w:tr w:rsidR="00435F9E" w:rsidRPr="0024038E" w14:paraId="601759BD" w14:textId="77777777" w:rsidTr="00A907A0">
        <w:tc>
          <w:tcPr>
            <w:tcW w:w="1382" w:type="dxa"/>
            <w:tcBorders>
              <w:top w:val="single" w:sz="4" w:space="0" w:color="auto"/>
              <w:bottom w:val="single" w:sz="4" w:space="0" w:color="auto"/>
            </w:tcBorders>
          </w:tcPr>
          <w:p w14:paraId="525B3314" w14:textId="77777777" w:rsidR="00435F9E" w:rsidRPr="00435F9E" w:rsidRDefault="00435F9E" w:rsidP="00A907A0">
            <w:pPr>
              <w:jc w:val="center"/>
              <w:rPr>
                <w:rFonts w:eastAsia="MS Mincho" w:cs="Times New Roman"/>
                <w:sz w:val="24"/>
              </w:rPr>
            </w:pPr>
            <w:r w:rsidRPr="00435F9E">
              <w:rPr>
                <w:rFonts w:eastAsia="MS Mincho" w:cs="Times New Roman"/>
                <w:sz w:val="24"/>
              </w:rPr>
              <w:t>3</w:t>
            </w:r>
          </w:p>
        </w:tc>
        <w:tc>
          <w:tcPr>
            <w:tcW w:w="5594" w:type="dxa"/>
            <w:tcBorders>
              <w:top w:val="single" w:sz="4" w:space="0" w:color="auto"/>
              <w:bottom w:val="single" w:sz="4" w:space="0" w:color="auto"/>
            </w:tcBorders>
          </w:tcPr>
          <w:p w14:paraId="0FC372D7" w14:textId="77777777" w:rsidR="00435F9E" w:rsidRPr="00435F9E" w:rsidRDefault="00435F9E" w:rsidP="00A907A0">
            <w:pPr>
              <w:rPr>
                <w:rFonts w:eastAsia="MS Mincho" w:cs="Times New Roman"/>
                <w:sz w:val="24"/>
                <w:u w:val="single"/>
              </w:rPr>
            </w:pPr>
            <w:r w:rsidRPr="00435F9E">
              <w:rPr>
                <w:rFonts w:eastAsia="MS Mincho" w:cs="Times New Roman"/>
                <w:sz w:val="24"/>
              </w:rPr>
              <w:t xml:space="preserve">Heavy rainfall and runoff </w:t>
            </w:r>
            <w:proofErr w:type="gramStart"/>
            <w:r w:rsidRPr="00435F9E">
              <w:rPr>
                <w:rFonts w:eastAsia="MS Mincho" w:cs="Times New Roman"/>
                <w:sz w:val="24"/>
                <w:u w:val="single"/>
              </w:rPr>
              <w:t>has</w:t>
            </w:r>
            <w:proofErr w:type="gramEnd"/>
            <w:r w:rsidRPr="00435F9E">
              <w:rPr>
                <w:rFonts w:eastAsia="MS Mincho" w:cs="Times New Roman"/>
                <w:sz w:val="24"/>
                <w:u w:val="single"/>
              </w:rPr>
              <w:t xml:space="preserve"> been implicated in increases in bacterial contamination</w:t>
            </w:r>
            <w:r w:rsidRPr="00435F9E">
              <w:rPr>
                <w:rFonts w:eastAsia="MS Mincho" w:cs="Times New Roman"/>
                <w:sz w:val="24"/>
              </w:rPr>
              <w:t xml:space="preserve"> at beaches …</w:t>
            </w:r>
          </w:p>
        </w:tc>
        <w:tc>
          <w:tcPr>
            <w:tcW w:w="2050" w:type="dxa"/>
            <w:tcBorders>
              <w:top w:val="single" w:sz="4" w:space="0" w:color="auto"/>
              <w:bottom w:val="single" w:sz="4" w:space="0" w:color="auto"/>
            </w:tcBorders>
          </w:tcPr>
          <w:p w14:paraId="58195D26" w14:textId="77777777" w:rsidR="00435F9E" w:rsidRPr="00435F9E" w:rsidRDefault="00435F9E" w:rsidP="00A907A0">
            <w:pPr>
              <w:rPr>
                <w:rFonts w:eastAsia="MS Mincho" w:cs="Times New Roman"/>
                <w:sz w:val="24"/>
              </w:rPr>
            </w:pPr>
            <w:r w:rsidRPr="00435F9E">
              <w:rPr>
                <w:rFonts w:eastAsia="MS Mincho" w:cs="Times New Roman"/>
                <w:sz w:val="24"/>
              </w:rPr>
              <w:t>1a (General importance)</w:t>
            </w:r>
          </w:p>
        </w:tc>
      </w:tr>
      <w:tr w:rsidR="00435F9E" w:rsidRPr="0024038E" w14:paraId="0BB4AD4A" w14:textId="77777777" w:rsidTr="00A907A0">
        <w:tc>
          <w:tcPr>
            <w:tcW w:w="1382" w:type="dxa"/>
            <w:tcBorders>
              <w:top w:val="single" w:sz="4" w:space="0" w:color="auto"/>
              <w:bottom w:val="single" w:sz="4" w:space="0" w:color="auto"/>
            </w:tcBorders>
          </w:tcPr>
          <w:p w14:paraId="7ADA86D1" w14:textId="77777777" w:rsidR="00435F9E" w:rsidRPr="00435F9E" w:rsidRDefault="00435F9E" w:rsidP="00A907A0">
            <w:pPr>
              <w:jc w:val="center"/>
              <w:rPr>
                <w:rFonts w:eastAsia="MS Mincho" w:cs="Times New Roman"/>
                <w:sz w:val="24"/>
              </w:rPr>
            </w:pPr>
            <w:r w:rsidRPr="00435F9E">
              <w:rPr>
                <w:rFonts w:eastAsia="MS Mincho" w:cs="Times New Roman"/>
                <w:sz w:val="24"/>
              </w:rPr>
              <w:t>4</w:t>
            </w:r>
          </w:p>
        </w:tc>
        <w:tc>
          <w:tcPr>
            <w:tcW w:w="5594" w:type="dxa"/>
            <w:tcBorders>
              <w:top w:val="single" w:sz="4" w:space="0" w:color="auto"/>
              <w:bottom w:val="single" w:sz="4" w:space="0" w:color="auto"/>
            </w:tcBorders>
          </w:tcPr>
          <w:p w14:paraId="2C72F3FE" w14:textId="77777777" w:rsidR="00435F9E" w:rsidRPr="00435F9E" w:rsidRDefault="00435F9E" w:rsidP="00A907A0">
            <w:pPr>
              <w:rPr>
                <w:rFonts w:eastAsia="MS Mincho" w:cs="Times New Roman"/>
                <w:sz w:val="24"/>
              </w:rPr>
            </w:pPr>
            <w:r w:rsidRPr="00435F9E">
              <w:rPr>
                <w:rFonts w:eastAsia="MS Mincho" w:cs="Times New Roman"/>
                <w:sz w:val="24"/>
              </w:rPr>
              <w:t xml:space="preserve">While this research has been focused on urban marine shorelines, the contamination of rural and </w:t>
            </w:r>
            <w:proofErr w:type="spellStart"/>
            <w:r w:rsidRPr="00435F9E">
              <w:rPr>
                <w:rFonts w:eastAsia="MS Mincho" w:cs="Times New Roman"/>
                <w:sz w:val="24"/>
              </w:rPr>
              <w:t>semiurban</w:t>
            </w:r>
            <w:proofErr w:type="spellEnd"/>
            <w:r w:rsidRPr="00435F9E">
              <w:rPr>
                <w:rFonts w:eastAsia="MS Mincho" w:cs="Times New Roman"/>
                <w:sz w:val="24"/>
              </w:rPr>
              <w:t xml:space="preserve"> freshwater swimming beaches by nonpoint source runoff </w:t>
            </w:r>
            <w:r w:rsidRPr="00435F9E">
              <w:rPr>
                <w:rFonts w:eastAsia="MS Mincho" w:cs="Times New Roman"/>
                <w:sz w:val="24"/>
                <w:u w:val="single"/>
              </w:rPr>
              <w:t>has not been extensively studied</w:t>
            </w:r>
            <w:r w:rsidRPr="00435F9E">
              <w:rPr>
                <w:rFonts w:eastAsia="MS Mincho" w:cs="Times New Roman"/>
                <w:sz w:val="24"/>
              </w:rPr>
              <w:t>.</w:t>
            </w:r>
          </w:p>
          <w:p w14:paraId="510718AF" w14:textId="77777777" w:rsidR="00435F9E" w:rsidRPr="00435F9E" w:rsidRDefault="00435F9E" w:rsidP="00A907A0">
            <w:pPr>
              <w:rPr>
                <w:rFonts w:eastAsia="MS Mincho" w:cs="Times New Roman"/>
                <w:sz w:val="24"/>
              </w:rPr>
            </w:pPr>
            <w:r w:rsidRPr="00435F9E">
              <w:rPr>
                <w:rFonts w:eastAsia="MS Mincho" w:cs="Times New Roman"/>
                <w:sz w:val="24"/>
              </w:rPr>
              <w:t xml:space="preserve">… </w:t>
            </w:r>
            <w:r w:rsidRPr="00435F9E">
              <w:rPr>
                <w:rFonts w:eastAsia="MS Mincho" w:cs="Times New Roman"/>
                <w:sz w:val="24"/>
                <w:u w:val="single"/>
              </w:rPr>
              <w:t>however</w:t>
            </w:r>
            <w:r w:rsidRPr="00435F9E">
              <w:rPr>
                <w:rFonts w:eastAsia="MS Mincho" w:cs="Times New Roman"/>
                <w:sz w:val="24"/>
              </w:rPr>
              <w:t xml:space="preserve">, data quantifying the microbial loads during rainfall and storm water runoff events </w:t>
            </w:r>
            <w:r w:rsidRPr="00435F9E">
              <w:rPr>
                <w:rFonts w:eastAsia="MS Mincho" w:cs="Times New Roman"/>
                <w:sz w:val="24"/>
                <w:u w:val="single"/>
              </w:rPr>
              <w:t>have not be studied</w:t>
            </w:r>
            <w:r w:rsidRPr="00435F9E">
              <w:rPr>
                <w:rFonts w:eastAsia="MS Mincho" w:cs="Times New Roman"/>
                <w:sz w:val="24"/>
              </w:rPr>
              <w:t xml:space="preserve"> at the mainly rural beaches …</w:t>
            </w:r>
          </w:p>
        </w:tc>
        <w:tc>
          <w:tcPr>
            <w:tcW w:w="2050" w:type="dxa"/>
            <w:tcBorders>
              <w:top w:val="single" w:sz="4" w:space="0" w:color="auto"/>
              <w:bottom w:val="single" w:sz="4" w:space="0" w:color="auto"/>
            </w:tcBorders>
          </w:tcPr>
          <w:p w14:paraId="184AE15F" w14:textId="77777777" w:rsidR="00435F9E" w:rsidRPr="00435F9E" w:rsidRDefault="00435F9E" w:rsidP="00A907A0">
            <w:pPr>
              <w:rPr>
                <w:rFonts w:eastAsia="MS Mincho" w:cs="Times New Roman"/>
                <w:sz w:val="24"/>
              </w:rPr>
            </w:pPr>
            <w:r w:rsidRPr="00435F9E">
              <w:rPr>
                <w:rFonts w:eastAsia="MS Mincho" w:cs="Times New Roman"/>
                <w:sz w:val="24"/>
              </w:rPr>
              <w:t>2b (Limitations)</w:t>
            </w:r>
          </w:p>
        </w:tc>
      </w:tr>
      <w:tr w:rsidR="00435F9E" w:rsidRPr="0024038E" w14:paraId="5112B1B9" w14:textId="77777777" w:rsidTr="00A907A0">
        <w:tc>
          <w:tcPr>
            <w:tcW w:w="1382" w:type="dxa"/>
            <w:tcBorders>
              <w:top w:val="single" w:sz="4" w:space="0" w:color="auto"/>
              <w:bottom w:val="single" w:sz="4" w:space="0" w:color="auto"/>
            </w:tcBorders>
          </w:tcPr>
          <w:p w14:paraId="2D68B711" w14:textId="77777777" w:rsidR="00435F9E" w:rsidRPr="00435F9E" w:rsidRDefault="00435F9E" w:rsidP="00A907A0">
            <w:pPr>
              <w:jc w:val="center"/>
              <w:rPr>
                <w:rFonts w:eastAsia="MS Mincho" w:cs="Times New Roman"/>
                <w:sz w:val="24"/>
              </w:rPr>
            </w:pPr>
            <w:r w:rsidRPr="00435F9E">
              <w:rPr>
                <w:rFonts w:eastAsia="MS Mincho" w:cs="Times New Roman"/>
                <w:sz w:val="24"/>
              </w:rPr>
              <w:t>5</w:t>
            </w:r>
          </w:p>
        </w:tc>
        <w:tc>
          <w:tcPr>
            <w:tcW w:w="5594" w:type="dxa"/>
            <w:tcBorders>
              <w:top w:val="single" w:sz="4" w:space="0" w:color="auto"/>
              <w:bottom w:val="single" w:sz="4" w:space="0" w:color="auto"/>
            </w:tcBorders>
          </w:tcPr>
          <w:p w14:paraId="2543D015" w14:textId="77777777" w:rsidR="00435F9E" w:rsidRPr="00435F9E" w:rsidRDefault="00435F9E" w:rsidP="00A907A0">
            <w:pPr>
              <w:rPr>
                <w:rFonts w:eastAsia="MingLiU" w:cs="URWPalladioL-Roma"/>
                <w:sz w:val="24"/>
              </w:rPr>
            </w:pPr>
            <w:r w:rsidRPr="00435F9E">
              <w:rPr>
                <w:rFonts w:eastAsia="MingLiU" w:cs="URWPalladioL-Roma"/>
                <w:sz w:val="24"/>
              </w:rPr>
              <w:t>Door County is …</w:t>
            </w:r>
          </w:p>
        </w:tc>
        <w:tc>
          <w:tcPr>
            <w:tcW w:w="2050" w:type="dxa"/>
            <w:tcBorders>
              <w:top w:val="single" w:sz="4" w:space="0" w:color="auto"/>
              <w:bottom w:val="single" w:sz="4" w:space="0" w:color="auto"/>
            </w:tcBorders>
          </w:tcPr>
          <w:p w14:paraId="3592855B" w14:textId="77777777" w:rsidR="00435F9E" w:rsidRPr="00435F9E" w:rsidRDefault="00435F9E" w:rsidP="00A907A0">
            <w:pPr>
              <w:rPr>
                <w:rFonts w:eastAsia="MS Mincho" w:cs="Times New Roman"/>
                <w:sz w:val="24"/>
              </w:rPr>
            </w:pPr>
            <w:r w:rsidRPr="00435F9E">
              <w:rPr>
                <w:rFonts w:eastAsia="MS Mincho" w:cs="Times New Roman"/>
                <w:sz w:val="24"/>
              </w:rPr>
              <w:t xml:space="preserve">I </w:t>
            </w:r>
            <w:proofErr w:type="spellStart"/>
            <w:r w:rsidRPr="00435F9E">
              <w:rPr>
                <w:rFonts w:eastAsia="MS Mincho" w:cs="Times New Roman"/>
                <w:sz w:val="24"/>
              </w:rPr>
              <w:t>a</w:t>
            </w:r>
            <w:proofErr w:type="spellEnd"/>
            <w:r w:rsidRPr="00435F9E">
              <w:rPr>
                <w:rFonts w:eastAsia="MS Mincho" w:cs="Times New Roman"/>
                <w:sz w:val="24"/>
              </w:rPr>
              <w:t xml:space="preserve"> (Background)</w:t>
            </w:r>
          </w:p>
        </w:tc>
      </w:tr>
      <w:tr w:rsidR="00435F9E" w:rsidRPr="0024038E" w14:paraId="6F1CCE16" w14:textId="77777777" w:rsidTr="00A907A0">
        <w:tc>
          <w:tcPr>
            <w:tcW w:w="1382" w:type="dxa"/>
            <w:tcBorders>
              <w:top w:val="single" w:sz="4" w:space="0" w:color="auto"/>
              <w:bottom w:val="double" w:sz="4" w:space="0" w:color="auto"/>
            </w:tcBorders>
          </w:tcPr>
          <w:p w14:paraId="5538F2DA" w14:textId="77777777" w:rsidR="00435F9E" w:rsidRPr="00435F9E" w:rsidRDefault="00435F9E" w:rsidP="00A907A0">
            <w:pPr>
              <w:jc w:val="center"/>
              <w:rPr>
                <w:rFonts w:eastAsia="MS Mincho" w:cs="Times New Roman"/>
                <w:sz w:val="24"/>
              </w:rPr>
            </w:pPr>
            <w:r w:rsidRPr="00435F9E">
              <w:rPr>
                <w:rFonts w:eastAsia="MS Mincho" w:cs="Times New Roman"/>
                <w:sz w:val="24"/>
              </w:rPr>
              <w:t>6</w:t>
            </w:r>
          </w:p>
        </w:tc>
        <w:tc>
          <w:tcPr>
            <w:tcW w:w="5594" w:type="dxa"/>
            <w:tcBorders>
              <w:top w:val="single" w:sz="4" w:space="0" w:color="auto"/>
              <w:bottom w:val="double" w:sz="4" w:space="0" w:color="auto"/>
            </w:tcBorders>
          </w:tcPr>
          <w:p w14:paraId="04C97D93" w14:textId="77777777" w:rsidR="00435F9E" w:rsidRPr="00435F9E" w:rsidRDefault="00435F9E" w:rsidP="00A907A0">
            <w:pPr>
              <w:rPr>
                <w:rFonts w:eastAsia="MS Mincho" w:cs="Times New Roman"/>
                <w:sz w:val="24"/>
              </w:rPr>
            </w:pPr>
            <w:r w:rsidRPr="00435F9E">
              <w:rPr>
                <w:rFonts w:eastAsia="MS Mincho" w:cs="Times New Roman"/>
                <w:sz w:val="24"/>
              </w:rPr>
              <w:t xml:space="preserve">While the beaches in Door County have been monitored for fecal bacteria, </w:t>
            </w:r>
            <w:r w:rsidRPr="00435F9E">
              <w:rPr>
                <w:rFonts w:eastAsia="MS Mincho" w:cs="Times New Roman"/>
                <w:sz w:val="24"/>
                <w:u w:val="single"/>
              </w:rPr>
              <w:t>there is little information</w:t>
            </w:r>
            <w:r w:rsidRPr="00435F9E">
              <w:rPr>
                <w:rFonts w:eastAsia="MS Mincho" w:cs="Times New Roman"/>
                <w:sz w:val="24"/>
              </w:rPr>
              <w:t xml:space="preserve"> on the extent rainfall that impacts the water quality of these beaches. (sic)*</w:t>
            </w:r>
          </w:p>
          <w:p w14:paraId="40E324DA" w14:textId="77777777" w:rsidR="00435F9E" w:rsidRPr="00435F9E" w:rsidRDefault="00435F9E" w:rsidP="00A907A0">
            <w:pPr>
              <w:rPr>
                <w:rFonts w:eastAsia="MS Mincho" w:cs="Times New Roman"/>
                <w:sz w:val="24"/>
              </w:rPr>
            </w:pPr>
            <w:r w:rsidRPr="00435F9E">
              <w:rPr>
                <w:rFonts w:eastAsia="MS Mincho" w:cs="Times New Roman"/>
                <w:sz w:val="24"/>
                <w:u w:val="single"/>
              </w:rPr>
              <w:t>The overall objective</w:t>
            </w:r>
            <w:r w:rsidRPr="00435F9E">
              <w:rPr>
                <w:rFonts w:eastAsia="MS Mincho" w:cs="Times New Roman"/>
                <w:sz w:val="24"/>
              </w:rPr>
              <w:t xml:space="preserve"> of this project was to determine what impact rainfall had on the E. coli concentrations at the selected beaches.</w:t>
            </w:r>
          </w:p>
        </w:tc>
        <w:tc>
          <w:tcPr>
            <w:tcW w:w="2050" w:type="dxa"/>
            <w:tcBorders>
              <w:top w:val="single" w:sz="4" w:space="0" w:color="auto"/>
              <w:bottom w:val="double" w:sz="4" w:space="0" w:color="auto"/>
            </w:tcBorders>
          </w:tcPr>
          <w:p w14:paraId="65099EBA" w14:textId="77777777" w:rsidR="00435F9E" w:rsidRPr="00435F9E" w:rsidRDefault="00435F9E" w:rsidP="00A907A0">
            <w:pPr>
              <w:rPr>
                <w:rFonts w:eastAsia="MS Mincho" w:cs="Times New Roman"/>
                <w:sz w:val="24"/>
              </w:rPr>
            </w:pPr>
            <w:r w:rsidRPr="00435F9E">
              <w:rPr>
                <w:rFonts w:eastAsia="MS Mincho" w:cs="Times New Roman"/>
                <w:sz w:val="24"/>
              </w:rPr>
              <w:t>2b (Limitations)</w:t>
            </w:r>
          </w:p>
          <w:p w14:paraId="3D1B361D" w14:textId="77777777" w:rsidR="00435F9E" w:rsidRPr="00435F9E" w:rsidRDefault="00435F9E" w:rsidP="00A907A0">
            <w:pPr>
              <w:rPr>
                <w:rFonts w:eastAsia="MS Mincho" w:cs="Times New Roman"/>
                <w:sz w:val="24"/>
              </w:rPr>
            </w:pPr>
          </w:p>
          <w:p w14:paraId="57F7C9A1" w14:textId="77777777" w:rsidR="00435F9E" w:rsidRPr="00435F9E" w:rsidRDefault="00435F9E" w:rsidP="00A907A0">
            <w:pPr>
              <w:rPr>
                <w:rFonts w:eastAsia="MS Mincho" w:cs="Times New Roman"/>
                <w:sz w:val="24"/>
              </w:rPr>
            </w:pPr>
          </w:p>
          <w:p w14:paraId="57FF102F" w14:textId="77777777" w:rsidR="00435F9E" w:rsidRPr="00435F9E" w:rsidRDefault="00435F9E" w:rsidP="00A907A0">
            <w:pPr>
              <w:rPr>
                <w:rFonts w:eastAsia="MS Mincho" w:cs="Times New Roman"/>
                <w:sz w:val="24"/>
              </w:rPr>
            </w:pPr>
            <w:r w:rsidRPr="00435F9E">
              <w:rPr>
                <w:rFonts w:eastAsia="MS Mincho" w:cs="Times New Roman"/>
                <w:sz w:val="24"/>
              </w:rPr>
              <w:t>3a (Objective)</w:t>
            </w:r>
          </w:p>
        </w:tc>
      </w:tr>
    </w:tbl>
    <w:p w14:paraId="3F1B1B3A" w14:textId="77777777" w:rsidR="00435F9E" w:rsidRPr="0024038E" w:rsidRDefault="00435F9E" w:rsidP="00435F9E">
      <w:pPr>
        <w:rPr>
          <w:rFonts w:eastAsia="PMingLiU" w:cs="Times New Roman"/>
          <w:sz w:val="20"/>
          <w:szCs w:val="20"/>
        </w:rPr>
      </w:pPr>
      <w:r w:rsidRPr="0024038E">
        <w:rPr>
          <w:rFonts w:eastAsia="PMingLiU" w:cs="Times New Roman"/>
          <w:sz w:val="20"/>
          <w:szCs w:val="20"/>
        </w:rPr>
        <w:t>*(sic) means there is an error in the original that has been copied directly, in this case, “on the extent rainfall that impacts.”</w:t>
      </w:r>
    </w:p>
    <w:p w14:paraId="1B3B6C88" w14:textId="1A1F7F9A" w:rsidR="00435F9E" w:rsidRDefault="00435F9E">
      <w:pPr>
        <w:snapToGrid/>
        <w:spacing w:after="160" w:line="259" w:lineRule="auto"/>
        <w:rPr>
          <w:rFonts w:eastAsia="PMingLiU" w:cs="Times New Roman"/>
          <w:b/>
        </w:rPr>
      </w:pPr>
      <w:r>
        <w:rPr>
          <w:rFonts w:eastAsia="PMingLiU" w:cs="Times New Roman"/>
          <w:b/>
        </w:rPr>
        <w:br w:type="page"/>
      </w:r>
    </w:p>
    <w:p w14:paraId="72030CD6" w14:textId="5D3D9B21" w:rsidR="00435F9E" w:rsidRDefault="00435F9E" w:rsidP="00435F9E">
      <w:pPr>
        <w:rPr>
          <w:rFonts w:eastAsia="PMingLiU" w:cs="Times New Roman"/>
          <w:b/>
        </w:rPr>
      </w:pPr>
      <w:r w:rsidRPr="0024038E">
        <w:rPr>
          <w:rFonts w:eastAsia="PMingLiU" w:cs="Times New Roman"/>
          <w:b/>
        </w:rPr>
        <w:lastRenderedPageBreak/>
        <w:t>Components in Effect of Rainfall</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&lt;EndNote&gt;&lt;Cite&gt;&lt;Author&gt;Kleinheinz&lt;/Author&gt;&lt;Year&gt;2010&lt;/Year&gt;&lt;RecNum&gt;2&lt;/RecNum&gt;&lt;DisplayText&gt;(Kleinheinz et al., 2010)&lt;/DisplayText&gt;&lt;record&gt;&lt;rec-number&gt;2&lt;/rec-number&gt;&lt;foreign-keys&gt;&lt;key app="EN" db-id="ppswevfa5av25tezx93pspd0e9zve5ttrxx9" timestamp="1547790956"&gt;2&lt;/key&gt;&lt;/foreign-keys&gt;&lt;ref-type name="Journal Article"&gt;17&lt;/ref-type&gt;&lt;contributors&gt;&lt;authors&gt;&lt;author&gt;Kleinheinz, Gregory T&lt;/author&gt;&lt;author&gt;McDermott, Colleen M&lt;/author&gt;&lt;author&gt;Hughes, Sarah&lt;/author&gt;&lt;author&gt;Brown, Amanda&lt;/author&gt;&lt;/authors&gt;&lt;/contributors&gt;&lt;titles&gt;&lt;title&gt;Effects of rainfall on E. coli concentrations at Door County, Wisconsin beaches&lt;/title&gt;&lt;secondary-title&gt;International journal of microbiology&lt;/secondary-title&gt;&lt;/titles&gt;&lt;periodical&gt;&lt;full-title&gt;International journal of microbiology&lt;/full-title&gt;&lt;/periodical&gt;&lt;volume&gt;2009&lt;/volume&gt;&lt;dates&gt;&lt;year&gt;2010&lt;/year&gt;&lt;/dates&gt;&lt;isbn&gt;1687-918X&lt;/isbn&gt;&lt;urls&gt;&lt;/urls&gt;&lt;/record&gt;&lt;/Cite&gt;&lt;/EndNote&gt;</w:instrText>
      </w:r>
      <w:r>
        <w:rPr>
          <w:rFonts w:eastAsia="PMingLiU" w:cs="Times New Roman"/>
          <w:b/>
        </w:rPr>
        <w:fldChar w:fldCharType="separate"/>
      </w:r>
      <w:r>
        <w:rPr>
          <w:rFonts w:eastAsia="PMingLiU" w:cs="Times New Roman"/>
          <w:b/>
          <w:noProof/>
        </w:rPr>
        <w:t>(Kleinheinz et al., 2010)</w:t>
      </w:r>
      <w:r>
        <w:rPr>
          <w:rFonts w:eastAsia="PMingLiU" w:cs="Times New Roman"/>
          <w:b/>
        </w:rPr>
        <w:fldChar w:fldCharType="end"/>
      </w:r>
      <w:r>
        <w:rPr>
          <w:rFonts w:eastAsia="PMingLiU" w:cs="Times New Roman"/>
          <w:b/>
        </w:rPr>
        <w:t xml:space="preserve"> (cont.) </w:t>
      </w:r>
    </w:p>
    <w:p w14:paraId="63878C63" w14:textId="77777777" w:rsidR="00435F9E" w:rsidRDefault="00435F9E" w:rsidP="00435F9E">
      <w:pPr>
        <w:rPr>
          <w:rFonts w:eastAsia="PMingLiU" w:cs="Times New Roman"/>
          <w:b/>
        </w:rPr>
      </w:pPr>
    </w:p>
    <w:p w14:paraId="0DF05604" w14:textId="7A106F37" w:rsidR="00435F9E" w:rsidRPr="0024038E" w:rsidRDefault="00435F9E" w:rsidP="00435F9E">
      <w:pPr>
        <w:rPr>
          <w:rFonts w:eastAsia="PMingLiU" w:cs="Times New Roman"/>
        </w:rPr>
      </w:pPr>
      <w:r w:rsidRPr="0024038E">
        <w:rPr>
          <w:rFonts w:eastAsia="PMingLiU" w:cs="Times New Roman"/>
          <w:b/>
        </w:rPr>
        <w:t>Section</w:t>
      </w:r>
      <w:r w:rsidRPr="0024038E">
        <w:rPr>
          <w:rFonts w:eastAsia="PMingLiU" w:cs="Times New Roman"/>
        </w:rPr>
        <w:t xml:space="preserve"> </w:t>
      </w:r>
      <w:r w:rsidRPr="00AC0C43">
        <w:rPr>
          <w:rFonts w:eastAsia="PMingLiU" w:cs="Times New Roman"/>
          <w:b/>
        </w:rPr>
        <w:t>2: Materials and Methods</w:t>
      </w:r>
    </w:p>
    <w:tbl>
      <w:tblPr>
        <w:tblStyle w:val="TableGrid6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24038E" w14:paraId="66AEB5BB" w14:textId="77777777" w:rsidTr="00A907A0">
        <w:tc>
          <w:tcPr>
            <w:tcW w:w="1382" w:type="dxa"/>
            <w:tcBorders>
              <w:top w:val="double" w:sz="4" w:space="0" w:color="auto"/>
              <w:bottom w:val="single" w:sz="12" w:space="0" w:color="auto"/>
            </w:tcBorders>
          </w:tcPr>
          <w:p w14:paraId="5820980A" w14:textId="77777777" w:rsidR="00435F9E" w:rsidRPr="00435F9E" w:rsidRDefault="00435F9E" w:rsidP="00A907A0">
            <w:pPr>
              <w:rPr>
                <w:rFonts w:eastAsia="MS Mincho" w:cs="Times New Roman"/>
                <w:b/>
                <w:sz w:val="24"/>
              </w:rPr>
            </w:pPr>
            <w:r w:rsidRPr="00435F9E">
              <w:rPr>
                <w:rFonts w:eastAsia="MS Mincho" w:cs="Times New Roman"/>
                <w:b/>
                <w:sz w:val="24"/>
              </w:rPr>
              <w:t>Paragraph</w:t>
            </w:r>
          </w:p>
        </w:tc>
        <w:tc>
          <w:tcPr>
            <w:tcW w:w="5594" w:type="dxa"/>
            <w:tcBorders>
              <w:top w:val="double" w:sz="4" w:space="0" w:color="auto"/>
              <w:bottom w:val="single" w:sz="12" w:space="0" w:color="auto"/>
            </w:tcBorders>
          </w:tcPr>
          <w:p w14:paraId="7575A77F" w14:textId="77777777" w:rsidR="00435F9E" w:rsidRPr="00435F9E" w:rsidRDefault="00435F9E" w:rsidP="00A907A0">
            <w:pPr>
              <w:rPr>
                <w:rFonts w:eastAsia="MS Mincho" w:cs="Times New Roman"/>
                <w:b/>
                <w:sz w:val="24"/>
              </w:rPr>
            </w:pPr>
            <w:r w:rsidRPr="00435F9E">
              <w:rPr>
                <w:rFonts w:eastAsia="MS Mincho" w:cs="Times New Roman"/>
                <w:b/>
                <w:sz w:val="24"/>
              </w:rPr>
              <w:t xml:space="preserve">Key sentences, with </w:t>
            </w:r>
            <w:r w:rsidRPr="00435F9E">
              <w:rPr>
                <w:rFonts w:eastAsia="MS Mincho" w:cs="Times New Roman"/>
                <w:b/>
                <w:sz w:val="24"/>
                <w:u w:val="single"/>
              </w:rPr>
              <w:t>component marker</w:t>
            </w:r>
          </w:p>
        </w:tc>
        <w:tc>
          <w:tcPr>
            <w:tcW w:w="2050" w:type="dxa"/>
            <w:tcBorders>
              <w:top w:val="double" w:sz="4" w:space="0" w:color="auto"/>
              <w:bottom w:val="single" w:sz="12" w:space="0" w:color="auto"/>
            </w:tcBorders>
          </w:tcPr>
          <w:p w14:paraId="3DA7BA9C" w14:textId="77777777" w:rsidR="00435F9E" w:rsidRPr="00435F9E" w:rsidRDefault="00435F9E" w:rsidP="00A907A0">
            <w:pPr>
              <w:rPr>
                <w:rFonts w:eastAsia="MS Mincho" w:cs="Times New Roman"/>
                <w:b/>
                <w:sz w:val="24"/>
              </w:rPr>
            </w:pPr>
            <w:r w:rsidRPr="00435F9E">
              <w:rPr>
                <w:rFonts w:eastAsia="MS Mincho" w:cs="Times New Roman"/>
                <w:b/>
                <w:sz w:val="24"/>
              </w:rPr>
              <w:t xml:space="preserve">Component (Purpose) </w:t>
            </w:r>
          </w:p>
        </w:tc>
      </w:tr>
      <w:tr w:rsidR="00435F9E" w:rsidRPr="0024038E" w14:paraId="04323A7A" w14:textId="77777777" w:rsidTr="00A907A0">
        <w:tc>
          <w:tcPr>
            <w:tcW w:w="1382" w:type="dxa"/>
            <w:tcBorders>
              <w:top w:val="single" w:sz="12" w:space="0" w:color="auto"/>
              <w:bottom w:val="single" w:sz="4" w:space="0" w:color="auto"/>
            </w:tcBorders>
          </w:tcPr>
          <w:p w14:paraId="577EB693" w14:textId="77777777" w:rsidR="00435F9E" w:rsidRPr="00435F9E" w:rsidRDefault="00435F9E" w:rsidP="00A907A0">
            <w:pPr>
              <w:jc w:val="center"/>
              <w:rPr>
                <w:rFonts w:eastAsia="MS Mincho" w:cs="Times New Roman"/>
                <w:sz w:val="24"/>
              </w:rPr>
            </w:pPr>
            <w:r w:rsidRPr="00435F9E">
              <w:rPr>
                <w:rFonts w:eastAsia="MS Mincho" w:cs="Times New Roman"/>
                <w:sz w:val="24"/>
              </w:rPr>
              <w:t>2.1 1</w:t>
            </w:r>
          </w:p>
        </w:tc>
        <w:tc>
          <w:tcPr>
            <w:tcW w:w="5594" w:type="dxa"/>
            <w:tcBorders>
              <w:top w:val="single" w:sz="12" w:space="0" w:color="auto"/>
              <w:bottom w:val="single" w:sz="4" w:space="0" w:color="auto"/>
            </w:tcBorders>
          </w:tcPr>
          <w:p w14:paraId="332F17F8" w14:textId="77777777" w:rsidR="00435F9E" w:rsidRPr="00435F9E" w:rsidRDefault="00435F9E" w:rsidP="00A907A0">
            <w:pPr>
              <w:rPr>
                <w:rFonts w:eastAsia="MS Mincho" w:cs="Times New Roman"/>
                <w:sz w:val="24"/>
              </w:rPr>
            </w:pPr>
            <w:r w:rsidRPr="00435F9E">
              <w:rPr>
                <w:rFonts w:eastAsia="MS Mincho" w:cs="Times New Roman"/>
                <w:sz w:val="24"/>
                <w:u w:val="single"/>
              </w:rPr>
              <w:t>Recreational water samples were collected</w:t>
            </w:r>
            <w:r w:rsidRPr="00435F9E">
              <w:rPr>
                <w:rFonts w:eastAsia="MS Mincho" w:cs="Times New Roman"/>
                <w:sz w:val="24"/>
              </w:rPr>
              <w:t xml:space="preserve"> from the eight beaches … </w:t>
            </w:r>
            <w:r w:rsidRPr="00435F9E">
              <w:rPr>
                <w:rFonts w:eastAsia="MS Mincho" w:cs="Times New Roman"/>
                <w:sz w:val="24"/>
                <w:u w:val="single"/>
              </w:rPr>
              <w:t>as specified by the requirements</w:t>
            </w:r>
            <w:r w:rsidRPr="00435F9E">
              <w:rPr>
                <w:rFonts w:eastAsia="MS Mincho" w:cs="Times New Roman"/>
                <w:sz w:val="24"/>
              </w:rPr>
              <w:t xml:space="preserve"> of the WI BEACH Act sampling program.</w:t>
            </w:r>
          </w:p>
        </w:tc>
        <w:tc>
          <w:tcPr>
            <w:tcW w:w="2050" w:type="dxa"/>
            <w:tcBorders>
              <w:top w:val="single" w:sz="12" w:space="0" w:color="auto"/>
              <w:bottom w:val="single" w:sz="4" w:space="0" w:color="auto"/>
            </w:tcBorders>
          </w:tcPr>
          <w:p w14:paraId="30B75485" w14:textId="77777777" w:rsidR="00435F9E" w:rsidRPr="00435F9E" w:rsidRDefault="00435F9E" w:rsidP="00A907A0">
            <w:pPr>
              <w:rPr>
                <w:rFonts w:eastAsia="MS Mincho" w:cs="Times New Roman"/>
                <w:sz w:val="24"/>
              </w:rPr>
            </w:pPr>
            <w:r w:rsidRPr="00435F9E">
              <w:rPr>
                <w:rFonts w:eastAsia="MS Mincho" w:cs="Times New Roman"/>
                <w:sz w:val="24"/>
              </w:rPr>
              <w:t>5b (Methods)</w:t>
            </w:r>
          </w:p>
        </w:tc>
      </w:tr>
      <w:tr w:rsidR="00435F9E" w:rsidRPr="0024038E" w14:paraId="6C43D3B3" w14:textId="77777777" w:rsidTr="00A907A0">
        <w:tc>
          <w:tcPr>
            <w:tcW w:w="1382" w:type="dxa"/>
            <w:tcBorders>
              <w:top w:val="single" w:sz="4" w:space="0" w:color="auto"/>
              <w:bottom w:val="single" w:sz="4" w:space="0" w:color="auto"/>
            </w:tcBorders>
          </w:tcPr>
          <w:p w14:paraId="15FA0ABA" w14:textId="77777777" w:rsidR="00435F9E" w:rsidRPr="00435F9E" w:rsidRDefault="00435F9E" w:rsidP="00A907A0">
            <w:pPr>
              <w:jc w:val="center"/>
              <w:rPr>
                <w:rFonts w:eastAsia="MS Mincho" w:cs="Times New Roman"/>
                <w:sz w:val="24"/>
              </w:rPr>
            </w:pPr>
            <w:r w:rsidRPr="00435F9E">
              <w:rPr>
                <w:rFonts w:eastAsia="MS Mincho" w:cs="Times New Roman"/>
                <w:sz w:val="24"/>
              </w:rPr>
              <w:t>2.1 2</w:t>
            </w:r>
          </w:p>
        </w:tc>
        <w:tc>
          <w:tcPr>
            <w:tcW w:w="5594" w:type="dxa"/>
            <w:tcBorders>
              <w:top w:val="single" w:sz="4" w:space="0" w:color="auto"/>
              <w:bottom w:val="single" w:sz="4" w:space="0" w:color="auto"/>
            </w:tcBorders>
          </w:tcPr>
          <w:p w14:paraId="347A4216" w14:textId="77777777" w:rsidR="00435F9E" w:rsidRPr="00435F9E" w:rsidRDefault="00435F9E" w:rsidP="00A907A0">
            <w:pPr>
              <w:rPr>
                <w:rFonts w:eastAsia="MS Mincho" w:cs="Times New Roman"/>
                <w:sz w:val="24"/>
              </w:rPr>
            </w:pPr>
            <w:r w:rsidRPr="00435F9E">
              <w:rPr>
                <w:rFonts w:eastAsia="MS Mincho" w:cs="Times New Roman"/>
                <w:sz w:val="24"/>
              </w:rPr>
              <w:t>Several of the beaches in this study were considered semirural.</w:t>
            </w:r>
          </w:p>
          <w:p w14:paraId="51460887" w14:textId="77777777" w:rsidR="00435F9E" w:rsidRPr="00435F9E" w:rsidRDefault="00435F9E" w:rsidP="00A907A0">
            <w:pPr>
              <w:rPr>
                <w:rFonts w:eastAsia="MS Mincho" w:cs="Times New Roman"/>
                <w:sz w:val="24"/>
              </w:rPr>
            </w:pPr>
            <w:r w:rsidRPr="00435F9E">
              <w:rPr>
                <w:rFonts w:eastAsia="MS Mincho" w:cs="Times New Roman"/>
                <w:sz w:val="24"/>
                <w:u w:val="single"/>
              </w:rPr>
              <w:t>All water samples were collected</w:t>
            </w:r>
            <w:r w:rsidRPr="00435F9E">
              <w:rPr>
                <w:rFonts w:eastAsia="MS Mincho" w:cs="Times New Roman"/>
                <w:sz w:val="24"/>
              </w:rPr>
              <w:t xml:space="preserve"> into 100mL sterile, polystyrene collection bottles (IDEXX Corp., Portland, ME) and placed at 4</w:t>
            </w:r>
            <w:r w:rsidRPr="00435F9E">
              <w:rPr>
                <w:rFonts w:ascii="Times New Roman" w:eastAsia="MS Mincho" w:hAnsi="Times New Roman" w:cs="Times New Roman"/>
                <w:sz w:val="24"/>
              </w:rPr>
              <w:t>◦</w:t>
            </w:r>
            <w:r w:rsidRPr="00435F9E">
              <w:rPr>
                <w:rFonts w:eastAsia="MS Mincho" w:cs="Times New Roman"/>
                <w:sz w:val="24"/>
              </w:rPr>
              <w:t>C until E. coli concentration analysis was conducted.</w:t>
            </w:r>
          </w:p>
        </w:tc>
        <w:tc>
          <w:tcPr>
            <w:tcW w:w="2050" w:type="dxa"/>
            <w:tcBorders>
              <w:top w:val="single" w:sz="4" w:space="0" w:color="auto"/>
              <w:bottom w:val="single" w:sz="4" w:space="0" w:color="auto"/>
            </w:tcBorders>
          </w:tcPr>
          <w:p w14:paraId="06C20846" w14:textId="77777777" w:rsidR="00435F9E" w:rsidRPr="00435F9E" w:rsidRDefault="00435F9E" w:rsidP="00A907A0">
            <w:pPr>
              <w:rPr>
                <w:rFonts w:eastAsia="MS Mincho" w:cs="Times New Roman"/>
                <w:sz w:val="24"/>
              </w:rPr>
            </w:pPr>
            <w:r w:rsidRPr="00435F9E">
              <w:rPr>
                <w:rFonts w:eastAsia="MS Mincho" w:cs="Times New Roman"/>
                <w:sz w:val="24"/>
              </w:rPr>
              <w:t xml:space="preserve">I </w:t>
            </w:r>
            <w:proofErr w:type="spellStart"/>
            <w:r w:rsidRPr="00435F9E">
              <w:rPr>
                <w:rFonts w:eastAsia="MS Mincho" w:cs="Times New Roman"/>
                <w:sz w:val="24"/>
              </w:rPr>
              <w:t>a</w:t>
            </w:r>
            <w:proofErr w:type="spellEnd"/>
            <w:r w:rsidRPr="00435F9E">
              <w:rPr>
                <w:rFonts w:eastAsia="MS Mincho" w:cs="Times New Roman"/>
                <w:sz w:val="24"/>
              </w:rPr>
              <w:t xml:space="preserve"> (Background)*</w:t>
            </w:r>
          </w:p>
          <w:p w14:paraId="5CC4281D" w14:textId="77777777" w:rsidR="00435F9E" w:rsidRPr="00435F9E" w:rsidRDefault="00435F9E" w:rsidP="00A907A0">
            <w:pPr>
              <w:rPr>
                <w:rFonts w:eastAsia="MS Mincho" w:cs="Times New Roman"/>
                <w:sz w:val="24"/>
              </w:rPr>
            </w:pPr>
            <w:r w:rsidRPr="00435F9E">
              <w:rPr>
                <w:rFonts w:eastAsia="MS Mincho" w:cs="Times New Roman"/>
                <w:sz w:val="24"/>
              </w:rPr>
              <w:t>5b (Methods)</w:t>
            </w:r>
          </w:p>
        </w:tc>
      </w:tr>
      <w:tr w:rsidR="00435F9E" w:rsidRPr="0024038E" w14:paraId="7FF87D41" w14:textId="77777777" w:rsidTr="00A907A0">
        <w:tc>
          <w:tcPr>
            <w:tcW w:w="1382" w:type="dxa"/>
            <w:tcBorders>
              <w:top w:val="single" w:sz="4" w:space="0" w:color="auto"/>
              <w:bottom w:val="single" w:sz="4" w:space="0" w:color="auto"/>
            </w:tcBorders>
          </w:tcPr>
          <w:p w14:paraId="011D5AD7" w14:textId="77777777" w:rsidR="00435F9E" w:rsidRPr="00435F9E" w:rsidRDefault="00435F9E" w:rsidP="00A907A0">
            <w:pPr>
              <w:jc w:val="center"/>
              <w:rPr>
                <w:rFonts w:eastAsia="MS Mincho" w:cs="Times New Roman"/>
                <w:sz w:val="24"/>
              </w:rPr>
            </w:pPr>
            <w:r w:rsidRPr="00435F9E">
              <w:rPr>
                <w:rFonts w:eastAsia="MS Mincho" w:cs="Times New Roman"/>
                <w:sz w:val="24"/>
              </w:rPr>
              <w:t>2.2 1</w:t>
            </w:r>
          </w:p>
        </w:tc>
        <w:tc>
          <w:tcPr>
            <w:tcW w:w="5594" w:type="dxa"/>
            <w:tcBorders>
              <w:top w:val="single" w:sz="4" w:space="0" w:color="auto"/>
              <w:bottom w:val="single" w:sz="4" w:space="0" w:color="auto"/>
            </w:tcBorders>
          </w:tcPr>
          <w:p w14:paraId="5E32914B" w14:textId="77777777" w:rsidR="00435F9E" w:rsidRPr="00435F9E" w:rsidRDefault="00435F9E" w:rsidP="00A907A0">
            <w:pPr>
              <w:rPr>
                <w:rFonts w:eastAsia="MS Mincho" w:cs="Times New Roman"/>
                <w:sz w:val="24"/>
              </w:rPr>
            </w:pPr>
            <w:r w:rsidRPr="00435F9E">
              <w:rPr>
                <w:rFonts w:eastAsia="MS Mincho" w:cs="Times New Roman"/>
                <w:sz w:val="24"/>
                <w:u w:val="single"/>
              </w:rPr>
              <w:t>To capture rain data</w:t>
            </w:r>
            <w:r w:rsidRPr="00435F9E">
              <w:rPr>
                <w:rFonts w:eastAsia="MS Mincho" w:cs="Times New Roman"/>
                <w:sz w:val="24"/>
              </w:rPr>
              <w:t xml:space="preserve"> near the recreational beaches in Door County, four rain gauges …</w:t>
            </w:r>
          </w:p>
        </w:tc>
        <w:tc>
          <w:tcPr>
            <w:tcW w:w="2050" w:type="dxa"/>
            <w:tcBorders>
              <w:top w:val="single" w:sz="4" w:space="0" w:color="auto"/>
              <w:bottom w:val="single" w:sz="4" w:space="0" w:color="auto"/>
            </w:tcBorders>
          </w:tcPr>
          <w:p w14:paraId="54FCC403" w14:textId="77777777" w:rsidR="00435F9E" w:rsidRPr="00435F9E" w:rsidRDefault="00435F9E" w:rsidP="00A907A0">
            <w:pPr>
              <w:rPr>
                <w:rFonts w:eastAsia="MS Mincho" w:cs="Times New Roman"/>
                <w:sz w:val="24"/>
              </w:rPr>
            </w:pPr>
            <w:r w:rsidRPr="00435F9E">
              <w:rPr>
                <w:rFonts w:eastAsia="MS Mincho" w:cs="Times New Roman"/>
                <w:sz w:val="24"/>
              </w:rPr>
              <w:t>5b (Methods)</w:t>
            </w:r>
          </w:p>
        </w:tc>
      </w:tr>
      <w:tr w:rsidR="00435F9E" w:rsidRPr="0024038E" w14:paraId="245563B0" w14:textId="77777777" w:rsidTr="00A907A0">
        <w:tc>
          <w:tcPr>
            <w:tcW w:w="1382" w:type="dxa"/>
            <w:tcBorders>
              <w:top w:val="single" w:sz="4" w:space="0" w:color="auto"/>
              <w:bottom w:val="single" w:sz="4" w:space="0" w:color="auto"/>
            </w:tcBorders>
          </w:tcPr>
          <w:p w14:paraId="7AEA2277" w14:textId="77777777" w:rsidR="00435F9E" w:rsidRPr="00435F9E" w:rsidRDefault="00435F9E" w:rsidP="00A907A0">
            <w:pPr>
              <w:jc w:val="center"/>
              <w:rPr>
                <w:rFonts w:eastAsia="MS Mincho" w:cs="Times New Roman"/>
                <w:sz w:val="24"/>
              </w:rPr>
            </w:pPr>
            <w:r w:rsidRPr="00435F9E">
              <w:rPr>
                <w:rFonts w:eastAsia="MS Mincho" w:cs="Times New Roman"/>
                <w:sz w:val="24"/>
              </w:rPr>
              <w:t>2.2 2</w:t>
            </w:r>
          </w:p>
        </w:tc>
        <w:tc>
          <w:tcPr>
            <w:tcW w:w="5594" w:type="dxa"/>
            <w:tcBorders>
              <w:top w:val="single" w:sz="4" w:space="0" w:color="auto"/>
              <w:bottom w:val="single" w:sz="4" w:space="0" w:color="auto"/>
            </w:tcBorders>
          </w:tcPr>
          <w:p w14:paraId="0339392D" w14:textId="77777777" w:rsidR="00435F9E" w:rsidRPr="00435F9E" w:rsidRDefault="00435F9E" w:rsidP="00A907A0">
            <w:pPr>
              <w:rPr>
                <w:rFonts w:eastAsia="MS Mincho" w:cs="Times New Roman"/>
                <w:sz w:val="24"/>
              </w:rPr>
            </w:pPr>
            <w:r w:rsidRPr="00435F9E">
              <w:rPr>
                <w:rFonts w:eastAsia="MS Mincho" w:cs="Times New Roman"/>
                <w:sz w:val="24"/>
              </w:rPr>
              <w:t xml:space="preserve">Following a rain event notification, beach water </w:t>
            </w:r>
            <w:r w:rsidRPr="00435F9E">
              <w:rPr>
                <w:rFonts w:eastAsia="MS Mincho" w:cs="Times New Roman"/>
                <w:sz w:val="24"/>
                <w:u w:val="single"/>
              </w:rPr>
              <w:t>samples were collected</w:t>
            </w:r>
            <w:r w:rsidRPr="00435F9E">
              <w:rPr>
                <w:rFonts w:eastAsia="MS Mincho" w:cs="Times New Roman"/>
                <w:sz w:val="24"/>
              </w:rPr>
              <w:t xml:space="preserve"> every hour for four hours, then …</w:t>
            </w:r>
          </w:p>
        </w:tc>
        <w:tc>
          <w:tcPr>
            <w:tcW w:w="2050" w:type="dxa"/>
            <w:tcBorders>
              <w:top w:val="single" w:sz="4" w:space="0" w:color="auto"/>
              <w:bottom w:val="single" w:sz="4" w:space="0" w:color="auto"/>
            </w:tcBorders>
          </w:tcPr>
          <w:p w14:paraId="45533642" w14:textId="77777777" w:rsidR="00435F9E" w:rsidRPr="00435F9E" w:rsidRDefault="00435F9E" w:rsidP="00A907A0">
            <w:pPr>
              <w:rPr>
                <w:rFonts w:eastAsia="MS Mincho" w:cs="Times New Roman"/>
                <w:sz w:val="24"/>
              </w:rPr>
            </w:pPr>
            <w:r w:rsidRPr="00435F9E">
              <w:rPr>
                <w:rFonts w:eastAsia="MS Mincho" w:cs="Times New Roman"/>
                <w:sz w:val="24"/>
              </w:rPr>
              <w:t>5b (Methods)</w:t>
            </w:r>
          </w:p>
        </w:tc>
      </w:tr>
      <w:tr w:rsidR="00435F9E" w:rsidRPr="0024038E" w14:paraId="4914BF31" w14:textId="77777777" w:rsidTr="00A907A0">
        <w:tc>
          <w:tcPr>
            <w:tcW w:w="1382" w:type="dxa"/>
            <w:tcBorders>
              <w:top w:val="single" w:sz="4" w:space="0" w:color="auto"/>
              <w:bottom w:val="single" w:sz="4" w:space="0" w:color="auto"/>
            </w:tcBorders>
          </w:tcPr>
          <w:p w14:paraId="7ADE1C05" w14:textId="77777777" w:rsidR="00435F9E" w:rsidRPr="00435F9E" w:rsidRDefault="00435F9E" w:rsidP="00A907A0">
            <w:pPr>
              <w:jc w:val="center"/>
              <w:rPr>
                <w:rFonts w:eastAsia="MS Mincho" w:cs="Times New Roman"/>
                <w:sz w:val="24"/>
              </w:rPr>
            </w:pPr>
            <w:r w:rsidRPr="00435F9E">
              <w:rPr>
                <w:rFonts w:eastAsia="MS Mincho" w:cs="Times New Roman"/>
                <w:sz w:val="24"/>
              </w:rPr>
              <w:t>2.3</w:t>
            </w:r>
          </w:p>
        </w:tc>
        <w:tc>
          <w:tcPr>
            <w:tcW w:w="5594" w:type="dxa"/>
            <w:tcBorders>
              <w:top w:val="single" w:sz="4" w:space="0" w:color="auto"/>
              <w:bottom w:val="single" w:sz="4" w:space="0" w:color="auto"/>
            </w:tcBorders>
          </w:tcPr>
          <w:p w14:paraId="35E5D7CA" w14:textId="77777777" w:rsidR="00435F9E" w:rsidRPr="00435F9E" w:rsidRDefault="00435F9E" w:rsidP="00A907A0">
            <w:pPr>
              <w:rPr>
                <w:rFonts w:eastAsia="MingLiU" w:cs="URWPalladioL-Roma"/>
                <w:sz w:val="24"/>
              </w:rPr>
            </w:pPr>
            <w:r w:rsidRPr="00435F9E">
              <w:rPr>
                <w:rFonts w:eastAsia="MingLiU" w:cs="URWPalladioL-Roma"/>
                <w:sz w:val="24"/>
                <w:u w:val="single"/>
              </w:rPr>
              <w:t>The defined substrate test</w:t>
            </w:r>
            <w:r w:rsidRPr="00435F9E">
              <w:rPr>
                <w:rFonts w:eastAsia="MingLiU" w:cs="URWPalladioL-Roma"/>
                <w:sz w:val="24"/>
              </w:rPr>
              <w:t>, Colilert (IDEXX Corp., Portland, ME), was used</w:t>
            </w:r>
          </w:p>
        </w:tc>
        <w:tc>
          <w:tcPr>
            <w:tcW w:w="2050" w:type="dxa"/>
            <w:tcBorders>
              <w:top w:val="single" w:sz="4" w:space="0" w:color="auto"/>
              <w:bottom w:val="single" w:sz="4" w:space="0" w:color="auto"/>
            </w:tcBorders>
          </w:tcPr>
          <w:p w14:paraId="4D94307B" w14:textId="77777777" w:rsidR="00435F9E" w:rsidRPr="00435F9E" w:rsidRDefault="00435F9E" w:rsidP="00A907A0">
            <w:pPr>
              <w:rPr>
                <w:rFonts w:eastAsia="MS Mincho" w:cs="Times New Roman"/>
                <w:sz w:val="24"/>
              </w:rPr>
            </w:pPr>
            <w:r w:rsidRPr="00435F9E">
              <w:rPr>
                <w:rFonts w:eastAsia="MS Mincho" w:cs="Times New Roman"/>
                <w:sz w:val="24"/>
              </w:rPr>
              <w:t>6a (Physical testing)</w:t>
            </w:r>
          </w:p>
        </w:tc>
      </w:tr>
      <w:tr w:rsidR="00435F9E" w:rsidRPr="0024038E" w14:paraId="5227BDF0" w14:textId="77777777" w:rsidTr="00A907A0">
        <w:tc>
          <w:tcPr>
            <w:tcW w:w="1382" w:type="dxa"/>
            <w:tcBorders>
              <w:top w:val="single" w:sz="4" w:space="0" w:color="auto"/>
              <w:bottom w:val="double" w:sz="4" w:space="0" w:color="auto"/>
            </w:tcBorders>
          </w:tcPr>
          <w:p w14:paraId="3BF792D8" w14:textId="77777777" w:rsidR="00435F9E" w:rsidRPr="00435F9E" w:rsidRDefault="00435F9E" w:rsidP="00A907A0">
            <w:pPr>
              <w:jc w:val="center"/>
              <w:rPr>
                <w:rFonts w:eastAsia="MS Mincho" w:cs="Times New Roman"/>
                <w:sz w:val="24"/>
              </w:rPr>
            </w:pPr>
            <w:r w:rsidRPr="00435F9E">
              <w:rPr>
                <w:rFonts w:eastAsia="MS Mincho" w:cs="Times New Roman"/>
                <w:sz w:val="24"/>
              </w:rPr>
              <w:t>2.4</w:t>
            </w:r>
          </w:p>
        </w:tc>
        <w:tc>
          <w:tcPr>
            <w:tcW w:w="5594" w:type="dxa"/>
            <w:tcBorders>
              <w:top w:val="single" w:sz="4" w:space="0" w:color="auto"/>
              <w:bottom w:val="double" w:sz="4" w:space="0" w:color="auto"/>
            </w:tcBorders>
          </w:tcPr>
          <w:p w14:paraId="23C92C5B" w14:textId="77777777" w:rsidR="00435F9E" w:rsidRPr="00435F9E" w:rsidRDefault="00435F9E" w:rsidP="00A907A0">
            <w:pPr>
              <w:rPr>
                <w:rFonts w:eastAsia="MS Mincho" w:cs="Times New Roman"/>
                <w:sz w:val="24"/>
              </w:rPr>
            </w:pPr>
            <w:r w:rsidRPr="00435F9E">
              <w:rPr>
                <w:rFonts w:eastAsia="MS Mincho" w:cs="Times New Roman"/>
                <w:sz w:val="24"/>
                <w:u w:val="single"/>
              </w:rPr>
              <w:t>Statistical analysis</w:t>
            </w:r>
            <w:r w:rsidRPr="00435F9E">
              <w:rPr>
                <w:rFonts w:eastAsia="MS Mincho" w:cs="Times New Roman"/>
                <w:sz w:val="24"/>
              </w:rPr>
              <w:t xml:space="preserve"> (ANOVA and </w:t>
            </w:r>
            <w:proofErr w:type="spellStart"/>
            <w:r w:rsidRPr="00435F9E">
              <w:rPr>
                <w:rFonts w:eastAsia="MS Mincho" w:cs="Times New Roman"/>
                <w:sz w:val="24"/>
              </w:rPr>
              <w:t>Scheffe</w:t>
            </w:r>
            <w:proofErr w:type="spellEnd"/>
            <w:r w:rsidRPr="00435F9E">
              <w:rPr>
                <w:rFonts w:eastAsia="MS Mincho" w:cs="Times New Roman"/>
                <w:sz w:val="24"/>
              </w:rPr>
              <w:t xml:space="preserve"> Matrices) was performed with </w:t>
            </w:r>
            <w:proofErr w:type="spellStart"/>
            <w:r w:rsidRPr="00435F9E">
              <w:rPr>
                <w:rFonts w:eastAsia="MS Mincho" w:cs="Times New Roman"/>
                <w:sz w:val="24"/>
              </w:rPr>
              <w:t>Systat</w:t>
            </w:r>
            <w:proofErr w:type="spellEnd"/>
            <w:r w:rsidRPr="00435F9E">
              <w:rPr>
                <w:rFonts w:eastAsia="MS Mincho" w:cs="Times New Roman"/>
                <w:sz w:val="24"/>
              </w:rPr>
              <w:t xml:space="preserve"> 11.0.</w:t>
            </w:r>
          </w:p>
        </w:tc>
        <w:tc>
          <w:tcPr>
            <w:tcW w:w="2050" w:type="dxa"/>
            <w:tcBorders>
              <w:top w:val="single" w:sz="4" w:space="0" w:color="auto"/>
              <w:bottom w:val="double" w:sz="4" w:space="0" w:color="auto"/>
            </w:tcBorders>
          </w:tcPr>
          <w:p w14:paraId="77B76843" w14:textId="77777777" w:rsidR="00435F9E" w:rsidRPr="00435F9E" w:rsidRDefault="00435F9E" w:rsidP="00A907A0">
            <w:pPr>
              <w:rPr>
                <w:rFonts w:eastAsia="MS Mincho" w:cs="Times New Roman"/>
                <w:sz w:val="24"/>
              </w:rPr>
            </w:pPr>
            <w:r w:rsidRPr="00435F9E">
              <w:rPr>
                <w:rFonts w:eastAsia="MS Mincho" w:cs="Times New Roman"/>
                <w:sz w:val="24"/>
              </w:rPr>
              <w:t>6d (Statistical testing)</w:t>
            </w:r>
          </w:p>
        </w:tc>
      </w:tr>
    </w:tbl>
    <w:p w14:paraId="59AE73BB" w14:textId="77777777" w:rsidR="00435F9E" w:rsidRPr="0024038E" w:rsidRDefault="00435F9E" w:rsidP="00435F9E">
      <w:pPr>
        <w:rPr>
          <w:rFonts w:eastAsia="PMingLiU" w:cs="Times New Roman"/>
          <w:sz w:val="20"/>
          <w:szCs w:val="20"/>
        </w:rPr>
      </w:pPr>
      <w:r w:rsidRPr="0024038E">
        <w:rPr>
          <w:rFonts w:eastAsia="PMingLiU" w:cs="Times New Roman"/>
          <w:sz w:val="20"/>
          <w:szCs w:val="20"/>
        </w:rPr>
        <w:t>*The first half of this paragraph seems out of place</w:t>
      </w:r>
      <w:r>
        <w:rPr>
          <w:rFonts w:eastAsia="PMingLiU" w:cs="Times New Roman"/>
          <w:sz w:val="20"/>
          <w:szCs w:val="20"/>
        </w:rPr>
        <w:t>. It</w:t>
      </w:r>
      <w:r w:rsidRPr="0024038E">
        <w:rPr>
          <w:rFonts w:eastAsia="PMingLiU" w:cs="Times New Roman"/>
          <w:sz w:val="20"/>
          <w:szCs w:val="20"/>
        </w:rPr>
        <w:t xml:space="preserve"> could probably have </w:t>
      </w:r>
      <w:proofErr w:type="gramStart"/>
      <w:r w:rsidRPr="0024038E">
        <w:rPr>
          <w:rFonts w:eastAsia="PMingLiU" w:cs="Times New Roman"/>
          <w:sz w:val="20"/>
          <w:szCs w:val="20"/>
        </w:rPr>
        <w:t>been connected with</w:t>
      </w:r>
      <w:proofErr w:type="gramEnd"/>
      <w:r w:rsidRPr="0024038E">
        <w:rPr>
          <w:rFonts w:eastAsia="PMingLiU" w:cs="Times New Roman"/>
          <w:sz w:val="20"/>
          <w:szCs w:val="20"/>
        </w:rPr>
        <w:t xml:space="preserve"> the description of the placement of rain gauges in 2.2.</w:t>
      </w:r>
    </w:p>
    <w:p w14:paraId="333883A7" w14:textId="77777777" w:rsidR="00435F9E" w:rsidRDefault="00435F9E" w:rsidP="00435F9E">
      <w:pPr>
        <w:rPr>
          <w:rFonts w:eastAsia="PMingLiU" w:cs="Times New Roman"/>
          <w:b/>
        </w:rPr>
      </w:pPr>
    </w:p>
    <w:p w14:paraId="6A7FF709" w14:textId="77777777" w:rsidR="00435F9E" w:rsidRDefault="00435F9E">
      <w:pPr>
        <w:snapToGrid/>
        <w:spacing w:after="160" w:line="259" w:lineRule="auto"/>
        <w:rPr>
          <w:rFonts w:eastAsia="PMingLiU" w:cs="Times New Roman"/>
          <w:b/>
        </w:rPr>
      </w:pPr>
      <w:r>
        <w:rPr>
          <w:rFonts w:eastAsia="PMingLiU" w:cs="Times New Roman"/>
          <w:b/>
        </w:rPr>
        <w:br w:type="page"/>
      </w:r>
    </w:p>
    <w:p w14:paraId="6E11E966" w14:textId="77777777" w:rsidR="00435F9E" w:rsidRDefault="00435F9E" w:rsidP="00435F9E">
      <w:pPr>
        <w:rPr>
          <w:rFonts w:eastAsia="PMingLiU" w:cs="Times New Roman"/>
          <w:b/>
        </w:rPr>
      </w:pPr>
      <w:r w:rsidRPr="0024038E">
        <w:rPr>
          <w:rFonts w:eastAsia="PMingLiU" w:cs="Times New Roman"/>
          <w:b/>
        </w:rPr>
        <w:lastRenderedPageBreak/>
        <w:t>Components in Effect of Rainfall</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&lt;EndNote&gt;&lt;Cite&gt;&lt;Author&gt;Kleinheinz&lt;/Author&gt;&lt;Year&gt;2010&lt;/Year&gt;&lt;RecNum&gt;2&lt;/RecNum&gt;&lt;DisplayText&gt;(Kleinheinz et al., 2010)&lt;/DisplayText&gt;&lt;record&gt;&lt;rec-number&gt;2&lt;/rec-number&gt;&lt;foreign-keys&gt;&lt;key app="EN" db-id="ppswevfa5av25tezx93pspd0e9zve5ttrxx9" timestamp="1547790956"&gt;2&lt;/key&gt;&lt;/foreign-keys&gt;&lt;ref-type name="Journal Article"&gt;17&lt;/ref-type&gt;&lt;contributors&gt;&lt;authors&gt;&lt;author&gt;Kleinheinz, Gregory T&lt;/author&gt;&lt;author&gt;McDermott, Colleen M&lt;/author&gt;&lt;author&gt;Hughes, Sarah&lt;/author&gt;&lt;author&gt;Brown, Amanda&lt;/author&gt;&lt;/authors&gt;&lt;/contributors&gt;&lt;titles&gt;&lt;title&gt;Effects of rainfall on E. coli concentrations at Door County, Wisconsin beaches&lt;/title&gt;&lt;secondary-title&gt;International journal of microbiology&lt;/secondary-title&gt;&lt;/titles&gt;&lt;periodical&gt;&lt;full-title&gt;International journal of microbiology&lt;/full-title&gt;&lt;/periodical&gt;&lt;volume&gt;2009&lt;/volume&gt;&lt;dates&gt;&lt;year&gt;2010&lt;/year&gt;&lt;/dates&gt;&lt;isbn&gt;1687-918X&lt;/isbn&gt;&lt;urls&gt;&lt;/urls&gt;&lt;/record&gt;&lt;/Cite&gt;&lt;/EndNote&gt;</w:instrText>
      </w:r>
      <w:r>
        <w:rPr>
          <w:rFonts w:eastAsia="PMingLiU" w:cs="Times New Roman"/>
          <w:b/>
        </w:rPr>
        <w:fldChar w:fldCharType="separate"/>
      </w:r>
      <w:r>
        <w:rPr>
          <w:rFonts w:eastAsia="PMingLiU" w:cs="Times New Roman"/>
          <w:b/>
          <w:noProof/>
        </w:rPr>
        <w:t>(Kleinheinz et al., 2010)</w:t>
      </w:r>
      <w:r>
        <w:rPr>
          <w:rFonts w:eastAsia="PMingLiU" w:cs="Times New Roman"/>
          <w:b/>
        </w:rPr>
        <w:fldChar w:fldCharType="end"/>
      </w:r>
      <w:r>
        <w:rPr>
          <w:rFonts w:eastAsia="PMingLiU" w:cs="Times New Roman"/>
          <w:b/>
        </w:rPr>
        <w:t xml:space="preserve"> (cont.) </w:t>
      </w:r>
    </w:p>
    <w:p w14:paraId="4033DD06" w14:textId="77777777" w:rsidR="00435F9E" w:rsidRDefault="00435F9E" w:rsidP="00435F9E">
      <w:pPr>
        <w:rPr>
          <w:rFonts w:eastAsia="PMingLiU" w:cs="Times New Roman"/>
          <w:b/>
        </w:rPr>
      </w:pPr>
    </w:p>
    <w:p w14:paraId="149ABB15" w14:textId="4D770823" w:rsidR="00435F9E" w:rsidRPr="0024038E" w:rsidRDefault="00435F9E" w:rsidP="00435F9E">
      <w:pPr>
        <w:rPr>
          <w:rFonts w:eastAsia="PMingLiU" w:cs="Times New Roman"/>
        </w:rPr>
      </w:pPr>
      <w:r w:rsidRPr="0024038E">
        <w:rPr>
          <w:rFonts w:eastAsia="PMingLiU" w:cs="Times New Roman"/>
          <w:b/>
        </w:rPr>
        <w:t>Section</w:t>
      </w:r>
      <w:r w:rsidRPr="0024038E">
        <w:rPr>
          <w:rFonts w:eastAsia="PMingLiU" w:cs="Times New Roman"/>
        </w:rPr>
        <w:t xml:space="preserve"> </w:t>
      </w:r>
      <w:r w:rsidRPr="00AC0C43">
        <w:rPr>
          <w:rFonts w:eastAsia="PMingLiU" w:cs="Times New Roman"/>
          <w:b/>
        </w:rPr>
        <w:t>3: Results</w:t>
      </w:r>
    </w:p>
    <w:tbl>
      <w:tblPr>
        <w:tblStyle w:val="TableGrid6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24038E" w14:paraId="7BB41D57" w14:textId="77777777" w:rsidTr="00A907A0">
        <w:tc>
          <w:tcPr>
            <w:tcW w:w="1382" w:type="dxa"/>
            <w:tcBorders>
              <w:top w:val="double" w:sz="4" w:space="0" w:color="auto"/>
              <w:bottom w:val="single" w:sz="12" w:space="0" w:color="auto"/>
            </w:tcBorders>
          </w:tcPr>
          <w:p w14:paraId="0F07C88F" w14:textId="77777777" w:rsidR="00435F9E" w:rsidRPr="00435F9E" w:rsidRDefault="00435F9E" w:rsidP="00A907A0">
            <w:pPr>
              <w:rPr>
                <w:rFonts w:eastAsia="MS Mincho" w:cs="Times New Roman"/>
                <w:b/>
                <w:sz w:val="24"/>
              </w:rPr>
            </w:pPr>
            <w:r w:rsidRPr="00435F9E">
              <w:rPr>
                <w:rFonts w:eastAsia="MS Mincho" w:cs="Times New Roman"/>
                <w:b/>
                <w:sz w:val="24"/>
              </w:rPr>
              <w:t>Paragraph</w:t>
            </w:r>
          </w:p>
        </w:tc>
        <w:tc>
          <w:tcPr>
            <w:tcW w:w="5594" w:type="dxa"/>
            <w:tcBorders>
              <w:top w:val="double" w:sz="4" w:space="0" w:color="auto"/>
              <w:bottom w:val="single" w:sz="12" w:space="0" w:color="auto"/>
            </w:tcBorders>
          </w:tcPr>
          <w:p w14:paraId="38A5C4B5" w14:textId="77777777" w:rsidR="00435F9E" w:rsidRPr="00435F9E" w:rsidRDefault="00435F9E" w:rsidP="00A907A0">
            <w:pPr>
              <w:rPr>
                <w:rFonts w:eastAsia="MS Mincho" w:cs="Times New Roman"/>
                <w:b/>
                <w:sz w:val="24"/>
              </w:rPr>
            </w:pPr>
            <w:r w:rsidRPr="00435F9E">
              <w:rPr>
                <w:rFonts w:eastAsia="MS Mincho" w:cs="Times New Roman"/>
                <w:b/>
                <w:sz w:val="24"/>
              </w:rPr>
              <w:t xml:space="preserve">Key sentences, with </w:t>
            </w:r>
            <w:r w:rsidRPr="00435F9E">
              <w:rPr>
                <w:rFonts w:eastAsia="MS Mincho" w:cs="Times New Roman"/>
                <w:b/>
                <w:sz w:val="24"/>
                <w:u w:val="single"/>
              </w:rPr>
              <w:t>component marker</w:t>
            </w:r>
          </w:p>
        </w:tc>
        <w:tc>
          <w:tcPr>
            <w:tcW w:w="2050" w:type="dxa"/>
            <w:tcBorders>
              <w:top w:val="double" w:sz="4" w:space="0" w:color="auto"/>
              <w:bottom w:val="single" w:sz="12" w:space="0" w:color="auto"/>
            </w:tcBorders>
          </w:tcPr>
          <w:p w14:paraId="4A78146B" w14:textId="77777777" w:rsidR="00435F9E" w:rsidRPr="00435F9E" w:rsidRDefault="00435F9E" w:rsidP="00A907A0">
            <w:pPr>
              <w:rPr>
                <w:rFonts w:eastAsia="MS Mincho" w:cs="Times New Roman"/>
                <w:b/>
                <w:sz w:val="24"/>
              </w:rPr>
            </w:pPr>
            <w:r w:rsidRPr="00435F9E">
              <w:rPr>
                <w:rFonts w:eastAsia="MS Mincho" w:cs="Times New Roman"/>
                <w:b/>
                <w:sz w:val="24"/>
              </w:rPr>
              <w:t xml:space="preserve">Component (Purpose) </w:t>
            </w:r>
          </w:p>
        </w:tc>
      </w:tr>
      <w:tr w:rsidR="00435F9E" w:rsidRPr="0024038E" w14:paraId="0D78640E" w14:textId="77777777" w:rsidTr="00A907A0">
        <w:tc>
          <w:tcPr>
            <w:tcW w:w="1382" w:type="dxa"/>
            <w:tcBorders>
              <w:top w:val="single" w:sz="12" w:space="0" w:color="auto"/>
              <w:bottom w:val="single" w:sz="4" w:space="0" w:color="auto"/>
            </w:tcBorders>
          </w:tcPr>
          <w:p w14:paraId="47D695F4" w14:textId="77777777" w:rsidR="00435F9E" w:rsidRPr="00435F9E" w:rsidRDefault="00435F9E" w:rsidP="00A907A0">
            <w:pPr>
              <w:jc w:val="center"/>
              <w:rPr>
                <w:rFonts w:eastAsia="MS Mincho" w:cs="Times New Roman"/>
                <w:sz w:val="24"/>
              </w:rPr>
            </w:pPr>
            <w:r w:rsidRPr="00435F9E">
              <w:rPr>
                <w:rFonts w:eastAsia="MS Mincho" w:cs="Times New Roman"/>
                <w:sz w:val="24"/>
              </w:rPr>
              <w:t>1</w:t>
            </w:r>
          </w:p>
        </w:tc>
        <w:tc>
          <w:tcPr>
            <w:tcW w:w="5594" w:type="dxa"/>
            <w:tcBorders>
              <w:top w:val="single" w:sz="12" w:space="0" w:color="auto"/>
              <w:bottom w:val="single" w:sz="4" w:space="0" w:color="auto"/>
            </w:tcBorders>
          </w:tcPr>
          <w:p w14:paraId="0E439B85" w14:textId="77777777" w:rsidR="00435F9E" w:rsidRPr="00435F9E" w:rsidRDefault="00435F9E" w:rsidP="00A907A0">
            <w:pPr>
              <w:rPr>
                <w:rFonts w:eastAsia="MS Mincho" w:cs="Times New Roman"/>
                <w:sz w:val="24"/>
              </w:rPr>
            </w:pPr>
            <w:r w:rsidRPr="00435F9E">
              <w:rPr>
                <w:rFonts w:eastAsia="MS Mincho" w:cs="Times New Roman"/>
                <w:sz w:val="24"/>
                <w:u w:val="single"/>
              </w:rPr>
              <w:t>The impact</w:t>
            </w:r>
            <w:r w:rsidRPr="00435F9E">
              <w:rPr>
                <w:rFonts w:eastAsia="MS Mincho" w:cs="Times New Roman"/>
                <w:sz w:val="24"/>
              </w:rPr>
              <w:t xml:space="preserve"> of rainfall on E. coli concentrations in beach water </w:t>
            </w:r>
            <w:r w:rsidRPr="00435F9E">
              <w:rPr>
                <w:rFonts w:eastAsia="MS Mincho" w:cs="Times New Roman"/>
                <w:sz w:val="24"/>
                <w:u w:val="single"/>
              </w:rPr>
              <w:t>was not uniform</w:t>
            </w:r>
            <w:r w:rsidRPr="00435F9E">
              <w:rPr>
                <w:rFonts w:eastAsia="MS Mincho" w:cs="Times New Roman"/>
                <w:sz w:val="24"/>
              </w:rPr>
              <w:t>.</w:t>
            </w:r>
          </w:p>
        </w:tc>
        <w:tc>
          <w:tcPr>
            <w:tcW w:w="2050" w:type="dxa"/>
            <w:tcBorders>
              <w:top w:val="single" w:sz="12" w:space="0" w:color="auto"/>
              <w:bottom w:val="single" w:sz="4" w:space="0" w:color="auto"/>
            </w:tcBorders>
          </w:tcPr>
          <w:p w14:paraId="52B1E3AE" w14:textId="77777777" w:rsidR="00435F9E" w:rsidRPr="00435F9E" w:rsidRDefault="00435F9E" w:rsidP="00A907A0">
            <w:pPr>
              <w:rPr>
                <w:rFonts w:eastAsia="MS Mincho" w:cs="Times New Roman"/>
                <w:sz w:val="24"/>
              </w:rPr>
            </w:pPr>
            <w:r w:rsidRPr="00435F9E">
              <w:rPr>
                <w:rFonts w:eastAsia="MS Mincho" w:cs="Times New Roman"/>
                <w:sz w:val="24"/>
              </w:rPr>
              <w:t>V a (Initial summary)</w:t>
            </w:r>
          </w:p>
        </w:tc>
      </w:tr>
      <w:tr w:rsidR="00435F9E" w:rsidRPr="0024038E" w14:paraId="4FFF384F" w14:textId="77777777" w:rsidTr="00A907A0">
        <w:tc>
          <w:tcPr>
            <w:tcW w:w="1382" w:type="dxa"/>
            <w:tcBorders>
              <w:top w:val="single" w:sz="4" w:space="0" w:color="auto"/>
              <w:bottom w:val="single" w:sz="4" w:space="0" w:color="auto"/>
            </w:tcBorders>
          </w:tcPr>
          <w:p w14:paraId="5EA31865" w14:textId="77777777" w:rsidR="00435F9E" w:rsidRPr="00435F9E" w:rsidRDefault="00435F9E" w:rsidP="00A907A0">
            <w:pPr>
              <w:jc w:val="center"/>
              <w:rPr>
                <w:rFonts w:eastAsia="MS Mincho" w:cs="Times New Roman"/>
                <w:sz w:val="24"/>
              </w:rPr>
            </w:pPr>
            <w:r w:rsidRPr="00435F9E">
              <w:rPr>
                <w:rFonts w:eastAsia="MS Mincho" w:cs="Times New Roman"/>
                <w:sz w:val="24"/>
              </w:rPr>
              <w:t>2</w:t>
            </w:r>
          </w:p>
        </w:tc>
        <w:tc>
          <w:tcPr>
            <w:tcW w:w="5594" w:type="dxa"/>
            <w:tcBorders>
              <w:top w:val="single" w:sz="4" w:space="0" w:color="auto"/>
              <w:bottom w:val="single" w:sz="4" w:space="0" w:color="auto"/>
            </w:tcBorders>
          </w:tcPr>
          <w:p w14:paraId="31EBB415" w14:textId="77777777" w:rsidR="00435F9E" w:rsidRPr="00435F9E" w:rsidRDefault="00435F9E" w:rsidP="00A907A0">
            <w:pPr>
              <w:rPr>
                <w:rFonts w:eastAsia="MS Mincho" w:cs="Times New Roman"/>
                <w:sz w:val="24"/>
              </w:rPr>
            </w:pPr>
            <w:r w:rsidRPr="00435F9E">
              <w:rPr>
                <w:rFonts w:eastAsia="MS Mincho" w:cs="Times New Roman"/>
                <w:sz w:val="24"/>
              </w:rPr>
              <w:t xml:space="preserve">… showed a </w:t>
            </w:r>
            <w:r w:rsidRPr="00435F9E">
              <w:rPr>
                <w:rFonts w:eastAsia="MS Mincho" w:cs="Times New Roman"/>
                <w:sz w:val="24"/>
                <w:u w:val="single"/>
              </w:rPr>
              <w:t>significant increase</w:t>
            </w:r>
            <w:r w:rsidRPr="00435F9E">
              <w:rPr>
                <w:rFonts w:eastAsia="MS Mincho" w:cs="Times New Roman"/>
                <w:sz w:val="24"/>
              </w:rPr>
              <w:t xml:space="preserve"> in E. coli concentration due to rainfall (P&lt; .001 and .001, resp., Table 1)</w:t>
            </w:r>
          </w:p>
        </w:tc>
        <w:tc>
          <w:tcPr>
            <w:tcW w:w="2050" w:type="dxa"/>
            <w:tcBorders>
              <w:top w:val="single" w:sz="4" w:space="0" w:color="auto"/>
              <w:bottom w:val="single" w:sz="4" w:space="0" w:color="auto"/>
            </w:tcBorders>
          </w:tcPr>
          <w:p w14:paraId="3A6857DB" w14:textId="77777777" w:rsidR="00435F9E" w:rsidRPr="00435F9E" w:rsidRDefault="00435F9E" w:rsidP="00A907A0">
            <w:pPr>
              <w:rPr>
                <w:rFonts w:eastAsia="MS Mincho" w:cs="Times New Roman"/>
                <w:sz w:val="24"/>
              </w:rPr>
            </w:pPr>
            <w:r w:rsidRPr="00435F9E">
              <w:rPr>
                <w:rFonts w:eastAsia="MS Mincho" w:cs="Times New Roman"/>
                <w:sz w:val="24"/>
              </w:rPr>
              <w:t>7a (Data pattern)</w:t>
            </w:r>
          </w:p>
        </w:tc>
      </w:tr>
      <w:tr w:rsidR="00435F9E" w:rsidRPr="0024038E" w14:paraId="56B1A899" w14:textId="77777777" w:rsidTr="00A907A0">
        <w:tc>
          <w:tcPr>
            <w:tcW w:w="1382" w:type="dxa"/>
            <w:tcBorders>
              <w:top w:val="single" w:sz="4" w:space="0" w:color="auto"/>
              <w:bottom w:val="single" w:sz="4" w:space="0" w:color="auto"/>
            </w:tcBorders>
          </w:tcPr>
          <w:p w14:paraId="0D20210B" w14:textId="77777777" w:rsidR="00435F9E" w:rsidRPr="00435F9E" w:rsidRDefault="00435F9E" w:rsidP="00A907A0">
            <w:pPr>
              <w:jc w:val="center"/>
              <w:rPr>
                <w:rFonts w:eastAsia="MS Mincho" w:cs="Times New Roman"/>
                <w:sz w:val="24"/>
              </w:rPr>
            </w:pPr>
            <w:r w:rsidRPr="00435F9E">
              <w:rPr>
                <w:rFonts w:eastAsia="MS Mincho" w:cs="Times New Roman"/>
                <w:sz w:val="24"/>
              </w:rPr>
              <w:t>3</w:t>
            </w:r>
          </w:p>
        </w:tc>
        <w:tc>
          <w:tcPr>
            <w:tcW w:w="5594" w:type="dxa"/>
            <w:tcBorders>
              <w:top w:val="single" w:sz="4" w:space="0" w:color="auto"/>
              <w:bottom w:val="single" w:sz="4" w:space="0" w:color="auto"/>
            </w:tcBorders>
          </w:tcPr>
          <w:p w14:paraId="24A05D84" w14:textId="77777777" w:rsidR="00435F9E" w:rsidRPr="00435F9E" w:rsidRDefault="00435F9E" w:rsidP="00A907A0">
            <w:pPr>
              <w:rPr>
                <w:rFonts w:eastAsia="MS Mincho" w:cs="Times New Roman"/>
                <w:sz w:val="24"/>
              </w:rPr>
            </w:pPr>
            <w:r w:rsidRPr="00435F9E">
              <w:rPr>
                <w:rFonts w:eastAsia="MS Mincho" w:cs="Times New Roman"/>
                <w:sz w:val="24"/>
              </w:rPr>
              <w:t xml:space="preserve">The amount of rainfall that triggered the sampling event was </w:t>
            </w:r>
            <w:r w:rsidRPr="00435F9E">
              <w:rPr>
                <w:rFonts w:eastAsia="MS Mincho" w:cs="Times New Roman"/>
                <w:sz w:val="24"/>
                <w:u w:val="single"/>
              </w:rPr>
              <w:t>not correlated</w:t>
            </w:r>
            <w:r w:rsidRPr="00435F9E">
              <w:rPr>
                <w:rFonts w:eastAsia="MS Mincho" w:cs="Times New Roman"/>
                <w:sz w:val="24"/>
              </w:rPr>
              <w:t xml:space="preserve"> with E. coli concentrations …</w:t>
            </w:r>
          </w:p>
        </w:tc>
        <w:tc>
          <w:tcPr>
            <w:tcW w:w="2050" w:type="dxa"/>
            <w:tcBorders>
              <w:top w:val="single" w:sz="4" w:space="0" w:color="auto"/>
              <w:bottom w:val="single" w:sz="4" w:space="0" w:color="auto"/>
            </w:tcBorders>
          </w:tcPr>
          <w:p w14:paraId="37306579" w14:textId="77777777" w:rsidR="00435F9E" w:rsidRPr="00435F9E" w:rsidRDefault="00435F9E" w:rsidP="00A907A0">
            <w:pPr>
              <w:rPr>
                <w:rFonts w:eastAsia="MS Mincho" w:cs="Times New Roman"/>
                <w:sz w:val="24"/>
              </w:rPr>
            </w:pPr>
            <w:r w:rsidRPr="00435F9E">
              <w:rPr>
                <w:rFonts w:eastAsia="MS Mincho" w:cs="Times New Roman"/>
                <w:sz w:val="24"/>
              </w:rPr>
              <w:t>7a (Data pattern)</w:t>
            </w:r>
          </w:p>
        </w:tc>
      </w:tr>
      <w:tr w:rsidR="00435F9E" w:rsidRPr="0024038E" w14:paraId="714E84FE" w14:textId="77777777" w:rsidTr="00A907A0">
        <w:tc>
          <w:tcPr>
            <w:tcW w:w="1382" w:type="dxa"/>
            <w:tcBorders>
              <w:top w:val="single" w:sz="4" w:space="0" w:color="auto"/>
              <w:bottom w:val="single" w:sz="4" w:space="0" w:color="auto"/>
            </w:tcBorders>
          </w:tcPr>
          <w:p w14:paraId="789DE705" w14:textId="77777777" w:rsidR="00435F9E" w:rsidRPr="00435F9E" w:rsidRDefault="00435F9E" w:rsidP="00A907A0">
            <w:pPr>
              <w:jc w:val="center"/>
              <w:rPr>
                <w:rFonts w:eastAsia="MS Mincho" w:cs="Times New Roman"/>
                <w:sz w:val="24"/>
              </w:rPr>
            </w:pPr>
            <w:r w:rsidRPr="00435F9E">
              <w:rPr>
                <w:rFonts w:eastAsia="MS Mincho" w:cs="Times New Roman"/>
                <w:sz w:val="24"/>
              </w:rPr>
              <w:t>4</w:t>
            </w:r>
          </w:p>
        </w:tc>
        <w:tc>
          <w:tcPr>
            <w:tcW w:w="5594" w:type="dxa"/>
            <w:tcBorders>
              <w:top w:val="single" w:sz="4" w:space="0" w:color="auto"/>
              <w:bottom w:val="single" w:sz="4" w:space="0" w:color="auto"/>
            </w:tcBorders>
          </w:tcPr>
          <w:p w14:paraId="5CB4AB2B" w14:textId="77777777" w:rsidR="00435F9E" w:rsidRPr="00435F9E" w:rsidRDefault="00435F9E" w:rsidP="00A907A0">
            <w:pPr>
              <w:rPr>
                <w:rFonts w:eastAsia="MS Mincho" w:cs="Times New Roman"/>
                <w:sz w:val="24"/>
              </w:rPr>
            </w:pPr>
            <w:r w:rsidRPr="00435F9E">
              <w:rPr>
                <w:rFonts w:eastAsia="MS Mincho" w:cs="Times New Roman"/>
                <w:sz w:val="24"/>
                <w:u w:val="single"/>
              </w:rPr>
              <w:t>In contrast</w:t>
            </w:r>
            <w:r w:rsidRPr="00435F9E">
              <w:rPr>
                <w:rFonts w:eastAsia="MS Mincho" w:cs="Times New Roman"/>
                <w:sz w:val="24"/>
              </w:rPr>
              <w:t xml:space="preserve"> … </w:t>
            </w:r>
            <w:r w:rsidRPr="00435F9E">
              <w:rPr>
                <w:rFonts w:eastAsia="MS Mincho" w:cs="Times New Roman"/>
                <w:sz w:val="24"/>
                <w:u w:val="single"/>
              </w:rPr>
              <w:t>was not significantly positively impacted</w:t>
            </w:r>
            <w:r w:rsidRPr="00435F9E">
              <w:rPr>
                <w:rFonts w:eastAsia="MS Mincho" w:cs="Times New Roman"/>
                <w:sz w:val="24"/>
              </w:rPr>
              <w:t xml:space="preserve"> (P= .849, .041, and .110, resp., See Tables 1, 3, 6, and 9) by rain events.</w:t>
            </w:r>
          </w:p>
        </w:tc>
        <w:tc>
          <w:tcPr>
            <w:tcW w:w="2050" w:type="dxa"/>
            <w:tcBorders>
              <w:top w:val="single" w:sz="4" w:space="0" w:color="auto"/>
              <w:bottom w:val="single" w:sz="4" w:space="0" w:color="auto"/>
            </w:tcBorders>
          </w:tcPr>
          <w:p w14:paraId="1A17704F" w14:textId="77777777" w:rsidR="00435F9E" w:rsidRPr="00435F9E" w:rsidRDefault="00435F9E" w:rsidP="00A907A0">
            <w:pPr>
              <w:rPr>
                <w:rFonts w:eastAsia="MS Mincho" w:cs="Times New Roman"/>
                <w:sz w:val="24"/>
              </w:rPr>
            </w:pPr>
            <w:r w:rsidRPr="00435F9E">
              <w:rPr>
                <w:rFonts w:eastAsia="MS Mincho" w:cs="Times New Roman"/>
                <w:sz w:val="24"/>
              </w:rPr>
              <w:t>7a (Data pattern)</w:t>
            </w:r>
          </w:p>
          <w:p w14:paraId="103C3874" w14:textId="77777777" w:rsidR="00435F9E" w:rsidRPr="00435F9E" w:rsidRDefault="00435F9E" w:rsidP="00A907A0">
            <w:pPr>
              <w:rPr>
                <w:rFonts w:eastAsia="MS Mincho" w:cs="Times New Roman"/>
                <w:sz w:val="24"/>
              </w:rPr>
            </w:pPr>
            <w:r w:rsidRPr="00435F9E">
              <w:rPr>
                <w:rFonts w:eastAsia="MS Mincho" w:cs="Times New Roman"/>
                <w:sz w:val="24"/>
              </w:rPr>
              <w:t>8a (Comparison within)</w:t>
            </w:r>
          </w:p>
        </w:tc>
      </w:tr>
      <w:tr w:rsidR="00435F9E" w:rsidRPr="0024038E" w14:paraId="72CC8D8A" w14:textId="77777777" w:rsidTr="00A907A0">
        <w:tc>
          <w:tcPr>
            <w:tcW w:w="1382" w:type="dxa"/>
            <w:tcBorders>
              <w:top w:val="single" w:sz="4" w:space="0" w:color="auto"/>
              <w:bottom w:val="single" w:sz="4" w:space="0" w:color="auto"/>
            </w:tcBorders>
          </w:tcPr>
          <w:p w14:paraId="6C50EFB8" w14:textId="77777777" w:rsidR="00435F9E" w:rsidRPr="00435F9E" w:rsidRDefault="00435F9E" w:rsidP="00A907A0">
            <w:pPr>
              <w:jc w:val="center"/>
              <w:rPr>
                <w:rFonts w:eastAsia="MS Mincho" w:cs="Times New Roman"/>
                <w:sz w:val="24"/>
              </w:rPr>
            </w:pPr>
            <w:r w:rsidRPr="00435F9E">
              <w:rPr>
                <w:rFonts w:eastAsia="MS Mincho" w:cs="Times New Roman"/>
                <w:sz w:val="24"/>
              </w:rPr>
              <w:t>5</w:t>
            </w:r>
          </w:p>
        </w:tc>
        <w:tc>
          <w:tcPr>
            <w:tcW w:w="5594" w:type="dxa"/>
            <w:tcBorders>
              <w:top w:val="single" w:sz="4" w:space="0" w:color="auto"/>
              <w:bottom w:val="single" w:sz="4" w:space="0" w:color="auto"/>
            </w:tcBorders>
          </w:tcPr>
          <w:p w14:paraId="780951F6" w14:textId="77777777" w:rsidR="00435F9E" w:rsidRPr="00435F9E" w:rsidRDefault="00435F9E" w:rsidP="00A907A0">
            <w:pPr>
              <w:rPr>
                <w:rFonts w:eastAsia="MingLiU" w:cs="URWPalladioL-Roma"/>
                <w:sz w:val="24"/>
              </w:rPr>
            </w:pPr>
            <w:r w:rsidRPr="00435F9E">
              <w:rPr>
                <w:rFonts w:eastAsia="MingLiU" w:cs="URWPalladioL-Roma"/>
                <w:sz w:val="24"/>
              </w:rPr>
              <w:t>There are no outfalls near … and they are the most rural of all locations included in this study.</w:t>
            </w:r>
          </w:p>
        </w:tc>
        <w:tc>
          <w:tcPr>
            <w:tcW w:w="2050" w:type="dxa"/>
            <w:tcBorders>
              <w:top w:val="single" w:sz="4" w:space="0" w:color="auto"/>
              <w:bottom w:val="single" w:sz="4" w:space="0" w:color="auto"/>
            </w:tcBorders>
          </w:tcPr>
          <w:p w14:paraId="189A4EC5" w14:textId="77777777" w:rsidR="00435F9E" w:rsidRPr="00435F9E" w:rsidRDefault="00435F9E" w:rsidP="00A907A0">
            <w:pPr>
              <w:rPr>
                <w:rFonts w:eastAsia="MS Mincho" w:cs="Times New Roman"/>
                <w:sz w:val="24"/>
              </w:rPr>
            </w:pPr>
            <w:r w:rsidRPr="00435F9E">
              <w:rPr>
                <w:rFonts w:eastAsia="MS Mincho" w:cs="Times New Roman"/>
                <w:sz w:val="24"/>
              </w:rPr>
              <w:t xml:space="preserve">I </w:t>
            </w:r>
            <w:proofErr w:type="spellStart"/>
            <w:r w:rsidRPr="00435F9E">
              <w:rPr>
                <w:rFonts w:eastAsia="MS Mincho" w:cs="Times New Roman"/>
                <w:sz w:val="24"/>
              </w:rPr>
              <w:t>a</w:t>
            </w:r>
            <w:proofErr w:type="spellEnd"/>
            <w:r w:rsidRPr="00435F9E">
              <w:rPr>
                <w:rFonts w:eastAsia="MS Mincho" w:cs="Times New Roman"/>
                <w:sz w:val="24"/>
              </w:rPr>
              <w:t xml:space="preserve"> (Background)*</w:t>
            </w:r>
          </w:p>
        </w:tc>
      </w:tr>
      <w:tr w:rsidR="00435F9E" w:rsidRPr="0024038E" w14:paraId="6DBE8414" w14:textId="77777777" w:rsidTr="00A907A0">
        <w:tc>
          <w:tcPr>
            <w:tcW w:w="1382" w:type="dxa"/>
            <w:tcBorders>
              <w:top w:val="single" w:sz="4" w:space="0" w:color="auto"/>
              <w:bottom w:val="single" w:sz="4" w:space="0" w:color="auto"/>
            </w:tcBorders>
          </w:tcPr>
          <w:p w14:paraId="2C5EED42" w14:textId="77777777" w:rsidR="00435F9E" w:rsidRPr="00435F9E" w:rsidRDefault="00435F9E" w:rsidP="00A907A0">
            <w:pPr>
              <w:jc w:val="center"/>
              <w:rPr>
                <w:rFonts w:eastAsia="MS Mincho" w:cs="Times New Roman"/>
                <w:sz w:val="24"/>
              </w:rPr>
            </w:pPr>
            <w:r w:rsidRPr="00435F9E">
              <w:rPr>
                <w:rFonts w:eastAsia="MS Mincho" w:cs="Times New Roman"/>
                <w:sz w:val="24"/>
              </w:rPr>
              <w:t>6</w:t>
            </w:r>
          </w:p>
        </w:tc>
        <w:tc>
          <w:tcPr>
            <w:tcW w:w="5594" w:type="dxa"/>
            <w:tcBorders>
              <w:top w:val="single" w:sz="4" w:space="0" w:color="auto"/>
              <w:bottom w:val="single" w:sz="4" w:space="0" w:color="auto"/>
            </w:tcBorders>
          </w:tcPr>
          <w:p w14:paraId="50C0B5D9" w14:textId="77777777" w:rsidR="00435F9E" w:rsidRPr="00435F9E" w:rsidRDefault="00435F9E" w:rsidP="00A907A0">
            <w:pPr>
              <w:rPr>
                <w:rFonts w:eastAsia="MS Mincho" w:cs="Times New Roman"/>
                <w:sz w:val="24"/>
              </w:rPr>
            </w:pPr>
            <w:r w:rsidRPr="00435F9E">
              <w:rPr>
                <w:rFonts w:eastAsia="MS Mincho" w:cs="Times New Roman"/>
                <w:sz w:val="24"/>
              </w:rPr>
              <w:t xml:space="preserve">… also </w:t>
            </w:r>
            <w:r w:rsidRPr="00435F9E">
              <w:rPr>
                <w:rFonts w:eastAsia="MS Mincho" w:cs="Times New Roman"/>
                <w:sz w:val="24"/>
                <w:u w:val="single"/>
              </w:rPr>
              <w:t>showed a significant increase</w:t>
            </w:r>
            <w:r w:rsidRPr="00435F9E">
              <w:rPr>
                <w:rFonts w:eastAsia="MS Mincho" w:cs="Times New Roman"/>
                <w:sz w:val="24"/>
              </w:rPr>
              <w:t xml:space="preserve"> in E. coli concentration due to rainfall (P= .001 for both beaches; Tables 1, 4, and 7).</w:t>
            </w:r>
          </w:p>
        </w:tc>
        <w:tc>
          <w:tcPr>
            <w:tcW w:w="2050" w:type="dxa"/>
            <w:tcBorders>
              <w:top w:val="single" w:sz="4" w:space="0" w:color="auto"/>
              <w:bottom w:val="single" w:sz="4" w:space="0" w:color="auto"/>
            </w:tcBorders>
          </w:tcPr>
          <w:p w14:paraId="0C0D1A81" w14:textId="77777777" w:rsidR="00435F9E" w:rsidRPr="00435F9E" w:rsidRDefault="00435F9E" w:rsidP="00A907A0">
            <w:pPr>
              <w:rPr>
                <w:rFonts w:eastAsia="MS Mincho" w:cs="Times New Roman"/>
                <w:sz w:val="24"/>
              </w:rPr>
            </w:pPr>
            <w:r w:rsidRPr="00435F9E">
              <w:rPr>
                <w:rFonts w:eastAsia="MS Mincho" w:cs="Times New Roman"/>
                <w:sz w:val="24"/>
              </w:rPr>
              <w:t>7a (Data pattern)</w:t>
            </w:r>
          </w:p>
        </w:tc>
      </w:tr>
      <w:tr w:rsidR="00435F9E" w:rsidRPr="0024038E" w14:paraId="581C8EB2" w14:textId="77777777" w:rsidTr="00A907A0">
        <w:tc>
          <w:tcPr>
            <w:tcW w:w="1382" w:type="dxa"/>
            <w:tcBorders>
              <w:top w:val="single" w:sz="4" w:space="0" w:color="auto"/>
              <w:bottom w:val="single" w:sz="4" w:space="0" w:color="auto"/>
            </w:tcBorders>
          </w:tcPr>
          <w:p w14:paraId="40DDDC77" w14:textId="77777777" w:rsidR="00435F9E" w:rsidRPr="00435F9E" w:rsidRDefault="00435F9E" w:rsidP="00A907A0">
            <w:pPr>
              <w:jc w:val="center"/>
              <w:rPr>
                <w:rFonts w:eastAsia="MS Mincho" w:cs="Times New Roman"/>
                <w:sz w:val="24"/>
              </w:rPr>
            </w:pPr>
            <w:r w:rsidRPr="00435F9E">
              <w:rPr>
                <w:rFonts w:eastAsia="MS Mincho" w:cs="Times New Roman"/>
                <w:sz w:val="24"/>
              </w:rPr>
              <w:t>7</w:t>
            </w:r>
          </w:p>
        </w:tc>
        <w:tc>
          <w:tcPr>
            <w:tcW w:w="5594" w:type="dxa"/>
            <w:tcBorders>
              <w:top w:val="single" w:sz="4" w:space="0" w:color="auto"/>
              <w:bottom w:val="single" w:sz="4" w:space="0" w:color="auto"/>
            </w:tcBorders>
          </w:tcPr>
          <w:p w14:paraId="1A5F9BF9" w14:textId="77777777" w:rsidR="00435F9E" w:rsidRPr="00435F9E" w:rsidRDefault="00435F9E" w:rsidP="00A907A0">
            <w:pPr>
              <w:rPr>
                <w:rFonts w:eastAsia="MS Mincho" w:cs="Times New Roman"/>
                <w:sz w:val="24"/>
              </w:rPr>
            </w:pPr>
            <w:r w:rsidRPr="00435F9E">
              <w:rPr>
                <w:rFonts w:eastAsia="MS Mincho" w:cs="Times New Roman"/>
                <w:sz w:val="24"/>
              </w:rPr>
              <w:t xml:space="preserve">The two storm water outfall pipes adjacent to this beach each </w:t>
            </w:r>
            <w:r w:rsidRPr="00435F9E">
              <w:rPr>
                <w:rFonts w:eastAsia="MS Mincho" w:cs="Times New Roman"/>
                <w:sz w:val="24"/>
                <w:u w:val="single"/>
              </w:rPr>
              <w:t>showed a significant difference between</w:t>
            </w:r>
            <w:r w:rsidRPr="00435F9E">
              <w:rPr>
                <w:rFonts w:eastAsia="MS Mincho" w:cs="Times New Roman"/>
                <w:sz w:val="24"/>
              </w:rPr>
              <w:t xml:space="preserve"> storm water outfall and seasonal beach E. coli concentrations (P&lt; .001) (Table 7).</w:t>
            </w:r>
          </w:p>
        </w:tc>
        <w:tc>
          <w:tcPr>
            <w:tcW w:w="2050" w:type="dxa"/>
            <w:tcBorders>
              <w:top w:val="single" w:sz="4" w:space="0" w:color="auto"/>
              <w:bottom w:val="single" w:sz="4" w:space="0" w:color="auto"/>
            </w:tcBorders>
          </w:tcPr>
          <w:p w14:paraId="60EF51A8" w14:textId="77777777" w:rsidR="00435F9E" w:rsidRPr="00435F9E" w:rsidRDefault="00435F9E" w:rsidP="00A907A0">
            <w:pPr>
              <w:rPr>
                <w:rFonts w:eastAsia="MS Mincho" w:cs="Times New Roman"/>
                <w:sz w:val="24"/>
              </w:rPr>
            </w:pPr>
            <w:r w:rsidRPr="00435F9E">
              <w:rPr>
                <w:rFonts w:eastAsia="MS Mincho" w:cs="Times New Roman"/>
                <w:sz w:val="24"/>
              </w:rPr>
              <w:t>7a (Data pattern)</w:t>
            </w:r>
          </w:p>
        </w:tc>
      </w:tr>
      <w:tr w:rsidR="00435F9E" w:rsidRPr="0024038E" w14:paraId="1A7ACEDC" w14:textId="77777777" w:rsidTr="00A907A0">
        <w:tc>
          <w:tcPr>
            <w:tcW w:w="1382" w:type="dxa"/>
            <w:tcBorders>
              <w:top w:val="single" w:sz="4" w:space="0" w:color="auto"/>
              <w:bottom w:val="single" w:sz="4" w:space="0" w:color="auto"/>
            </w:tcBorders>
          </w:tcPr>
          <w:p w14:paraId="5A9B1562" w14:textId="77777777" w:rsidR="00435F9E" w:rsidRPr="00435F9E" w:rsidRDefault="00435F9E" w:rsidP="00A907A0">
            <w:pPr>
              <w:jc w:val="center"/>
              <w:rPr>
                <w:rFonts w:eastAsia="MS Mincho" w:cs="Times New Roman"/>
                <w:sz w:val="24"/>
              </w:rPr>
            </w:pPr>
            <w:r w:rsidRPr="00435F9E">
              <w:rPr>
                <w:rFonts w:eastAsia="MS Mincho" w:cs="Times New Roman"/>
                <w:sz w:val="24"/>
              </w:rPr>
              <w:t>8</w:t>
            </w:r>
          </w:p>
        </w:tc>
        <w:tc>
          <w:tcPr>
            <w:tcW w:w="5594" w:type="dxa"/>
            <w:tcBorders>
              <w:top w:val="single" w:sz="4" w:space="0" w:color="auto"/>
              <w:bottom w:val="single" w:sz="4" w:space="0" w:color="auto"/>
            </w:tcBorders>
          </w:tcPr>
          <w:p w14:paraId="0A903ED3" w14:textId="77777777" w:rsidR="00435F9E" w:rsidRPr="00435F9E" w:rsidRDefault="00435F9E" w:rsidP="00A907A0">
            <w:pPr>
              <w:rPr>
                <w:rFonts w:eastAsia="MS Mincho" w:cs="Times New Roman"/>
                <w:sz w:val="24"/>
              </w:rPr>
            </w:pPr>
            <w:r w:rsidRPr="00435F9E">
              <w:rPr>
                <w:rFonts w:eastAsia="MS Mincho" w:cs="Times New Roman"/>
                <w:sz w:val="24"/>
              </w:rPr>
              <w:t xml:space="preserve"> … </w:t>
            </w:r>
            <w:r w:rsidRPr="00435F9E">
              <w:rPr>
                <w:rFonts w:eastAsia="MS Mincho" w:cs="Times New Roman"/>
                <w:sz w:val="24"/>
                <w:u w:val="single"/>
              </w:rPr>
              <w:t>there is no correlation between</w:t>
            </w:r>
            <w:r w:rsidRPr="00435F9E">
              <w:rPr>
                <w:rFonts w:eastAsia="MS Mincho" w:cs="Times New Roman"/>
                <w:sz w:val="24"/>
              </w:rPr>
              <w:t xml:space="preserve"> the amount of rainfall prior to the sampling event and the concentration of E. coli in beach water.</w:t>
            </w:r>
          </w:p>
        </w:tc>
        <w:tc>
          <w:tcPr>
            <w:tcW w:w="2050" w:type="dxa"/>
            <w:tcBorders>
              <w:top w:val="single" w:sz="4" w:space="0" w:color="auto"/>
              <w:bottom w:val="single" w:sz="4" w:space="0" w:color="auto"/>
            </w:tcBorders>
          </w:tcPr>
          <w:p w14:paraId="5AC6DF8B" w14:textId="77777777" w:rsidR="00435F9E" w:rsidRPr="00435F9E" w:rsidRDefault="00435F9E" w:rsidP="00A907A0">
            <w:pPr>
              <w:rPr>
                <w:rFonts w:eastAsia="MS Mincho" w:cs="Times New Roman"/>
                <w:sz w:val="24"/>
              </w:rPr>
            </w:pPr>
            <w:r w:rsidRPr="00435F9E">
              <w:rPr>
                <w:rFonts w:eastAsia="MS Mincho" w:cs="Times New Roman"/>
                <w:sz w:val="24"/>
              </w:rPr>
              <w:t>7a (Data pattern)</w:t>
            </w:r>
          </w:p>
        </w:tc>
      </w:tr>
      <w:tr w:rsidR="00435F9E" w:rsidRPr="0024038E" w14:paraId="3527072A" w14:textId="77777777" w:rsidTr="00A907A0">
        <w:tc>
          <w:tcPr>
            <w:tcW w:w="1382" w:type="dxa"/>
            <w:tcBorders>
              <w:top w:val="single" w:sz="4" w:space="0" w:color="auto"/>
              <w:bottom w:val="double" w:sz="4" w:space="0" w:color="auto"/>
            </w:tcBorders>
          </w:tcPr>
          <w:p w14:paraId="745E8EF5" w14:textId="77777777" w:rsidR="00435F9E" w:rsidRPr="00435F9E" w:rsidRDefault="00435F9E" w:rsidP="00A907A0">
            <w:pPr>
              <w:jc w:val="center"/>
              <w:rPr>
                <w:rFonts w:eastAsia="MS Mincho" w:cs="Times New Roman"/>
                <w:sz w:val="24"/>
              </w:rPr>
            </w:pPr>
            <w:r w:rsidRPr="00435F9E">
              <w:rPr>
                <w:rFonts w:eastAsia="MS Mincho" w:cs="Times New Roman"/>
                <w:sz w:val="24"/>
              </w:rPr>
              <w:t>9</w:t>
            </w:r>
          </w:p>
        </w:tc>
        <w:tc>
          <w:tcPr>
            <w:tcW w:w="5594" w:type="dxa"/>
            <w:tcBorders>
              <w:top w:val="single" w:sz="4" w:space="0" w:color="auto"/>
              <w:bottom w:val="double" w:sz="4" w:space="0" w:color="auto"/>
            </w:tcBorders>
          </w:tcPr>
          <w:p w14:paraId="6A9F4051" w14:textId="77777777" w:rsidR="00435F9E" w:rsidRPr="00435F9E" w:rsidRDefault="00435F9E" w:rsidP="00A907A0">
            <w:pPr>
              <w:rPr>
                <w:rFonts w:eastAsia="MS Mincho" w:cs="Times New Roman"/>
                <w:sz w:val="24"/>
              </w:rPr>
            </w:pPr>
            <w:r w:rsidRPr="00435F9E">
              <w:rPr>
                <w:rFonts w:eastAsia="MS Mincho" w:cs="Times New Roman"/>
                <w:sz w:val="24"/>
              </w:rPr>
              <w:t xml:space="preserve">… also </w:t>
            </w:r>
            <w:r w:rsidRPr="00435F9E">
              <w:rPr>
                <w:rFonts w:eastAsia="MS Mincho" w:cs="Times New Roman"/>
                <w:sz w:val="24"/>
                <w:u w:val="single"/>
              </w:rPr>
              <w:t>showed a significant increase</w:t>
            </w:r>
            <w:r w:rsidRPr="00435F9E">
              <w:rPr>
                <w:rFonts w:eastAsia="MS Mincho" w:cs="Times New Roman"/>
                <w:sz w:val="24"/>
              </w:rPr>
              <w:t xml:space="preserve"> in E. coli concentration due to rainfall (P= .011; Table 1).</w:t>
            </w:r>
          </w:p>
        </w:tc>
        <w:tc>
          <w:tcPr>
            <w:tcW w:w="2050" w:type="dxa"/>
            <w:tcBorders>
              <w:top w:val="single" w:sz="4" w:space="0" w:color="auto"/>
              <w:bottom w:val="double" w:sz="4" w:space="0" w:color="auto"/>
            </w:tcBorders>
          </w:tcPr>
          <w:p w14:paraId="7A73523E" w14:textId="77777777" w:rsidR="00435F9E" w:rsidRPr="00435F9E" w:rsidRDefault="00435F9E" w:rsidP="00A907A0">
            <w:pPr>
              <w:rPr>
                <w:rFonts w:eastAsia="MS Mincho" w:cs="Times New Roman"/>
                <w:sz w:val="24"/>
              </w:rPr>
            </w:pPr>
            <w:r w:rsidRPr="00435F9E">
              <w:rPr>
                <w:rFonts w:eastAsia="MS Mincho" w:cs="Times New Roman"/>
                <w:sz w:val="24"/>
              </w:rPr>
              <w:t>7a (Data pattern)</w:t>
            </w:r>
          </w:p>
        </w:tc>
      </w:tr>
    </w:tbl>
    <w:p w14:paraId="354AACCD" w14:textId="77777777" w:rsidR="00435F9E" w:rsidRPr="0024038E" w:rsidRDefault="00435F9E" w:rsidP="00435F9E">
      <w:pPr>
        <w:rPr>
          <w:rFonts w:eastAsia="PMingLiU" w:cs="Times New Roman"/>
          <w:sz w:val="20"/>
          <w:szCs w:val="20"/>
        </w:rPr>
      </w:pPr>
      <w:r w:rsidRPr="0024038E">
        <w:rPr>
          <w:rFonts w:eastAsia="PMingLiU" w:cs="Times New Roman"/>
          <w:sz w:val="20"/>
          <w:szCs w:val="20"/>
        </w:rPr>
        <w:t xml:space="preserve">*This would more logically be placed in the Discussion when considering causes for the differences. </w:t>
      </w:r>
    </w:p>
    <w:p w14:paraId="6FC14A40" w14:textId="77777777" w:rsidR="00435F9E" w:rsidRDefault="00435F9E">
      <w:pPr>
        <w:snapToGrid/>
        <w:spacing w:after="160" w:line="259" w:lineRule="auto"/>
        <w:rPr>
          <w:rFonts w:eastAsia="PMingLiU" w:cs="Times New Roman"/>
          <w:b/>
        </w:rPr>
      </w:pPr>
      <w:r>
        <w:rPr>
          <w:rFonts w:eastAsia="PMingLiU" w:cs="Times New Roman"/>
          <w:b/>
        </w:rPr>
        <w:br w:type="page"/>
      </w:r>
    </w:p>
    <w:p w14:paraId="20B30978" w14:textId="77777777" w:rsidR="00435F9E" w:rsidRDefault="00435F9E" w:rsidP="00435F9E">
      <w:pPr>
        <w:rPr>
          <w:rFonts w:eastAsia="PMingLiU" w:cs="Times New Roman"/>
          <w:b/>
        </w:rPr>
      </w:pPr>
      <w:r w:rsidRPr="0024038E">
        <w:rPr>
          <w:rFonts w:eastAsia="PMingLiU" w:cs="Times New Roman"/>
          <w:b/>
        </w:rPr>
        <w:lastRenderedPageBreak/>
        <w:t>Components in Effect of Rainfall</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&lt;EndNote&gt;&lt;Cite&gt;&lt;Author&gt;Kleinheinz&lt;/Author&gt;&lt;Year&gt;2010&lt;/Year&gt;&lt;RecNum&gt;2&lt;/RecNum&gt;&lt;DisplayText&gt;(Kleinheinz et al., 2010)&lt;/DisplayText&gt;&lt;record&gt;&lt;rec-number&gt;2&lt;/rec-number&gt;&lt;foreign-keys&gt;&lt;key app="EN" db-id="ppswevfa5av25tezx93pspd0e9zve5ttrxx9" timestamp="1547790956"&gt;2&lt;/key&gt;&lt;/foreign-keys&gt;&lt;ref-type name="Journal Article"&gt;17&lt;/ref-type&gt;&lt;contributors&gt;&lt;authors&gt;&lt;author&gt;Kleinheinz, Gregory T&lt;/author&gt;&lt;author&gt;McDermott, Colleen M&lt;/author&gt;&lt;author&gt;Hughes, Sarah&lt;/author&gt;&lt;author&gt;Brown, Amanda&lt;/author&gt;&lt;/authors&gt;&lt;/contributors&gt;&lt;titles&gt;&lt;title&gt;Effects of rainfall on E. coli concentrations at Door County, Wisconsin beaches&lt;/title&gt;&lt;secondary-title&gt;International journal of microbiology&lt;/secondary-title&gt;&lt;/titles&gt;&lt;periodical&gt;&lt;full-title&gt;International journal of microbiology&lt;/full-title&gt;&lt;/periodical&gt;&lt;volume&gt;2009&lt;/volume&gt;&lt;dates&gt;&lt;year&gt;2010&lt;/year&gt;&lt;/dates&gt;&lt;isbn&gt;1687-918X&lt;/isbn&gt;&lt;urls&gt;&lt;/urls&gt;&lt;/record&gt;&lt;/Cite&gt;&lt;/EndNote&gt;</w:instrText>
      </w:r>
      <w:r>
        <w:rPr>
          <w:rFonts w:eastAsia="PMingLiU" w:cs="Times New Roman"/>
          <w:b/>
        </w:rPr>
        <w:fldChar w:fldCharType="separate"/>
      </w:r>
      <w:r>
        <w:rPr>
          <w:rFonts w:eastAsia="PMingLiU" w:cs="Times New Roman"/>
          <w:b/>
          <w:noProof/>
        </w:rPr>
        <w:t>(Kleinheinz et al., 2010)</w:t>
      </w:r>
      <w:r>
        <w:rPr>
          <w:rFonts w:eastAsia="PMingLiU" w:cs="Times New Roman"/>
          <w:b/>
        </w:rPr>
        <w:fldChar w:fldCharType="end"/>
      </w:r>
      <w:r>
        <w:rPr>
          <w:rFonts w:eastAsia="PMingLiU" w:cs="Times New Roman"/>
          <w:b/>
        </w:rPr>
        <w:t xml:space="preserve"> (cont.) </w:t>
      </w:r>
    </w:p>
    <w:p w14:paraId="0F7F15B7" w14:textId="77777777" w:rsidR="00435F9E" w:rsidRDefault="00435F9E" w:rsidP="00435F9E">
      <w:pPr>
        <w:rPr>
          <w:rFonts w:eastAsia="PMingLiU" w:cs="Times New Roman"/>
          <w:b/>
        </w:rPr>
      </w:pPr>
    </w:p>
    <w:p w14:paraId="0CD40673" w14:textId="4A3509AF" w:rsidR="00435F9E" w:rsidRPr="0024038E" w:rsidRDefault="00435F9E" w:rsidP="00435F9E">
      <w:pPr>
        <w:rPr>
          <w:rFonts w:eastAsia="PMingLiU" w:cs="Times New Roman"/>
          <w:b/>
        </w:rPr>
      </w:pPr>
      <w:r w:rsidRPr="0024038E">
        <w:rPr>
          <w:rFonts w:eastAsia="PMingLiU" w:cs="Times New Roman"/>
          <w:b/>
        </w:rPr>
        <w:t>Section 4: Discussion</w:t>
      </w:r>
    </w:p>
    <w:tbl>
      <w:tblPr>
        <w:tblStyle w:val="TableGrid6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24038E" w14:paraId="253DD858" w14:textId="77777777" w:rsidTr="00A907A0">
        <w:tc>
          <w:tcPr>
            <w:tcW w:w="1382" w:type="dxa"/>
            <w:tcBorders>
              <w:top w:val="double" w:sz="4" w:space="0" w:color="auto"/>
              <w:bottom w:val="single" w:sz="12" w:space="0" w:color="auto"/>
            </w:tcBorders>
          </w:tcPr>
          <w:p w14:paraId="3D081250" w14:textId="77777777" w:rsidR="00435F9E" w:rsidRPr="00435F9E" w:rsidRDefault="00435F9E" w:rsidP="00A907A0">
            <w:pPr>
              <w:rPr>
                <w:rFonts w:eastAsia="MS Mincho" w:cs="Times New Roman"/>
                <w:b/>
                <w:sz w:val="24"/>
              </w:rPr>
            </w:pPr>
            <w:r w:rsidRPr="00435F9E">
              <w:rPr>
                <w:rFonts w:eastAsia="MS Mincho" w:cs="Times New Roman"/>
                <w:b/>
                <w:sz w:val="24"/>
              </w:rPr>
              <w:t>Paragraph</w:t>
            </w:r>
          </w:p>
        </w:tc>
        <w:tc>
          <w:tcPr>
            <w:tcW w:w="5594" w:type="dxa"/>
            <w:tcBorders>
              <w:top w:val="double" w:sz="4" w:space="0" w:color="auto"/>
              <w:bottom w:val="single" w:sz="12" w:space="0" w:color="auto"/>
            </w:tcBorders>
          </w:tcPr>
          <w:p w14:paraId="79B36B2A" w14:textId="77777777" w:rsidR="00435F9E" w:rsidRPr="00435F9E" w:rsidRDefault="00435F9E" w:rsidP="00A907A0">
            <w:pPr>
              <w:rPr>
                <w:rFonts w:eastAsia="MS Mincho" w:cs="Times New Roman"/>
                <w:b/>
                <w:sz w:val="24"/>
              </w:rPr>
            </w:pPr>
            <w:r w:rsidRPr="00435F9E">
              <w:rPr>
                <w:rFonts w:eastAsia="MS Mincho" w:cs="Times New Roman"/>
                <w:b/>
                <w:sz w:val="24"/>
              </w:rPr>
              <w:t xml:space="preserve">Key sentences, with </w:t>
            </w:r>
            <w:r w:rsidRPr="00435F9E">
              <w:rPr>
                <w:rFonts w:eastAsia="MS Mincho" w:cs="Times New Roman"/>
                <w:b/>
                <w:sz w:val="24"/>
                <w:u w:val="single"/>
              </w:rPr>
              <w:t>component marker</w:t>
            </w:r>
          </w:p>
        </w:tc>
        <w:tc>
          <w:tcPr>
            <w:tcW w:w="2050" w:type="dxa"/>
            <w:tcBorders>
              <w:top w:val="double" w:sz="4" w:space="0" w:color="auto"/>
              <w:bottom w:val="single" w:sz="12" w:space="0" w:color="auto"/>
            </w:tcBorders>
          </w:tcPr>
          <w:p w14:paraId="73231DDF" w14:textId="77777777" w:rsidR="00435F9E" w:rsidRPr="00435F9E" w:rsidRDefault="00435F9E" w:rsidP="00A907A0">
            <w:pPr>
              <w:rPr>
                <w:rFonts w:eastAsia="MS Mincho" w:cs="Times New Roman"/>
                <w:b/>
                <w:sz w:val="24"/>
              </w:rPr>
            </w:pPr>
            <w:r w:rsidRPr="00435F9E">
              <w:rPr>
                <w:rFonts w:eastAsia="MS Mincho" w:cs="Times New Roman"/>
                <w:b/>
                <w:sz w:val="24"/>
              </w:rPr>
              <w:t xml:space="preserve">Component (Purpose) </w:t>
            </w:r>
          </w:p>
        </w:tc>
      </w:tr>
      <w:tr w:rsidR="00435F9E" w:rsidRPr="0024038E" w14:paraId="14408326" w14:textId="77777777" w:rsidTr="00A907A0">
        <w:tc>
          <w:tcPr>
            <w:tcW w:w="1382" w:type="dxa"/>
            <w:tcBorders>
              <w:top w:val="single" w:sz="12" w:space="0" w:color="auto"/>
              <w:bottom w:val="single" w:sz="4" w:space="0" w:color="auto"/>
            </w:tcBorders>
          </w:tcPr>
          <w:p w14:paraId="50A163D6" w14:textId="77777777" w:rsidR="00435F9E" w:rsidRPr="00435F9E" w:rsidRDefault="00435F9E" w:rsidP="00A907A0">
            <w:pPr>
              <w:jc w:val="center"/>
              <w:rPr>
                <w:rFonts w:eastAsia="MS Mincho" w:cs="Times New Roman"/>
                <w:sz w:val="24"/>
              </w:rPr>
            </w:pPr>
            <w:r w:rsidRPr="00435F9E">
              <w:rPr>
                <w:rFonts w:eastAsia="MS Mincho" w:cs="Times New Roman"/>
                <w:sz w:val="24"/>
              </w:rPr>
              <w:t>1</w:t>
            </w:r>
          </w:p>
        </w:tc>
        <w:tc>
          <w:tcPr>
            <w:tcW w:w="5594" w:type="dxa"/>
            <w:tcBorders>
              <w:top w:val="single" w:sz="12" w:space="0" w:color="auto"/>
              <w:bottom w:val="single" w:sz="4" w:space="0" w:color="auto"/>
            </w:tcBorders>
          </w:tcPr>
          <w:p w14:paraId="5A7FE79A" w14:textId="77777777" w:rsidR="00435F9E" w:rsidRPr="00435F9E" w:rsidRDefault="00435F9E" w:rsidP="00A907A0">
            <w:pPr>
              <w:rPr>
                <w:rFonts w:eastAsia="MS Mincho" w:cs="Times New Roman"/>
                <w:sz w:val="24"/>
              </w:rPr>
            </w:pPr>
            <w:r w:rsidRPr="00435F9E">
              <w:rPr>
                <w:rFonts w:eastAsia="MS Mincho" w:cs="Times New Roman"/>
                <w:sz w:val="24"/>
              </w:rPr>
              <w:t xml:space="preserve">Effects of rainfall on beach water E. coli concentrations were </w:t>
            </w:r>
            <w:r w:rsidRPr="00435F9E">
              <w:rPr>
                <w:rFonts w:eastAsia="MS Mincho" w:cs="Times New Roman"/>
                <w:sz w:val="24"/>
                <w:u w:val="single"/>
              </w:rPr>
              <w:t>not uniform</w:t>
            </w:r>
            <w:r w:rsidRPr="00435F9E">
              <w:rPr>
                <w:rFonts w:eastAsia="MS Mincho" w:cs="Times New Roman"/>
                <w:sz w:val="24"/>
              </w:rPr>
              <w:t xml:space="preserve"> …</w:t>
            </w:r>
          </w:p>
          <w:p w14:paraId="77E4D722" w14:textId="77777777" w:rsidR="00435F9E" w:rsidRPr="00435F9E" w:rsidRDefault="00435F9E" w:rsidP="00A907A0">
            <w:pPr>
              <w:rPr>
                <w:rFonts w:eastAsia="MS Mincho" w:cs="Times New Roman"/>
                <w:sz w:val="24"/>
              </w:rPr>
            </w:pPr>
            <w:r w:rsidRPr="00435F9E">
              <w:rPr>
                <w:rFonts w:eastAsia="MS Mincho" w:cs="Times New Roman"/>
                <w:sz w:val="24"/>
              </w:rPr>
              <w:t xml:space="preserve">… </w:t>
            </w:r>
            <w:r w:rsidRPr="00435F9E">
              <w:rPr>
                <w:rFonts w:eastAsia="MS Mincho" w:cs="Times New Roman"/>
                <w:sz w:val="24"/>
                <w:u w:val="single"/>
              </w:rPr>
              <w:t>four different beach “profiles” emerged</w:t>
            </w:r>
            <w:r w:rsidRPr="00435F9E">
              <w:rPr>
                <w:rFonts w:eastAsia="MS Mincho" w:cs="Times New Roman"/>
                <w:sz w:val="24"/>
              </w:rPr>
              <w:t xml:space="preserve"> …</w:t>
            </w:r>
          </w:p>
          <w:p w14:paraId="211E2B8A" w14:textId="77777777" w:rsidR="00435F9E" w:rsidRPr="00435F9E" w:rsidRDefault="00435F9E" w:rsidP="00A907A0">
            <w:pPr>
              <w:rPr>
                <w:rFonts w:eastAsia="MS Mincho" w:cs="Times New Roman"/>
                <w:sz w:val="24"/>
              </w:rPr>
            </w:pPr>
            <w:r w:rsidRPr="00435F9E">
              <w:rPr>
                <w:rFonts w:eastAsia="MS Mincho" w:cs="Times New Roman"/>
                <w:sz w:val="24"/>
              </w:rPr>
              <w:t>… (profile 1) showed an elevation of E. coli concentration in beach water with rainfall, but the effect was seen only in the first three hours…*</w:t>
            </w:r>
          </w:p>
        </w:tc>
        <w:tc>
          <w:tcPr>
            <w:tcW w:w="2050" w:type="dxa"/>
            <w:tcBorders>
              <w:top w:val="single" w:sz="12" w:space="0" w:color="auto"/>
              <w:bottom w:val="single" w:sz="4" w:space="0" w:color="auto"/>
            </w:tcBorders>
          </w:tcPr>
          <w:p w14:paraId="1D790E19" w14:textId="77777777" w:rsidR="00435F9E" w:rsidRPr="00435F9E" w:rsidRDefault="00435F9E" w:rsidP="00A907A0">
            <w:pPr>
              <w:rPr>
                <w:rFonts w:eastAsia="MS Mincho" w:cs="Times New Roman"/>
                <w:sz w:val="24"/>
              </w:rPr>
            </w:pPr>
            <w:r w:rsidRPr="00435F9E">
              <w:rPr>
                <w:rFonts w:eastAsia="MS Mincho" w:cs="Times New Roman"/>
                <w:sz w:val="24"/>
              </w:rPr>
              <w:t>V a (Initial summary)</w:t>
            </w:r>
          </w:p>
          <w:p w14:paraId="481E9B11" w14:textId="77777777" w:rsidR="00435F9E" w:rsidRPr="00435F9E" w:rsidRDefault="00435F9E" w:rsidP="00A907A0">
            <w:pPr>
              <w:rPr>
                <w:rFonts w:eastAsia="MS Mincho" w:cs="Times New Roman"/>
                <w:sz w:val="24"/>
              </w:rPr>
            </w:pPr>
          </w:p>
          <w:p w14:paraId="592FA7AD" w14:textId="77777777" w:rsidR="00435F9E" w:rsidRPr="00435F9E" w:rsidRDefault="00435F9E" w:rsidP="00A907A0">
            <w:pPr>
              <w:rPr>
                <w:rFonts w:eastAsia="MS Mincho" w:cs="Times New Roman"/>
                <w:sz w:val="24"/>
              </w:rPr>
            </w:pPr>
            <w:r w:rsidRPr="00435F9E">
              <w:rPr>
                <w:rFonts w:eastAsia="MS Mincho" w:cs="Times New Roman"/>
                <w:sz w:val="24"/>
              </w:rPr>
              <w:t>7d (Classification)</w:t>
            </w:r>
          </w:p>
        </w:tc>
      </w:tr>
      <w:tr w:rsidR="00435F9E" w:rsidRPr="0024038E" w14:paraId="2D12F470" w14:textId="77777777" w:rsidTr="00A907A0">
        <w:tc>
          <w:tcPr>
            <w:tcW w:w="1382" w:type="dxa"/>
            <w:tcBorders>
              <w:top w:val="single" w:sz="4" w:space="0" w:color="auto"/>
              <w:bottom w:val="single" w:sz="4" w:space="0" w:color="auto"/>
            </w:tcBorders>
          </w:tcPr>
          <w:p w14:paraId="09F4007B" w14:textId="77777777" w:rsidR="00435F9E" w:rsidRPr="00435F9E" w:rsidRDefault="00435F9E" w:rsidP="00A907A0">
            <w:pPr>
              <w:jc w:val="center"/>
              <w:rPr>
                <w:rFonts w:eastAsia="MS Mincho" w:cs="Times New Roman"/>
                <w:sz w:val="24"/>
              </w:rPr>
            </w:pPr>
            <w:r w:rsidRPr="00435F9E">
              <w:rPr>
                <w:rFonts w:eastAsia="MS Mincho" w:cs="Times New Roman"/>
                <w:sz w:val="24"/>
              </w:rPr>
              <w:t>2</w:t>
            </w:r>
          </w:p>
        </w:tc>
        <w:tc>
          <w:tcPr>
            <w:tcW w:w="5594" w:type="dxa"/>
            <w:tcBorders>
              <w:top w:val="single" w:sz="4" w:space="0" w:color="auto"/>
              <w:bottom w:val="single" w:sz="4" w:space="0" w:color="auto"/>
            </w:tcBorders>
          </w:tcPr>
          <w:p w14:paraId="70C32095" w14:textId="77777777" w:rsidR="00435F9E" w:rsidRPr="00435F9E" w:rsidRDefault="00435F9E" w:rsidP="00A907A0">
            <w:pPr>
              <w:rPr>
                <w:rFonts w:eastAsia="MS Mincho" w:cs="Times New Roman"/>
                <w:sz w:val="24"/>
              </w:rPr>
            </w:pPr>
            <w:r w:rsidRPr="00435F9E">
              <w:rPr>
                <w:rFonts w:eastAsia="MS Mincho" w:cs="Times New Roman"/>
                <w:sz w:val="24"/>
              </w:rPr>
              <w:t xml:space="preserve">[Profile 1] </w:t>
            </w:r>
            <w:r w:rsidRPr="00435F9E">
              <w:rPr>
                <w:rFonts w:eastAsia="MS Mincho" w:cs="Times New Roman"/>
                <w:sz w:val="24"/>
                <w:u w:val="single"/>
              </w:rPr>
              <w:t>It is plausible that</w:t>
            </w:r>
            <w:r w:rsidRPr="00435F9E">
              <w:rPr>
                <w:rFonts w:eastAsia="MS Mincho" w:cs="Times New Roman"/>
                <w:sz w:val="24"/>
              </w:rPr>
              <w:t xml:space="preserve"> …</w:t>
            </w:r>
          </w:p>
        </w:tc>
        <w:tc>
          <w:tcPr>
            <w:tcW w:w="2050" w:type="dxa"/>
            <w:tcBorders>
              <w:top w:val="single" w:sz="4" w:space="0" w:color="auto"/>
              <w:bottom w:val="single" w:sz="4" w:space="0" w:color="auto"/>
            </w:tcBorders>
          </w:tcPr>
          <w:p w14:paraId="08C5F349" w14:textId="77777777" w:rsidR="00435F9E" w:rsidRPr="00435F9E" w:rsidRDefault="00435F9E" w:rsidP="00A907A0">
            <w:pPr>
              <w:rPr>
                <w:rFonts w:eastAsia="MS Mincho" w:cs="Times New Roman"/>
                <w:sz w:val="24"/>
              </w:rPr>
            </w:pPr>
            <w:r w:rsidRPr="00435F9E">
              <w:rPr>
                <w:rFonts w:eastAsia="MS Mincho" w:cs="Times New Roman"/>
                <w:sz w:val="24"/>
              </w:rPr>
              <w:t>9b (Causes)</w:t>
            </w:r>
          </w:p>
        </w:tc>
      </w:tr>
      <w:tr w:rsidR="00435F9E" w:rsidRPr="0024038E" w14:paraId="2B3941A3" w14:textId="77777777" w:rsidTr="00A907A0">
        <w:tc>
          <w:tcPr>
            <w:tcW w:w="1382" w:type="dxa"/>
            <w:tcBorders>
              <w:top w:val="single" w:sz="4" w:space="0" w:color="auto"/>
              <w:bottom w:val="single" w:sz="4" w:space="0" w:color="auto"/>
            </w:tcBorders>
          </w:tcPr>
          <w:p w14:paraId="4B383A03" w14:textId="77777777" w:rsidR="00435F9E" w:rsidRPr="00435F9E" w:rsidRDefault="00435F9E" w:rsidP="00A907A0">
            <w:pPr>
              <w:jc w:val="center"/>
              <w:rPr>
                <w:rFonts w:eastAsia="MS Mincho" w:cs="Times New Roman"/>
                <w:sz w:val="24"/>
              </w:rPr>
            </w:pPr>
            <w:r w:rsidRPr="00435F9E">
              <w:rPr>
                <w:rFonts w:eastAsia="MS Mincho" w:cs="Times New Roman"/>
                <w:sz w:val="24"/>
              </w:rPr>
              <w:t>3</w:t>
            </w:r>
          </w:p>
        </w:tc>
        <w:tc>
          <w:tcPr>
            <w:tcW w:w="5594" w:type="dxa"/>
            <w:tcBorders>
              <w:top w:val="single" w:sz="4" w:space="0" w:color="auto"/>
              <w:bottom w:val="single" w:sz="4" w:space="0" w:color="auto"/>
            </w:tcBorders>
          </w:tcPr>
          <w:p w14:paraId="47167050" w14:textId="77777777" w:rsidR="00435F9E" w:rsidRPr="00435F9E" w:rsidRDefault="00435F9E" w:rsidP="00A907A0">
            <w:pPr>
              <w:rPr>
                <w:rFonts w:eastAsia="MS Mincho" w:cs="Times New Roman"/>
                <w:sz w:val="24"/>
              </w:rPr>
            </w:pPr>
            <w:r w:rsidRPr="00435F9E">
              <w:rPr>
                <w:rFonts w:eastAsia="MS Mincho" w:cs="Times New Roman"/>
                <w:sz w:val="24"/>
              </w:rPr>
              <w:t xml:space="preserve">[Profile 2] </w:t>
            </w:r>
            <w:r w:rsidRPr="00435F9E">
              <w:rPr>
                <w:rFonts w:eastAsia="MS Mincho" w:cs="Times New Roman"/>
                <w:sz w:val="24"/>
                <w:u w:val="single"/>
              </w:rPr>
              <w:t>It seems logical that</w:t>
            </w:r>
            <w:r w:rsidRPr="00435F9E">
              <w:rPr>
                <w:rFonts w:eastAsia="MS Mincho" w:cs="Times New Roman"/>
                <w:sz w:val="24"/>
              </w:rPr>
              <w:t xml:space="preserve"> …</w:t>
            </w:r>
          </w:p>
          <w:p w14:paraId="42DF8421" w14:textId="77777777" w:rsidR="00435F9E" w:rsidRPr="00435F9E" w:rsidRDefault="00435F9E" w:rsidP="00A907A0">
            <w:pPr>
              <w:rPr>
                <w:rFonts w:eastAsia="MS Mincho" w:cs="Times New Roman"/>
                <w:sz w:val="24"/>
              </w:rPr>
            </w:pPr>
            <w:r w:rsidRPr="00435F9E">
              <w:rPr>
                <w:rFonts w:eastAsia="MS Mincho" w:cs="Times New Roman"/>
                <w:sz w:val="24"/>
              </w:rPr>
              <w:t xml:space="preserve">The other location, …, showed </w:t>
            </w:r>
            <w:r w:rsidRPr="00435F9E">
              <w:rPr>
                <w:rFonts w:eastAsia="MS Mincho" w:cs="Times New Roman"/>
                <w:sz w:val="24"/>
                <w:u w:val="single"/>
              </w:rPr>
              <w:t>unexpected results</w:t>
            </w:r>
            <w:r w:rsidRPr="00435F9E">
              <w:rPr>
                <w:rFonts w:eastAsia="MS Mincho" w:cs="Times New Roman"/>
                <w:sz w:val="24"/>
              </w:rPr>
              <w:t xml:space="preserve"> however, …</w:t>
            </w:r>
          </w:p>
          <w:p w14:paraId="13DCC261" w14:textId="77777777" w:rsidR="00435F9E" w:rsidRPr="00435F9E" w:rsidRDefault="00435F9E" w:rsidP="00A907A0">
            <w:pPr>
              <w:rPr>
                <w:rFonts w:eastAsia="MS Mincho" w:cs="Times New Roman"/>
                <w:sz w:val="24"/>
              </w:rPr>
            </w:pPr>
            <w:r w:rsidRPr="00435F9E">
              <w:rPr>
                <w:rFonts w:eastAsia="MS Mincho" w:cs="Times New Roman"/>
                <w:sz w:val="24"/>
              </w:rPr>
              <w:t xml:space="preserve">This lack of impact </w:t>
            </w:r>
            <w:r w:rsidRPr="00435F9E">
              <w:rPr>
                <w:rFonts w:eastAsia="MS Mincho" w:cs="Times New Roman"/>
                <w:sz w:val="24"/>
                <w:u w:val="single"/>
              </w:rPr>
              <w:t>could be due to</w:t>
            </w:r>
            <w:r w:rsidRPr="00435F9E">
              <w:rPr>
                <w:rFonts w:eastAsia="MS Mincho" w:cs="Times New Roman"/>
                <w:sz w:val="24"/>
              </w:rPr>
              <w:t xml:space="preserve"> …</w:t>
            </w:r>
          </w:p>
        </w:tc>
        <w:tc>
          <w:tcPr>
            <w:tcW w:w="2050" w:type="dxa"/>
            <w:tcBorders>
              <w:top w:val="single" w:sz="4" w:space="0" w:color="auto"/>
              <w:bottom w:val="single" w:sz="4" w:space="0" w:color="auto"/>
            </w:tcBorders>
          </w:tcPr>
          <w:p w14:paraId="1719B54B" w14:textId="77777777" w:rsidR="00435F9E" w:rsidRPr="00435F9E" w:rsidRDefault="00435F9E" w:rsidP="00A907A0">
            <w:pPr>
              <w:rPr>
                <w:rFonts w:eastAsia="MS Mincho" w:cs="Times New Roman"/>
                <w:sz w:val="24"/>
              </w:rPr>
            </w:pPr>
            <w:r w:rsidRPr="00435F9E">
              <w:rPr>
                <w:rFonts w:eastAsia="MS Mincho" w:cs="Times New Roman"/>
                <w:sz w:val="24"/>
              </w:rPr>
              <w:t>9b (Causes)</w:t>
            </w:r>
          </w:p>
          <w:p w14:paraId="504CBE9C" w14:textId="77777777" w:rsidR="00435F9E" w:rsidRPr="00435F9E" w:rsidRDefault="00435F9E" w:rsidP="00A907A0">
            <w:pPr>
              <w:rPr>
                <w:rFonts w:eastAsia="MS Mincho" w:cs="Times New Roman"/>
                <w:sz w:val="24"/>
              </w:rPr>
            </w:pPr>
            <w:r w:rsidRPr="00435F9E">
              <w:rPr>
                <w:rFonts w:eastAsia="MS Mincho" w:cs="Times New Roman"/>
                <w:sz w:val="24"/>
              </w:rPr>
              <w:t>8a (Comparison within article)</w:t>
            </w:r>
          </w:p>
        </w:tc>
      </w:tr>
      <w:tr w:rsidR="00435F9E" w:rsidRPr="0024038E" w14:paraId="70534D2E" w14:textId="77777777" w:rsidTr="00A907A0">
        <w:tc>
          <w:tcPr>
            <w:tcW w:w="1382" w:type="dxa"/>
            <w:tcBorders>
              <w:top w:val="single" w:sz="4" w:space="0" w:color="auto"/>
              <w:bottom w:val="single" w:sz="4" w:space="0" w:color="auto"/>
            </w:tcBorders>
          </w:tcPr>
          <w:p w14:paraId="4E97D152" w14:textId="77777777" w:rsidR="00435F9E" w:rsidRPr="00435F9E" w:rsidRDefault="00435F9E" w:rsidP="00A907A0">
            <w:pPr>
              <w:jc w:val="center"/>
              <w:rPr>
                <w:rFonts w:eastAsia="MS Mincho" w:cs="Times New Roman"/>
                <w:sz w:val="24"/>
              </w:rPr>
            </w:pPr>
            <w:r w:rsidRPr="00435F9E">
              <w:rPr>
                <w:rFonts w:eastAsia="MS Mincho" w:cs="Times New Roman"/>
                <w:sz w:val="24"/>
              </w:rPr>
              <w:t>4</w:t>
            </w:r>
          </w:p>
        </w:tc>
        <w:tc>
          <w:tcPr>
            <w:tcW w:w="5594" w:type="dxa"/>
            <w:tcBorders>
              <w:top w:val="single" w:sz="4" w:space="0" w:color="auto"/>
              <w:bottom w:val="single" w:sz="4" w:space="0" w:color="auto"/>
            </w:tcBorders>
          </w:tcPr>
          <w:p w14:paraId="31461F17" w14:textId="77777777" w:rsidR="00435F9E" w:rsidRPr="00435F9E" w:rsidRDefault="00435F9E" w:rsidP="00A907A0">
            <w:pPr>
              <w:rPr>
                <w:rFonts w:eastAsia="MS Mincho" w:cs="Times New Roman"/>
                <w:sz w:val="24"/>
              </w:rPr>
            </w:pPr>
            <w:r w:rsidRPr="00435F9E">
              <w:rPr>
                <w:rFonts w:eastAsia="MS Mincho" w:cs="Times New Roman"/>
                <w:sz w:val="24"/>
              </w:rPr>
              <w:t xml:space="preserve">[Profile 3] </w:t>
            </w:r>
            <w:r w:rsidRPr="00435F9E">
              <w:rPr>
                <w:rFonts w:eastAsia="MS Mincho" w:cs="Times New Roman"/>
                <w:sz w:val="24"/>
                <w:u w:val="single"/>
              </w:rPr>
              <w:t>It again is plausible that</w:t>
            </w:r>
            <w:r w:rsidRPr="00435F9E">
              <w:rPr>
                <w:rFonts w:eastAsia="MS Mincho" w:cs="Times New Roman"/>
                <w:sz w:val="24"/>
              </w:rPr>
              <w:t xml:space="preserve"> …</w:t>
            </w:r>
          </w:p>
        </w:tc>
        <w:tc>
          <w:tcPr>
            <w:tcW w:w="2050" w:type="dxa"/>
            <w:tcBorders>
              <w:top w:val="single" w:sz="4" w:space="0" w:color="auto"/>
              <w:bottom w:val="single" w:sz="4" w:space="0" w:color="auto"/>
            </w:tcBorders>
          </w:tcPr>
          <w:p w14:paraId="6A238933" w14:textId="77777777" w:rsidR="00435F9E" w:rsidRPr="00435F9E" w:rsidRDefault="00435F9E" w:rsidP="00A907A0">
            <w:pPr>
              <w:rPr>
                <w:rFonts w:eastAsia="MS Mincho" w:cs="Times New Roman"/>
                <w:sz w:val="24"/>
              </w:rPr>
            </w:pPr>
            <w:r w:rsidRPr="00435F9E">
              <w:rPr>
                <w:rFonts w:eastAsia="MS Mincho" w:cs="Times New Roman"/>
                <w:sz w:val="24"/>
              </w:rPr>
              <w:t>9b (Causes)</w:t>
            </w:r>
          </w:p>
        </w:tc>
      </w:tr>
      <w:tr w:rsidR="00435F9E" w:rsidRPr="0024038E" w14:paraId="11BDBFAC" w14:textId="77777777" w:rsidTr="00A907A0">
        <w:tc>
          <w:tcPr>
            <w:tcW w:w="1382" w:type="dxa"/>
            <w:tcBorders>
              <w:top w:val="single" w:sz="4" w:space="0" w:color="auto"/>
              <w:bottom w:val="single" w:sz="4" w:space="0" w:color="auto"/>
            </w:tcBorders>
          </w:tcPr>
          <w:p w14:paraId="46C4CDE1" w14:textId="77777777" w:rsidR="00435F9E" w:rsidRPr="00435F9E" w:rsidRDefault="00435F9E" w:rsidP="00A907A0">
            <w:pPr>
              <w:jc w:val="center"/>
              <w:rPr>
                <w:rFonts w:eastAsia="MS Mincho" w:cs="Times New Roman"/>
                <w:sz w:val="24"/>
              </w:rPr>
            </w:pPr>
            <w:r w:rsidRPr="00435F9E">
              <w:rPr>
                <w:rFonts w:eastAsia="MS Mincho" w:cs="Times New Roman"/>
                <w:sz w:val="24"/>
              </w:rPr>
              <w:t>5</w:t>
            </w:r>
          </w:p>
        </w:tc>
        <w:tc>
          <w:tcPr>
            <w:tcW w:w="5594" w:type="dxa"/>
            <w:tcBorders>
              <w:top w:val="single" w:sz="4" w:space="0" w:color="auto"/>
              <w:bottom w:val="single" w:sz="4" w:space="0" w:color="auto"/>
            </w:tcBorders>
          </w:tcPr>
          <w:p w14:paraId="071B076F" w14:textId="77777777" w:rsidR="00435F9E" w:rsidRPr="00435F9E" w:rsidRDefault="00435F9E" w:rsidP="00A907A0">
            <w:pPr>
              <w:rPr>
                <w:rFonts w:eastAsia="MingLiU" w:cs="URWPalladioL-Roma"/>
                <w:sz w:val="24"/>
              </w:rPr>
            </w:pPr>
            <w:r w:rsidRPr="00435F9E">
              <w:rPr>
                <w:rFonts w:eastAsia="MS Mincho" w:cs="Times New Roman"/>
                <w:sz w:val="24"/>
              </w:rPr>
              <w:t xml:space="preserve">[Profile 4] </w:t>
            </w:r>
            <w:r w:rsidRPr="00435F9E">
              <w:rPr>
                <w:rFonts w:eastAsia="MingLiU" w:cs="URWPalladioL-Roma"/>
                <w:sz w:val="24"/>
                <w:u w:val="single"/>
              </w:rPr>
              <w:t>Again, it is plausible that</w:t>
            </w:r>
            <w:r w:rsidRPr="00435F9E">
              <w:rPr>
                <w:rFonts w:eastAsia="MingLiU" w:cs="URWPalladioL-Roma"/>
                <w:sz w:val="24"/>
              </w:rPr>
              <w:t xml:space="preserve"> …</w:t>
            </w:r>
          </w:p>
        </w:tc>
        <w:tc>
          <w:tcPr>
            <w:tcW w:w="2050" w:type="dxa"/>
            <w:tcBorders>
              <w:top w:val="single" w:sz="4" w:space="0" w:color="auto"/>
              <w:bottom w:val="single" w:sz="4" w:space="0" w:color="auto"/>
            </w:tcBorders>
          </w:tcPr>
          <w:p w14:paraId="32F8E6DF" w14:textId="77777777" w:rsidR="00435F9E" w:rsidRPr="00435F9E" w:rsidRDefault="00435F9E" w:rsidP="00A907A0">
            <w:pPr>
              <w:rPr>
                <w:rFonts w:eastAsia="MS Mincho" w:cs="Times New Roman"/>
                <w:sz w:val="24"/>
              </w:rPr>
            </w:pPr>
            <w:r w:rsidRPr="00435F9E">
              <w:rPr>
                <w:rFonts w:eastAsia="MS Mincho" w:cs="Times New Roman"/>
                <w:sz w:val="24"/>
              </w:rPr>
              <w:t>9b (Causes)</w:t>
            </w:r>
          </w:p>
        </w:tc>
      </w:tr>
      <w:tr w:rsidR="00435F9E" w:rsidRPr="0024038E" w14:paraId="29E6D30D" w14:textId="77777777" w:rsidTr="00A907A0">
        <w:tc>
          <w:tcPr>
            <w:tcW w:w="1382" w:type="dxa"/>
            <w:tcBorders>
              <w:top w:val="single" w:sz="4" w:space="0" w:color="auto"/>
              <w:bottom w:val="double" w:sz="4" w:space="0" w:color="auto"/>
            </w:tcBorders>
          </w:tcPr>
          <w:p w14:paraId="376EE7FA" w14:textId="77777777" w:rsidR="00435F9E" w:rsidRPr="00435F9E" w:rsidRDefault="00435F9E" w:rsidP="00A907A0">
            <w:pPr>
              <w:jc w:val="center"/>
              <w:rPr>
                <w:rFonts w:eastAsia="MS Mincho" w:cs="Times New Roman"/>
                <w:sz w:val="24"/>
              </w:rPr>
            </w:pPr>
            <w:r w:rsidRPr="00435F9E">
              <w:rPr>
                <w:rFonts w:eastAsia="MS Mincho" w:cs="Times New Roman"/>
                <w:sz w:val="24"/>
              </w:rPr>
              <w:t>6</w:t>
            </w:r>
          </w:p>
        </w:tc>
        <w:tc>
          <w:tcPr>
            <w:tcW w:w="5594" w:type="dxa"/>
            <w:tcBorders>
              <w:top w:val="single" w:sz="4" w:space="0" w:color="auto"/>
              <w:bottom w:val="double" w:sz="4" w:space="0" w:color="auto"/>
            </w:tcBorders>
          </w:tcPr>
          <w:p w14:paraId="34C62807" w14:textId="77777777" w:rsidR="00435F9E" w:rsidRPr="00435F9E" w:rsidRDefault="00435F9E" w:rsidP="00A907A0">
            <w:pPr>
              <w:rPr>
                <w:rFonts w:eastAsia="MS Mincho" w:cs="Times New Roman"/>
                <w:sz w:val="24"/>
              </w:rPr>
            </w:pPr>
            <w:r w:rsidRPr="00435F9E">
              <w:rPr>
                <w:rFonts w:eastAsia="MS Mincho" w:cs="Times New Roman"/>
                <w:sz w:val="24"/>
              </w:rPr>
              <w:t xml:space="preserve">The significance and duration of this adverse impact, however, is </w:t>
            </w:r>
            <w:r w:rsidRPr="00435F9E">
              <w:rPr>
                <w:rFonts w:eastAsia="MS Mincho" w:cs="Times New Roman"/>
                <w:sz w:val="24"/>
                <w:u w:val="single"/>
              </w:rPr>
              <w:t>highly beach specific</w:t>
            </w:r>
            <w:r w:rsidRPr="00435F9E">
              <w:rPr>
                <w:rFonts w:eastAsia="MS Mincho" w:cs="Times New Roman"/>
                <w:sz w:val="24"/>
              </w:rPr>
              <w:t>.</w:t>
            </w:r>
          </w:p>
          <w:p w14:paraId="30FA75F3" w14:textId="77777777" w:rsidR="00435F9E" w:rsidRPr="00435F9E" w:rsidRDefault="00435F9E" w:rsidP="00A907A0">
            <w:pPr>
              <w:rPr>
                <w:rFonts w:eastAsia="MS Mincho" w:cs="Times New Roman"/>
                <w:sz w:val="24"/>
              </w:rPr>
            </w:pPr>
            <w:r w:rsidRPr="00435F9E">
              <w:rPr>
                <w:rFonts w:eastAsia="MS Mincho" w:cs="Times New Roman"/>
                <w:sz w:val="24"/>
              </w:rPr>
              <w:t xml:space="preserve">The methodologies described in this paper were </w:t>
            </w:r>
            <w:r w:rsidRPr="00435F9E">
              <w:rPr>
                <w:rFonts w:eastAsia="MS Mincho" w:cs="Times New Roman"/>
                <w:sz w:val="24"/>
                <w:u w:val="single"/>
              </w:rPr>
              <w:t>novel</w:t>
            </w:r>
            <w:r w:rsidRPr="00435F9E">
              <w:rPr>
                <w:rFonts w:eastAsia="MS Mincho" w:cs="Times New Roman"/>
                <w:sz w:val="24"/>
              </w:rPr>
              <w:t xml:space="preserve"> with respect to … and were </w:t>
            </w:r>
            <w:r w:rsidRPr="00435F9E">
              <w:rPr>
                <w:rFonts w:eastAsia="MS Mincho" w:cs="Times New Roman"/>
                <w:sz w:val="24"/>
                <w:u w:val="single"/>
              </w:rPr>
              <w:t>effective</w:t>
            </w:r>
            <w:r w:rsidRPr="00435F9E">
              <w:rPr>
                <w:rFonts w:eastAsia="MS Mincho" w:cs="Times New Roman"/>
                <w:sz w:val="24"/>
              </w:rPr>
              <w:t xml:space="preserve"> in determining …</w:t>
            </w:r>
          </w:p>
        </w:tc>
        <w:tc>
          <w:tcPr>
            <w:tcW w:w="2050" w:type="dxa"/>
            <w:tcBorders>
              <w:top w:val="single" w:sz="4" w:space="0" w:color="auto"/>
              <w:bottom w:val="double" w:sz="4" w:space="0" w:color="auto"/>
            </w:tcBorders>
          </w:tcPr>
          <w:p w14:paraId="138BCA37" w14:textId="77777777" w:rsidR="00435F9E" w:rsidRPr="00435F9E" w:rsidRDefault="00435F9E" w:rsidP="00A907A0">
            <w:pPr>
              <w:rPr>
                <w:rFonts w:eastAsia="MS Mincho" w:cs="Times New Roman"/>
                <w:sz w:val="24"/>
              </w:rPr>
            </w:pPr>
            <w:r w:rsidRPr="00435F9E">
              <w:rPr>
                <w:rFonts w:eastAsia="MS Mincho" w:cs="Times New Roman"/>
                <w:sz w:val="24"/>
              </w:rPr>
              <w:t>10a (Summary)</w:t>
            </w:r>
          </w:p>
          <w:p w14:paraId="74D958C6" w14:textId="77777777" w:rsidR="00435F9E" w:rsidRPr="00435F9E" w:rsidRDefault="00435F9E" w:rsidP="00A907A0">
            <w:pPr>
              <w:rPr>
                <w:rFonts w:eastAsia="MS Mincho" w:cs="Times New Roman"/>
                <w:sz w:val="24"/>
              </w:rPr>
            </w:pPr>
          </w:p>
          <w:p w14:paraId="512F97FE" w14:textId="77777777" w:rsidR="00435F9E" w:rsidRPr="00435F9E" w:rsidRDefault="00435F9E" w:rsidP="00A907A0">
            <w:pPr>
              <w:rPr>
                <w:rFonts w:eastAsia="MS Mincho" w:cs="Times New Roman"/>
                <w:sz w:val="24"/>
              </w:rPr>
            </w:pPr>
            <w:r w:rsidRPr="00435F9E">
              <w:rPr>
                <w:rFonts w:eastAsia="MS Mincho" w:cs="Times New Roman"/>
                <w:sz w:val="24"/>
              </w:rPr>
              <w:t>10b (Achievement)</w:t>
            </w:r>
          </w:p>
        </w:tc>
      </w:tr>
    </w:tbl>
    <w:p w14:paraId="173B6328" w14:textId="77777777" w:rsidR="00435F9E" w:rsidRPr="0024038E" w:rsidRDefault="00435F9E" w:rsidP="00435F9E">
      <w:pPr>
        <w:rPr>
          <w:rFonts w:eastAsia="PMingLiU" w:cs="Times New Roman"/>
          <w:sz w:val="20"/>
          <w:szCs w:val="20"/>
        </w:rPr>
      </w:pPr>
      <w:r w:rsidRPr="0024038E">
        <w:rPr>
          <w:rFonts w:eastAsia="PMingLiU" w:cs="Times New Roman"/>
          <w:sz w:val="20"/>
          <w:szCs w:val="20"/>
        </w:rPr>
        <w:t>*It would have been more logical to begin the second paragraph with this sentence, putting all profile 1 in one paragraph, as with the other three profiles.</w:t>
      </w:r>
    </w:p>
    <w:p w14:paraId="5C57A94E" w14:textId="77777777" w:rsidR="00435F9E" w:rsidRPr="0024038E" w:rsidRDefault="00435F9E" w:rsidP="00435F9E">
      <w:pPr>
        <w:rPr>
          <w:rFonts w:eastAsia="PMingLiU" w:cs="Times New Roman"/>
        </w:rPr>
      </w:pPr>
    </w:p>
    <w:p w14:paraId="2A0702E2" w14:textId="77777777" w:rsidR="00435F9E" w:rsidRDefault="00435F9E" w:rsidP="00435F9E">
      <w:pPr>
        <w:spacing w:after="120"/>
        <w:rPr>
          <w:rFonts w:asciiTheme="majorHAnsi" w:eastAsiaTheme="majorEastAsia" w:hAnsiTheme="majorHAnsi" w:cstheme="majorBidi"/>
          <w:i/>
          <w:iCs/>
          <w:color w:val="2F5496" w:themeColor="accent1" w:themeShade="BF"/>
        </w:rPr>
      </w:pPr>
      <w:r>
        <w:br w:type="page"/>
      </w:r>
    </w:p>
    <w:p w14:paraId="6A066101" w14:textId="77777777" w:rsidR="00435F9E" w:rsidRDefault="00435F9E" w:rsidP="00435F9E">
      <w:pPr>
        <w:rPr>
          <w:rFonts w:eastAsia="PMingLiU" w:cs="Times New Roman"/>
          <w:b/>
        </w:rPr>
      </w:pPr>
      <w:r w:rsidRPr="00615463">
        <w:rPr>
          <w:rFonts w:eastAsia="PMingLiU" w:cs="Times New Roman"/>
          <w:b/>
        </w:rPr>
        <w:lastRenderedPageBreak/>
        <w:t>Components in Spatial Query Integrity</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&lt;EndNote&gt;&lt;Cite&gt;&lt;Author&gt;Hu&lt;/Author&gt;&lt;Year&gt;2013&lt;/Year&gt;&lt;RecNum&gt;1&lt;/RecNum&gt;&lt;DisplayText&gt;(Hu et al., 2013)&lt;/DisplayText&gt;&lt;record&gt;&lt;rec-number&gt;1&lt;/rec-number&gt;&lt;foreign-keys&gt;&lt;key app="EN" db-id="ppswevfa5av25tezx93pspd0e9zve5ttrxx9" timestamp="1540940798"&gt;1&lt;/key&gt;&lt;/foreign-keys&gt;&lt;ref-type name="Journal Article"&gt;17&lt;/ref-type&gt;&lt;contributors&gt;&lt;authors&gt;&lt;author&gt;Hu, Ling&lt;/author&gt;&lt;author&gt;Ku, Wei-Shinn&lt;/author&gt;&lt;author&gt;Bakiras, Spiridon&lt;/author&gt;&lt;author&gt;Shahabi, Cyrus&lt;/author&gt;&lt;/authors&gt;&lt;/contributors&gt;&lt;titles&gt;&lt;title&gt;Spatial query integrity with voronoi neighbors&lt;/title&gt;&lt;secondary-title&gt;IEEE Transactions on Knowledge and Data Engineering&lt;/secondary-title&gt;&lt;/titles&gt;&lt;periodical&gt;&lt;full-title&gt;IEEE Transactions on Knowledge and Data Engineering&lt;/full-title&gt;&lt;/periodical&gt;&lt;pages&gt;863-876&lt;/pages&gt;&lt;volume&gt;25&lt;/volume&gt;&lt;number&gt;4&lt;/number&gt;&lt;dates&gt;&lt;year&gt;2013&lt;/year&gt;&lt;/dates&gt;&lt;isbn&gt;1041-4347&lt;/isbn&gt;&lt;urls&gt;&lt;/urls&gt;&lt;/record&gt;&lt;/Cite&gt;&lt;/EndNote&gt;</w:instrText>
      </w:r>
      <w:r>
        <w:rPr>
          <w:rFonts w:eastAsia="PMingLiU" w:cs="Times New Roman"/>
          <w:b/>
        </w:rPr>
        <w:fldChar w:fldCharType="separate"/>
      </w:r>
      <w:r>
        <w:rPr>
          <w:rFonts w:eastAsia="PMingLiU" w:cs="Times New Roman"/>
          <w:b/>
          <w:noProof/>
        </w:rPr>
        <w:t>(Hu et al., 2013)</w:t>
      </w:r>
      <w:r>
        <w:rPr>
          <w:rFonts w:eastAsia="PMingLiU" w:cs="Times New Roman"/>
          <w:b/>
        </w:rPr>
        <w:fldChar w:fldCharType="end"/>
      </w:r>
    </w:p>
    <w:p w14:paraId="11C45974" w14:textId="5AF737E3" w:rsidR="00435F9E" w:rsidRDefault="00435F9E" w:rsidP="00435F9E">
      <w:pPr>
        <w:rPr>
          <w:rFonts w:eastAsia="PMingLiU" w:cs="Times New Roman"/>
        </w:rPr>
      </w:pPr>
      <w:r w:rsidRPr="00BA38C7">
        <w:rPr>
          <w:rFonts w:eastAsia="PMingLiU" w:cs="Times New Roman"/>
        </w:rPr>
        <w:t xml:space="preserve">Due to the </w:t>
      </w:r>
      <w:r w:rsidR="007D2752">
        <w:rPr>
          <w:rFonts w:eastAsia="PMingLiU" w:cs="Times New Roman"/>
        </w:rPr>
        <w:t xml:space="preserve">high </w:t>
      </w:r>
      <w:r w:rsidRPr="00BA38C7">
        <w:rPr>
          <w:rFonts w:eastAsia="PMingLiU" w:cs="Times New Roman"/>
        </w:rPr>
        <w:t>cost of permission</w:t>
      </w:r>
      <w:r w:rsidR="007D2752">
        <w:rPr>
          <w:rFonts w:eastAsia="PMingLiU" w:cs="Times New Roman"/>
        </w:rPr>
        <w:t xml:space="preserve"> to reprint the article</w:t>
      </w:r>
      <w:r w:rsidRPr="00BA38C7">
        <w:rPr>
          <w:rFonts w:eastAsia="PMingLiU" w:cs="Times New Roman"/>
        </w:rPr>
        <w:t xml:space="preserve">, only </w:t>
      </w:r>
      <w:r>
        <w:rPr>
          <w:rFonts w:eastAsia="PMingLiU" w:cs="Times New Roman"/>
        </w:rPr>
        <w:t xml:space="preserve">excerpts are shown for this IPTC article. Note that components are not identified by words that match the component names, but by the purpose of the paragraph in the document. Note also the recursive pattern in section 6, very different from the largely linear arrangement of the IMRD article above. </w:t>
      </w:r>
    </w:p>
    <w:p w14:paraId="17A131EB" w14:textId="77777777" w:rsidR="00435F9E" w:rsidRPr="00BA38C7" w:rsidRDefault="00435F9E" w:rsidP="00435F9E">
      <w:pPr>
        <w:rPr>
          <w:rFonts w:eastAsia="PMingLiU" w:cs="Times New Roman"/>
        </w:rPr>
      </w:pPr>
    </w:p>
    <w:p w14:paraId="34A874CF" w14:textId="77777777" w:rsidR="00435F9E" w:rsidRPr="00615463" w:rsidRDefault="00435F9E" w:rsidP="00435F9E">
      <w:pPr>
        <w:rPr>
          <w:rFonts w:eastAsia="PMingLiU" w:cs="Times New Roman"/>
          <w:b/>
        </w:rPr>
      </w:pPr>
      <w:r w:rsidRPr="00615463">
        <w:rPr>
          <w:rFonts w:eastAsia="PMingLiU" w:cs="Times New Roman"/>
          <w:b/>
        </w:rPr>
        <w:t>Section 1: Introduction</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615463" w14:paraId="58EB55DF" w14:textId="77777777" w:rsidTr="00A907A0">
        <w:tc>
          <w:tcPr>
            <w:tcW w:w="1382" w:type="dxa"/>
            <w:tcBorders>
              <w:top w:val="double" w:sz="4" w:space="0" w:color="auto"/>
              <w:bottom w:val="single" w:sz="12" w:space="0" w:color="auto"/>
            </w:tcBorders>
          </w:tcPr>
          <w:p w14:paraId="3D95EF7C" w14:textId="77777777" w:rsidR="00435F9E" w:rsidRPr="007D2752" w:rsidRDefault="00435F9E" w:rsidP="00A907A0">
            <w:pPr>
              <w:rPr>
                <w:rFonts w:eastAsia="MS Mincho" w:cs="Times New Roman"/>
                <w:b/>
                <w:i w:val="0"/>
                <w:sz w:val="24"/>
              </w:rPr>
            </w:pPr>
            <w:r w:rsidRPr="007D2752">
              <w:rPr>
                <w:rFonts w:eastAsia="MS Mincho" w:cs="Times New Roman"/>
                <w:b/>
                <w:i w:val="0"/>
                <w:sz w:val="24"/>
              </w:rPr>
              <w:t>Paragraph</w:t>
            </w:r>
          </w:p>
        </w:tc>
        <w:tc>
          <w:tcPr>
            <w:tcW w:w="5594" w:type="dxa"/>
            <w:tcBorders>
              <w:top w:val="double" w:sz="4" w:space="0" w:color="auto"/>
              <w:bottom w:val="single" w:sz="12" w:space="0" w:color="auto"/>
            </w:tcBorders>
          </w:tcPr>
          <w:p w14:paraId="3C112A0F"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Key sentences, with </w:t>
            </w:r>
            <w:r w:rsidRPr="007D2752">
              <w:rPr>
                <w:rFonts w:eastAsia="MS Mincho" w:cs="Times New Roman"/>
                <w:b/>
                <w:i w:val="0"/>
                <w:sz w:val="24"/>
                <w:u w:val="single"/>
              </w:rPr>
              <w:t>component marker</w:t>
            </w:r>
          </w:p>
        </w:tc>
        <w:tc>
          <w:tcPr>
            <w:tcW w:w="2050" w:type="dxa"/>
            <w:tcBorders>
              <w:top w:val="double" w:sz="4" w:space="0" w:color="auto"/>
              <w:bottom w:val="single" w:sz="12" w:space="0" w:color="auto"/>
            </w:tcBorders>
          </w:tcPr>
          <w:p w14:paraId="79875C42"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Component (Purpose) </w:t>
            </w:r>
          </w:p>
        </w:tc>
      </w:tr>
      <w:tr w:rsidR="00435F9E" w:rsidRPr="00615463" w14:paraId="4D7F8680" w14:textId="77777777" w:rsidTr="00A907A0">
        <w:tc>
          <w:tcPr>
            <w:tcW w:w="1382" w:type="dxa"/>
            <w:tcBorders>
              <w:top w:val="single" w:sz="12" w:space="0" w:color="auto"/>
              <w:bottom w:val="single" w:sz="4" w:space="0" w:color="auto"/>
            </w:tcBorders>
          </w:tcPr>
          <w:p w14:paraId="574A3CA1"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1a</w:t>
            </w:r>
          </w:p>
        </w:tc>
        <w:tc>
          <w:tcPr>
            <w:tcW w:w="5594" w:type="dxa"/>
            <w:tcBorders>
              <w:top w:val="single" w:sz="12" w:space="0" w:color="auto"/>
              <w:bottom w:val="single" w:sz="4" w:space="0" w:color="auto"/>
            </w:tcBorders>
          </w:tcPr>
          <w:p w14:paraId="5604C68D"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The amount of digital spatial information available … </w:t>
            </w:r>
            <w:r w:rsidRPr="007D2752">
              <w:rPr>
                <w:rFonts w:eastAsia="MS Mincho" w:cs="Times New Roman"/>
                <w:i w:val="0"/>
                <w:sz w:val="24"/>
                <w:u w:val="single"/>
              </w:rPr>
              <w:t>has grown at an exceptional pace over the past decade</w:t>
            </w:r>
            <w:r w:rsidRPr="007D2752">
              <w:rPr>
                <w:rFonts w:eastAsia="MS Mincho" w:cs="Times New Roman"/>
                <w:i w:val="0"/>
                <w:sz w:val="24"/>
              </w:rPr>
              <w:t>.</w:t>
            </w:r>
          </w:p>
        </w:tc>
        <w:tc>
          <w:tcPr>
            <w:tcW w:w="2050" w:type="dxa"/>
            <w:tcBorders>
              <w:top w:val="single" w:sz="12" w:space="0" w:color="auto"/>
              <w:bottom w:val="single" w:sz="4" w:space="0" w:color="auto"/>
            </w:tcBorders>
          </w:tcPr>
          <w:p w14:paraId="1041F5CD" w14:textId="77777777" w:rsidR="00435F9E" w:rsidRPr="007D2752" w:rsidRDefault="00435F9E" w:rsidP="00A907A0">
            <w:pPr>
              <w:rPr>
                <w:rFonts w:eastAsia="MS Mincho" w:cs="Times New Roman"/>
                <w:i w:val="0"/>
                <w:sz w:val="24"/>
              </w:rPr>
            </w:pPr>
            <w:r w:rsidRPr="007D2752">
              <w:rPr>
                <w:rFonts w:eastAsia="MS Mincho" w:cs="Times New Roman"/>
                <w:i w:val="0"/>
                <w:sz w:val="24"/>
              </w:rPr>
              <w:t>1a (General importance)</w:t>
            </w:r>
          </w:p>
        </w:tc>
      </w:tr>
      <w:tr w:rsidR="00435F9E" w:rsidRPr="00615463" w14:paraId="5E50E6E9" w14:textId="77777777" w:rsidTr="00A907A0">
        <w:tc>
          <w:tcPr>
            <w:tcW w:w="1382" w:type="dxa"/>
            <w:tcBorders>
              <w:top w:val="single" w:sz="4" w:space="0" w:color="auto"/>
              <w:bottom w:val="single" w:sz="4" w:space="0" w:color="auto"/>
            </w:tcBorders>
          </w:tcPr>
          <w:p w14:paraId="3057ABDA"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1b</w:t>
            </w:r>
          </w:p>
        </w:tc>
        <w:tc>
          <w:tcPr>
            <w:tcW w:w="5594" w:type="dxa"/>
            <w:tcBorders>
              <w:top w:val="single" w:sz="4" w:space="0" w:color="auto"/>
              <w:bottom w:val="single" w:sz="4" w:space="0" w:color="auto"/>
            </w:tcBorders>
          </w:tcPr>
          <w:p w14:paraId="2E688B62"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Consequently, … </w:t>
            </w:r>
            <w:r w:rsidRPr="007D2752">
              <w:rPr>
                <w:rFonts w:eastAsia="MS Mincho" w:cs="Times New Roman"/>
                <w:i w:val="0"/>
                <w:sz w:val="24"/>
                <w:u w:val="single"/>
              </w:rPr>
              <w:t>is becoming increasingly popular and has received a lot of attention in the research community</w:t>
            </w:r>
            <w:r w:rsidRPr="007D2752">
              <w:rPr>
                <w:rFonts w:eastAsia="MS Mincho" w:cs="Times New Roman"/>
                <w:i w:val="0"/>
                <w:sz w:val="24"/>
              </w:rPr>
              <w:t>.</w:t>
            </w:r>
          </w:p>
        </w:tc>
        <w:tc>
          <w:tcPr>
            <w:tcW w:w="2050" w:type="dxa"/>
            <w:tcBorders>
              <w:top w:val="single" w:sz="4" w:space="0" w:color="auto"/>
              <w:bottom w:val="single" w:sz="4" w:space="0" w:color="auto"/>
            </w:tcBorders>
          </w:tcPr>
          <w:p w14:paraId="7BB8097C" w14:textId="77777777" w:rsidR="00435F9E" w:rsidRPr="007D2752" w:rsidRDefault="00435F9E" w:rsidP="00A907A0">
            <w:pPr>
              <w:rPr>
                <w:rFonts w:eastAsia="MS Mincho" w:cs="Times New Roman"/>
                <w:i w:val="0"/>
                <w:sz w:val="24"/>
              </w:rPr>
            </w:pPr>
            <w:r w:rsidRPr="007D2752">
              <w:rPr>
                <w:rFonts w:eastAsia="MS Mincho" w:cs="Times New Roman"/>
                <w:i w:val="0"/>
                <w:sz w:val="24"/>
              </w:rPr>
              <w:t>1b (Specific importance)</w:t>
            </w:r>
          </w:p>
        </w:tc>
      </w:tr>
      <w:tr w:rsidR="00435F9E" w:rsidRPr="00615463" w14:paraId="70546A61" w14:textId="77777777" w:rsidTr="00A907A0">
        <w:tc>
          <w:tcPr>
            <w:tcW w:w="1382" w:type="dxa"/>
            <w:tcBorders>
              <w:top w:val="single" w:sz="4" w:space="0" w:color="auto"/>
              <w:bottom w:val="single" w:sz="4" w:space="0" w:color="auto"/>
            </w:tcBorders>
          </w:tcPr>
          <w:p w14:paraId="60B76510"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2</w:t>
            </w:r>
          </w:p>
        </w:tc>
        <w:tc>
          <w:tcPr>
            <w:tcW w:w="5594" w:type="dxa"/>
            <w:tcBorders>
              <w:top w:val="single" w:sz="4" w:space="0" w:color="auto"/>
              <w:bottom w:val="single" w:sz="4" w:space="0" w:color="auto"/>
            </w:tcBorders>
          </w:tcPr>
          <w:p w14:paraId="76AD10A5"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In this work, we focus on the … model, … However, there exist </w:t>
            </w:r>
            <w:r w:rsidRPr="007D2752">
              <w:rPr>
                <w:rFonts w:eastAsia="MS Mincho" w:cs="Times New Roman"/>
                <w:i w:val="0"/>
                <w:sz w:val="24"/>
                <w:u w:val="single"/>
              </w:rPr>
              <w:t>two major concerns with this model</w:t>
            </w:r>
            <w:r w:rsidRPr="007D2752">
              <w:rPr>
                <w:rFonts w:eastAsia="MS Mincho" w:cs="Times New Roman"/>
                <w:i w:val="0"/>
                <w:sz w:val="24"/>
              </w:rPr>
              <w:t>.</w:t>
            </w:r>
          </w:p>
        </w:tc>
        <w:tc>
          <w:tcPr>
            <w:tcW w:w="2050" w:type="dxa"/>
            <w:tcBorders>
              <w:top w:val="single" w:sz="4" w:space="0" w:color="auto"/>
              <w:bottom w:val="single" w:sz="4" w:space="0" w:color="auto"/>
            </w:tcBorders>
          </w:tcPr>
          <w:p w14:paraId="6864711E"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2b (Limitations) </w:t>
            </w:r>
          </w:p>
        </w:tc>
      </w:tr>
      <w:tr w:rsidR="00435F9E" w:rsidRPr="00615463" w14:paraId="334171C0" w14:textId="77777777" w:rsidTr="00A907A0">
        <w:tc>
          <w:tcPr>
            <w:tcW w:w="1382" w:type="dxa"/>
            <w:tcBorders>
              <w:top w:val="single" w:sz="4" w:space="0" w:color="auto"/>
              <w:bottom w:val="single" w:sz="4" w:space="0" w:color="auto"/>
            </w:tcBorders>
          </w:tcPr>
          <w:p w14:paraId="71820D50"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3</w:t>
            </w:r>
          </w:p>
        </w:tc>
        <w:tc>
          <w:tcPr>
            <w:tcW w:w="5594" w:type="dxa"/>
            <w:tcBorders>
              <w:top w:val="single" w:sz="4" w:space="0" w:color="auto"/>
              <w:bottom w:val="single" w:sz="4" w:space="0" w:color="auto"/>
            </w:tcBorders>
          </w:tcPr>
          <w:p w14:paraId="25459C7E" w14:textId="77777777" w:rsidR="00435F9E" w:rsidRPr="007D2752" w:rsidRDefault="00435F9E" w:rsidP="00A907A0">
            <w:pPr>
              <w:rPr>
                <w:rFonts w:eastAsia="MS Mincho" w:cs="Times New Roman"/>
                <w:i w:val="0"/>
                <w:sz w:val="24"/>
              </w:rPr>
            </w:pPr>
            <w:r w:rsidRPr="007D2752">
              <w:rPr>
                <w:rFonts w:eastAsia="MS Mincho" w:cs="Times New Roman"/>
                <w:i w:val="0"/>
                <w:sz w:val="24"/>
                <w:u w:val="single"/>
              </w:rPr>
              <w:t>The general framework commonly used in the literature</w:t>
            </w:r>
            <w:r w:rsidRPr="007D2752">
              <w:rPr>
                <w:rFonts w:eastAsia="MS Mincho" w:cs="Times New Roman"/>
                <w:i w:val="0"/>
                <w:sz w:val="24"/>
              </w:rPr>
              <w:t xml:space="preserve"> … is based on …</w:t>
            </w:r>
          </w:p>
        </w:tc>
        <w:tc>
          <w:tcPr>
            <w:tcW w:w="2050" w:type="dxa"/>
            <w:tcBorders>
              <w:top w:val="single" w:sz="4" w:space="0" w:color="auto"/>
              <w:bottom w:val="single" w:sz="4" w:space="0" w:color="auto"/>
            </w:tcBorders>
          </w:tcPr>
          <w:p w14:paraId="7A914CEF"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2b (Current best </w:t>
            </w:r>
            <w:proofErr w:type="gramStart"/>
            <w:r w:rsidRPr="007D2752">
              <w:rPr>
                <w:rFonts w:eastAsia="MS Mincho" w:cs="Times New Roman"/>
                <w:i w:val="0"/>
                <w:sz w:val="24"/>
              </w:rPr>
              <w:t>solution)*</w:t>
            </w:r>
            <w:proofErr w:type="gramEnd"/>
            <w:r w:rsidRPr="007D2752">
              <w:rPr>
                <w:rFonts w:eastAsia="MS Mincho" w:cs="Times New Roman"/>
                <w:i w:val="0"/>
                <w:sz w:val="24"/>
              </w:rPr>
              <w:t xml:space="preserve"> </w:t>
            </w:r>
          </w:p>
        </w:tc>
      </w:tr>
      <w:tr w:rsidR="00435F9E" w:rsidRPr="00615463" w14:paraId="402F82CF" w14:textId="77777777" w:rsidTr="00A907A0">
        <w:tc>
          <w:tcPr>
            <w:tcW w:w="1382" w:type="dxa"/>
            <w:tcBorders>
              <w:top w:val="single" w:sz="4" w:space="0" w:color="auto"/>
              <w:bottom w:val="single" w:sz="4" w:space="0" w:color="auto"/>
            </w:tcBorders>
          </w:tcPr>
          <w:p w14:paraId="70B58F37"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4</w:t>
            </w:r>
          </w:p>
        </w:tc>
        <w:tc>
          <w:tcPr>
            <w:tcW w:w="5594" w:type="dxa"/>
            <w:tcBorders>
              <w:top w:val="single" w:sz="4" w:space="0" w:color="auto"/>
              <w:bottom w:val="single" w:sz="4" w:space="0" w:color="auto"/>
            </w:tcBorders>
          </w:tcPr>
          <w:p w14:paraId="0044213A" w14:textId="77777777" w:rsidR="00435F9E" w:rsidRPr="007D2752" w:rsidRDefault="00435F9E" w:rsidP="00A907A0">
            <w:pPr>
              <w:rPr>
                <w:rFonts w:eastAsia="MS Mincho" w:cs="Times New Roman"/>
                <w:i w:val="0"/>
                <w:sz w:val="24"/>
              </w:rPr>
            </w:pPr>
            <w:r w:rsidRPr="007D2752">
              <w:rPr>
                <w:rFonts w:eastAsia="MS Mincho" w:cs="Times New Roman"/>
                <w:i w:val="0"/>
                <w:sz w:val="24"/>
                <w:u w:val="single"/>
              </w:rPr>
              <w:t>The current state-of-the-art solution</w:t>
            </w:r>
            <w:r w:rsidRPr="007D2752">
              <w:rPr>
                <w:rFonts w:eastAsia="MS Mincho" w:cs="Times New Roman"/>
                <w:i w:val="0"/>
                <w:sz w:val="24"/>
              </w:rPr>
              <w:t xml:space="preserve"> …</w:t>
            </w:r>
          </w:p>
        </w:tc>
        <w:tc>
          <w:tcPr>
            <w:tcW w:w="2050" w:type="dxa"/>
            <w:tcBorders>
              <w:top w:val="single" w:sz="4" w:space="0" w:color="auto"/>
              <w:bottom w:val="single" w:sz="4" w:space="0" w:color="auto"/>
            </w:tcBorders>
          </w:tcPr>
          <w:p w14:paraId="50BB6571" w14:textId="77777777" w:rsidR="00435F9E" w:rsidRPr="007D2752" w:rsidRDefault="00435F9E" w:rsidP="00A907A0">
            <w:pPr>
              <w:rPr>
                <w:rFonts w:eastAsia="MS Mincho" w:cs="Times New Roman"/>
                <w:i w:val="0"/>
                <w:sz w:val="24"/>
              </w:rPr>
            </w:pPr>
            <w:r w:rsidRPr="007D2752">
              <w:rPr>
                <w:rFonts w:eastAsia="MS Mincho" w:cs="Times New Roman"/>
                <w:i w:val="0"/>
                <w:sz w:val="24"/>
              </w:rPr>
              <w:t>2b (Current best solution)</w:t>
            </w:r>
          </w:p>
        </w:tc>
      </w:tr>
      <w:tr w:rsidR="00435F9E" w:rsidRPr="00615463" w14:paraId="3DA1D1C1" w14:textId="77777777" w:rsidTr="00A907A0">
        <w:tc>
          <w:tcPr>
            <w:tcW w:w="1382" w:type="dxa"/>
            <w:tcBorders>
              <w:top w:val="single" w:sz="4" w:space="0" w:color="auto"/>
              <w:bottom w:val="single" w:sz="4" w:space="0" w:color="auto"/>
            </w:tcBorders>
          </w:tcPr>
          <w:p w14:paraId="79BA107E"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5</w:t>
            </w:r>
          </w:p>
        </w:tc>
        <w:tc>
          <w:tcPr>
            <w:tcW w:w="5594" w:type="dxa"/>
            <w:tcBorders>
              <w:top w:val="single" w:sz="4" w:space="0" w:color="auto"/>
              <w:bottom w:val="single" w:sz="4" w:space="0" w:color="auto"/>
            </w:tcBorders>
          </w:tcPr>
          <w:p w14:paraId="7217B50C" w14:textId="77777777" w:rsidR="00435F9E" w:rsidRPr="007D2752" w:rsidRDefault="00435F9E" w:rsidP="00A907A0">
            <w:pPr>
              <w:rPr>
                <w:rFonts w:ascii="URWPalladioL-Roma" w:eastAsia="MingLiU" w:hAnsi="URWPalladioL-Roma" w:cs="URWPalladioL-Roma"/>
                <w:i w:val="0"/>
                <w:sz w:val="24"/>
              </w:rPr>
            </w:pPr>
            <w:r w:rsidRPr="007D2752">
              <w:rPr>
                <w:rFonts w:ascii="URWPalladioL-Roma" w:eastAsia="MingLiU" w:hAnsi="URWPalladioL-Roma" w:cs="URWPalladioL-Roma"/>
                <w:i w:val="0"/>
                <w:sz w:val="24"/>
              </w:rPr>
              <w:t xml:space="preserve">We argue that … </w:t>
            </w:r>
            <w:r w:rsidRPr="007D2752">
              <w:rPr>
                <w:rFonts w:ascii="URWPalladioL-Roma" w:eastAsia="MingLiU" w:hAnsi="URWPalladioL-Roma" w:cs="URWPalladioL-Roma"/>
                <w:i w:val="0"/>
                <w:sz w:val="24"/>
                <w:u w:val="single"/>
              </w:rPr>
              <w:t>suffer from several drawbacks</w:t>
            </w:r>
            <w:r w:rsidRPr="007D2752">
              <w:rPr>
                <w:rFonts w:ascii="URWPalladioL-Roma" w:eastAsia="MingLiU" w:hAnsi="URWPalladioL-Roma" w:cs="URWPalladioL-Roma"/>
                <w:i w:val="0"/>
                <w:sz w:val="24"/>
              </w:rPr>
              <w:t>.</w:t>
            </w:r>
          </w:p>
        </w:tc>
        <w:tc>
          <w:tcPr>
            <w:tcW w:w="2050" w:type="dxa"/>
            <w:tcBorders>
              <w:top w:val="single" w:sz="4" w:space="0" w:color="auto"/>
              <w:bottom w:val="single" w:sz="4" w:space="0" w:color="auto"/>
            </w:tcBorders>
          </w:tcPr>
          <w:p w14:paraId="12897031"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2b (Limitations) </w:t>
            </w:r>
          </w:p>
        </w:tc>
      </w:tr>
      <w:tr w:rsidR="00435F9E" w:rsidRPr="00615463" w14:paraId="7C94275C" w14:textId="77777777" w:rsidTr="00A907A0">
        <w:tc>
          <w:tcPr>
            <w:tcW w:w="1382" w:type="dxa"/>
            <w:tcBorders>
              <w:top w:val="single" w:sz="4" w:space="0" w:color="auto"/>
              <w:bottom w:val="single" w:sz="4" w:space="0" w:color="auto"/>
            </w:tcBorders>
          </w:tcPr>
          <w:p w14:paraId="03F8BDAC"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w:t>
            </w:r>
          </w:p>
        </w:tc>
        <w:tc>
          <w:tcPr>
            <w:tcW w:w="5594" w:type="dxa"/>
            <w:tcBorders>
              <w:top w:val="single" w:sz="4" w:space="0" w:color="auto"/>
              <w:bottom w:val="single" w:sz="4" w:space="0" w:color="auto"/>
            </w:tcBorders>
          </w:tcPr>
          <w:p w14:paraId="789119D1" w14:textId="77777777" w:rsidR="00435F9E" w:rsidRPr="007D2752" w:rsidRDefault="00435F9E" w:rsidP="00A907A0">
            <w:pPr>
              <w:rPr>
                <w:rFonts w:eastAsia="MS Mincho" w:cs="Times New Roman"/>
                <w:i w:val="0"/>
                <w:sz w:val="24"/>
              </w:rPr>
            </w:pPr>
            <w:r w:rsidRPr="007D2752">
              <w:rPr>
                <w:rFonts w:eastAsia="MS Mincho" w:cs="Times New Roman"/>
                <w:i w:val="0"/>
                <w:sz w:val="24"/>
                <w:u w:val="single"/>
              </w:rPr>
              <w:t>Motivated by the above observations, we propose</w:t>
            </w:r>
            <w:r w:rsidRPr="007D2752">
              <w:rPr>
                <w:rFonts w:eastAsia="MS Mincho" w:cs="Times New Roman"/>
                <w:i w:val="0"/>
                <w:sz w:val="24"/>
              </w:rPr>
              <w:t xml:space="preserve"> …, a novel approach … based on …</w:t>
            </w:r>
          </w:p>
        </w:tc>
        <w:tc>
          <w:tcPr>
            <w:tcW w:w="2050" w:type="dxa"/>
            <w:tcBorders>
              <w:top w:val="single" w:sz="4" w:space="0" w:color="auto"/>
              <w:bottom w:val="single" w:sz="4" w:space="0" w:color="auto"/>
            </w:tcBorders>
          </w:tcPr>
          <w:p w14:paraId="719858D0" w14:textId="77777777" w:rsidR="00435F9E" w:rsidRPr="007D2752" w:rsidRDefault="00435F9E" w:rsidP="00A907A0">
            <w:pPr>
              <w:rPr>
                <w:rFonts w:eastAsia="MS Mincho" w:cs="Times New Roman"/>
                <w:i w:val="0"/>
                <w:sz w:val="24"/>
              </w:rPr>
            </w:pPr>
            <w:r w:rsidRPr="007D2752">
              <w:rPr>
                <w:rFonts w:eastAsia="MS Mincho" w:cs="Times New Roman"/>
                <w:i w:val="0"/>
                <w:sz w:val="24"/>
              </w:rPr>
              <w:t>3b (Proposed solution)</w:t>
            </w:r>
          </w:p>
        </w:tc>
      </w:tr>
      <w:tr w:rsidR="00435F9E" w:rsidRPr="00615463" w14:paraId="59E47984" w14:textId="77777777" w:rsidTr="00A907A0">
        <w:tc>
          <w:tcPr>
            <w:tcW w:w="1382" w:type="dxa"/>
            <w:tcBorders>
              <w:top w:val="single" w:sz="4" w:space="0" w:color="auto"/>
              <w:bottom w:val="single" w:sz="4" w:space="0" w:color="auto"/>
            </w:tcBorders>
          </w:tcPr>
          <w:p w14:paraId="5AB6E1BE"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7</w:t>
            </w:r>
          </w:p>
        </w:tc>
        <w:tc>
          <w:tcPr>
            <w:tcW w:w="5594" w:type="dxa"/>
            <w:tcBorders>
              <w:top w:val="single" w:sz="4" w:space="0" w:color="auto"/>
              <w:bottom w:val="single" w:sz="4" w:space="0" w:color="auto"/>
            </w:tcBorders>
          </w:tcPr>
          <w:p w14:paraId="34FF1076"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This paper subsumes our earlier work … by </w:t>
            </w:r>
            <w:r w:rsidRPr="007D2752">
              <w:rPr>
                <w:rFonts w:eastAsia="MS Mincho" w:cs="Times New Roman"/>
                <w:i w:val="0"/>
                <w:sz w:val="24"/>
                <w:u w:val="single"/>
              </w:rPr>
              <w:t>extending</w:t>
            </w:r>
            <w:r w:rsidRPr="007D2752">
              <w:rPr>
                <w:rFonts w:eastAsia="MS Mincho" w:cs="Times New Roman"/>
                <w:i w:val="0"/>
                <w:sz w:val="24"/>
              </w:rPr>
              <w:t xml:space="preserve"> the … approach … </w:t>
            </w:r>
          </w:p>
        </w:tc>
        <w:tc>
          <w:tcPr>
            <w:tcW w:w="2050" w:type="dxa"/>
            <w:tcBorders>
              <w:top w:val="single" w:sz="4" w:space="0" w:color="auto"/>
              <w:bottom w:val="single" w:sz="4" w:space="0" w:color="auto"/>
            </w:tcBorders>
          </w:tcPr>
          <w:p w14:paraId="382761EC" w14:textId="77777777" w:rsidR="00435F9E" w:rsidRPr="007D2752" w:rsidRDefault="00435F9E" w:rsidP="00A907A0">
            <w:pPr>
              <w:rPr>
                <w:rFonts w:eastAsia="MS Mincho" w:cs="Times New Roman"/>
                <w:i w:val="0"/>
                <w:sz w:val="24"/>
              </w:rPr>
            </w:pPr>
            <w:r w:rsidRPr="007D2752">
              <w:rPr>
                <w:rFonts w:eastAsia="MS Mincho" w:cs="Times New Roman"/>
                <w:i w:val="0"/>
                <w:sz w:val="24"/>
              </w:rPr>
              <w:t>3a (Specific objective)</w:t>
            </w:r>
          </w:p>
        </w:tc>
      </w:tr>
      <w:tr w:rsidR="00435F9E" w:rsidRPr="00615463" w14:paraId="48162610" w14:textId="77777777" w:rsidTr="00A907A0">
        <w:tc>
          <w:tcPr>
            <w:tcW w:w="1382" w:type="dxa"/>
            <w:tcBorders>
              <w:top w:val="single" w:sz="4" w:space="0" w:color="auto"/>
              <w:bottom w:val="double" w:sz="4" w:space="0" w:color="auto"/>
            </w:tcBorders>
          </w:tcPr>
          <w:p w14:paraId="2D16B48A"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8</w:t>
            </w:r>
          </w:p>
        </w:tc>
        <w:tc>
          <w:tcPr>
            <w:tcW w:w="5594" w:type="dxa"/>
            <w:tcBorders>
              <w:top w:val="single" w:sz="4" w:space="0" w:color="auto"/>
              <w:bottom w:val="double" w:sz="4" w:space="0" w:color="auto"/>
            </w:tcBorders>
          </w:tcPr>
          <w:p w14:paraId="5B18E813" w14:textId="77777777" w:rsidR="00435F9E" w:rsidRPr="007D2752" w:rsidRDefault="00435F9E" w:rsidP="00A907A0">
            <w:pPr>
              <w:rPr>
                <w:rFonts w:eastAsia="MS Mincho" w:cs="Times New Roman"/>
                <w:i w:val="0"/>
                <w:sz w:val="24"/>
              </w:rPr>
            </w:pPr>
            <w:r w:rsidRPr="007D2752">
              <w:rPr>
                <w:rFonts w:eastAsia="MS Mincho" w:cs="Times New Roman"/>
                <w:i w:val="0"/>
                <w:sz w:val="24"/>
                <w:u w:val="single"/>
              </w:rPr>
              <w:t>The remainder of the paper is organized as follows</w:t>
            </w:r>
            <w:r w:rsidRPr="007D2752">
              <w:rPr>
                <w:rFonts w:eastAsia="MS Mincho" w:cs="Times New Roman"/>
                <w:i w:val="0"/>
                <w:sz w:val="24"/>
              </w:rPr>
              <w:t>.</w:t>
            </w:r>
          </w:p>
        </w:tc>
        <w:tc>
          <w:tcPr>
            <w:tcW w:w="2050" w:type="dxa"/>
            <w:tcBorders>
              <w:top w:val="single" w:sz="4" w:space="0" w:color="auto"/>
              <w:bottom w:val="double" w:sz="4" w:space="0" w:color="auto"/>
            </w:tcBorders>
          </w:tcPr>
          <w:p w14:paraId="658C07DA" w14:textId="77777777" w:rsidR="00435F9E" w:rsidRPr="007D2752" w:rsidRDefault="00435F9E" w:rsidP="00A907A0">
            <w:pPr>
              <w:rPr>
                <w:rFonts w:eastAsia="MS Mincho" w:cs="Times New Roman"/>
                <w:i w:val="0"/>
                <w:sz w:val="24"/>
              </w:rPr>
            </w:pPr>
            <w:r w:rsidRPr="007D2752">
              <w:rPr>
                <w:rFonts w:eastAsia="MS Mincho" w:cs="Times New Roman"/>
                <w:i w:val="0"/>
                <w:sz w:val="24"/>
              </w:rPr>
              <w:t>V a (Organization]</w:t>
            </w:r>
          </w:p>
        </w:tc>
      </w:tr>
    </w:tbl>
    <w:p w14:paraId="14BF14EC" w14:textId="77777777" w:rsidR="00435F9E" w:rsidRPr="00615463" w:rsidRDefault="00435F9E" w:rsidP="00435F9E">
      <w:pPr>
        <w:rPr>
          <w:rFonts w:eastAsia="PMingLiU" w:cs="Times New Roman"/>
          <w:sz w:val="20"/>
        </w:rPr>
      </w:pPr>
      <w:r w:rsidRPr="00615463">
        <w:rPr>
          <w:rFonts w:eastAsia="PMingLiU" w:cs="Times New Roman"/>
          <w:sz w:val="20"/>
        </w:rPr>
        <w:t xml:space="preserve">*Although this might seem to be 4a (Framework), it refers to the framework of the best current solution, not the one used in the present article. </w:t>
      </w:r>
    </w:p>
    <w:p w14:paraId="019264CD" w14:textId="77777777" w:rsidR="00435F9E" w:rsidRPr="00615463" w:rsidRDefault="00435F9E" w:rsidP="00435F9E">
      <w:pPr>
        <w:rPr>
          <w:rFonts w:eastAsia="PMingLiU" w:cs="Times New Roman"/>
        </w:rPr>
      </w:pPr>
    </w:p>
    <w:p w14:paraId="6A664462" w14:textId="77777777" w:rsidR="007D2752" w:rsidRDefault="007D2752">
      <w:pPr>
        <w:snapToGrid/>
        <w:spacing w:after="160" w:line="259" w:lineRule="auto"/>
        <w:rPr>
          <w:rFonts w:eastAsia="PMingLiU" w:cs="Times New Roman"/>
          <w:b/>
        </w:rPr>
      </w:pPr>
      <w:r>
        <w:rPr>
          <w:rFonts w:eastAsia="PMingLiU" w:cs="Times New Roman"/>
          <w:b/>
        </w:rPr>
        <w:br w:type="page"/>
      </w:r>
    </w:p>
    <w:p w14:paraId="705A515E" w14:textId="176B3CD2" w:rsidR="007D2752" w:rsidRDefault="007D2752" w:rsidP="007D2752">
      <w:pPr>
        <w:rPr>
          <w:rFonts w:eastAsia="PMingLiU" w:cs="Times New Roman"/>
          <w:b/>
        </w:rPr>
      </w:pPr>
      <w:r w:rsidRPr="00615463">
        <w:rPr>
          <w:rFonts w:eastAsia="PMingLiU" w:cs="Times New Roman"/>
          <w:b/>
        </w:rPr>
        <w:lastRenderedPageBreak/>
        <w:t>Components in Spatial Query Integrity</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&lt;EndNote&gt;&lt;Cite&gt;&lt;Author&gt;Hu&lt;/Author&gt;&lt;Year&gt;2013&lt;/Year&gt;&lt;RecNum&gt;1&lt;/RecNum&gt;&lt;DisplayText&gt;(Hu et al., 2013)&lt;/DisplayText&gt;&lt;record&gt;&lt;rec-number&gt;1&lt;/rec-number&gt;&lt;foreign-keys&gt;&lt;key app="EN" db-id="ppswevfa5av25tezx93pspd0e9zve5ttrxx9" timestamp="1540940798"&gt;1&lt;/key&gt;&lt;/foreign-keys&gt;&lt;ref-type name="Journal Article"&gt;17&lt;/ref-type&gt;&lt;contributors&gt;&lt;authors&gt;&lt;author&gt;Hu, Ling&lt;/author&gt;&lt;author&gt;Ku, Wei-Shinn&lt;/author&gt;&lt;author&gt;Bakiras, Spiridon&lt;/author&gt;&lt;author&gt;Shahabi, Cyrus&lt;/author&gt;&lt;/authors&gt;&lt;/contributors&gt;&lt;titles&gt;&lt;title&gt;Spatial query integrity with voronoi neighbors&lt;/title&gt;&lt;secondary-title&gt;IEEE Transactions on Knowledge and Data Engineering&lt;/secondary-title&gt;&lt;/titles&gt;&lt;periodical&gt;&lt;full-title&gt;IEEE Transactions on Knowledge and Data Engineering&lt;/full-title&gt;&lt;/periodical&gt;&lt;pages&gt;863-876&lt;/pages&gt;&lt;volume&gt;25&lt;/volume&gt;&lt;number&gt;4&lt;/number&gt;&lt;dates&gt;&lt;year&gt;2013&lt;/year&gt;&lt;/dates&gt;&lt;isbn&gt;1041-4347&lt;/isbn&gt;&lt;urls&gt;&lt;/urls&gt;&lt;/record&gt;&lt;/Cite&gt;&lt;/EndNote&gt;</w:instrText>
      </w:r>
      <w:r>
        <w:rPr>
          <w:rFonts w:eastAsia="PMingLiU" w:cs="Times New Roman"/>
          <w:b/>
        </w:rPr>
        <w:fldChar w:fldCharType="separate"/>
      </w:r>
      <w:r>
        <w:rPr>
          <w:rFonts w:eastAsia="PMingLiU" w:cs="Times New Roman"/>
          <w:b/>
          <w:noProof/>
        </w:rPr>
        <w:t>(Hu et al., 2013)</w:t>
      </w:r>
      <w:r>
        <w:rPr>
          <w:rFonts w:eastAsia="PMingLiU" w:cs="Times New Roman"/>
          <w:b/>
        </w:rPr>
        <w:fldChar w:fldCharType="end"/>
      </w:r>
      <w:r>
        <w:rPr>
          <w:rFonts w:eastAsia="PMingLiU" w:cs="Times New Roman"/>
          <w:b/>
        </w:rPr>
        <w:t xml:space="preserve"> (cont.)</w:t>
      </w:r>
    </w:p>
    <w:p w14:paraId="4D843E83" w14:textId="77777777" w:rsidR="007D2752" w:rsidRDefault="007D2752" w:rsidP="00435F9E">
      <w:pPr>
        <w:rPr>
          <w:rFonts w:eastAsia="PMingLiU" w:cs="Times New Roman"/>
          <w:b/>
        </w:rPr>
      </w:pPr>
    </w:p>
    <w:p w14:paraId="6831AF63" w14:textId="53F08752" w:rsidR="00435F9E" w:rsidRPr="00615463" w:rsidRDefault="00435F9E" w:rsidP="00435F9E">
      <w:pPr>
        <w:rPr>
          <w:rFonts w:eastAsia="PMingLiU" w:cs="Times New Roman"/>
          <w:b/>
        </w:rPr>
      </w:pPr>
      <w:r w:rsidRPr="00615463">
        <w:rPr>
          <w:rFonts w:eastAsia="PMingLiU" w:cs="Times New Roman"/>
          <w:b/>
        </w:rPr>
        <w:t>Section 2: Related Work</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623"/>
        <w:gridCol w:w="2021"/>
      </w:tblGrid>
      <w:tr w:rsidR="00435F9E" w:rsidRPr="00615463" w14:paraId="244825CF" w14:textId="77777777" w:rsidTr="00A907A0">
        <w:tc>
          <w:tcPr>
            <w:tcW w:w="1260" w:type="dxa"/>
            <w:tcBorders>
              <w:top w:val="double" w:sz="4" w:space="0" w:color="auto"/>
              <w:bottom w:val="single" w:sz="12" w:space="0" w:color="auto"/>
            </w:tcBorders>
          </w:tcPr>
          <w:p w14:paraId="55225B88" w14:textId="77777777" w:rsidR="00435F9E" w:rsidRPr="007D2752" w:rsidRDefault="00435F9E" w:rsidP="00A907A0">
            <w:pPr>
              <w:rPr>
                <w:rFonts w:eastAsia="MS Mincho" w:cs="Times New Roman"/>
                <w:b/>
                <w:i w:val="0"/>
                <w:sz w:val="24"/>
              </w:rPr>
            </w:pPr>
            <w:r w:rsidRPr="007D2752">
              <w:rPr>
                <w:rFonts w:eastAsia="MS Mincho" w:cs="Times New Roman"/>
                <w:b/>
                <w:i w:val="0"/>
                <w:sz w:val="24"/>
              </w:rPr>
              <w:t>Paragraph</w:t>
            </w:r>
          </w:p>
        </w:tc>
        <w:tc>
          <w:tcPr>
            <w:tcW w:w="5736" w:type="dxa"/>
            <w:tcBorders>
              <w:top w:val="double" w:sz="4" w:space="0" w:color="auto"/>
              <w:bottom w:val="single" w:sz="12" w:space="0" w:color="auto"/>
            </w:tcBorders>
          </w:tcPr>
          <w:p w14:paraId="221E4B4C"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Key sentences, with </w:t>
            </w:r>
            <w:r w:rsidRPr="007D2752">
              <w:rPr>
                <w:rFonts w:eastAsia="MS Mincho" w:cs="Times New Roman"/>
                <w:b/>
                <w:i w:val="0"/>
                <w:sz w:val="24"/>
                <w:u w:val="single"/>
              </w:rPr>
              <w:t>component markers</w:t>
            </w:r>
          </w:p>
        </w:tc>
        <w:tc>
          <w:tcPr>
            <w:tcW w:w="2030" w:type="dxa"/>
            <w:tcBorders>
              <w:top w:val="double" w:sz="4" w:space="0" w:color="auto"/>
              <w:bottom w:val="single" w:sz="12" w:space="0" w:color="auto"/>
            </w:tcBorders>
          </w:tcPr>
          <w:p w14:paraId="7F3B62BF" w14:textId="77777777" w:rsidR="00435F9E" w:rsidRPr="007D2752" w:rsidRDefault="00435F9E" w:rsidP="00A907A0">
            <w:pPr>
              <w:rPr>
                <w:rFonts w:eastAsia="MS Mincho" w:cs="Times New Roman"/>
                <w:b/>
                <w:i w:val="0"/>
                <w:sz w:val="24"/>
              </w:rPr>
            </w:pPr>
            <w:r w:rsidRPr="007D2752">
              <w:rPr>
                <w:rFonts w:eastAsia="MS Mincho" w:cs="Times New Roman"/>
                <w:b/>
                <w:i w:val="0"/>
                <w:sz w:val="24"/>
              </w:rPr>
              <w:t>Component (Purpose)</w:t>
            </w:r>
          </w:p>
        </w:tc>
      </w:tr>
      <w:tr w:rsidR="00435F9E" w:rsidRPr="00615463" w14:paraId="33DED5A6" w14:textId="77777777" w:rsidTr="00A907A0">
        <w:tc>
          <w:tcPr>
            <w:tcW w:w="1260" w:type="dxa"/>
            <w:tcBorders>
              <w:top w:val="single" w:sz="12" w:space="0" w:color="auto"/>
              <w:bottom w:val="single" w:sz="4" w:space="0" w:color="auto"/>
            </w:tcBorders>
          </w:tcPr>
          <w:p w14:paraId="7EDF49BE" w14:textId="77777777" w:rsidR="00435F9E" w:rsidRPr="007D2752" w:rsidRDefault="00435F9E" w:rsidP="00A907A0">
            <w:pPr>
              <w:spacing w:after="120"/>
              <w:jc w:val="center"/>
              <w:rPr>
                <w:rFonts w:eastAsia="MS Mincho" w:cs="Times New Roman"/>
                <w:i w:val="0"/>
                <w:sz w:val="24"/>
              </w:rPr>
            </w:pPr>
            <w:r w:rsidRPr="007D2752">
              <w:rPr>
                <w:rFonts w:eastAsia="MS Mincho" w:cs="Times New Roman"/>
                <w:i w:val="0"/>
                <w:sz w:val="24"/>
              </w:rPr>
              <w:t>1</w:t>
            </w:r>
          </w:p>
        </w:tc>
        <w:tc>
          <w:tcPr>
            <w:tcW w:w="5736" w:type="dxa"/>
            <w:tcBorders>
              <w:top w:val="single" w:sz="12" w:space="0" w:color="auto"/>
              <w:bottom w:val="single" w:sz="4" w:space="0" w:color="auto"/>
            </w:tcBorders>
          </w:tcPr>
          <w:p w14:paraId="571CEC2B" w14:textId="77777777" w:rsidR="00435F9E" w:rsidRPr="007D2752" w:rsidRDefault="00435F9E" w:rsidP="00A907A0">
            <w:pPr>
              <w:spacing w:after="120"/>
              <w:rPr>
                <w:rFonts w:eastAsia="MS Mincho" w:cs="Times New Roman"/>
                <w:i w:val="0"/>
                <w:sz w:val="24"/>
              </w:rPr>
            </w:pPr>
            <w:r w:rsidRPr="007D2752">
              <w:rPr>
                <w:rFonts w:eastAsia="MS Mincho" w:cs="Times New Roman"/>
                <w:i w:val="0"/>
                <w:sz w:val="24"/>
              </w:rPr>
              <w:t xml:space="preserve">The idea … was </w:t>
            </w:r>
            <w:r w:rsidRPr="007D2752">
              <w:rPr>
                <w:rFonts w:eastAsia="MS Mincho" w:cs="Times New Roman"/>
                <w:i w:val="0"/>
                <w:sz w:val="24"/>
                <w:u w:val="single"/>
              </w:rPr>
              <w:t>first introduced</w:t>
            </w:r>
            <w:r w:rsidRPr="007D2752">
              <w:rPr>
                <w:rFonts w:eastAsia="MS Mincho" w:cs="Times New Roman"/>
                <w:i w:val="0"/>
                <w:sz w:val="24"/>
              </w:rPr>
              <w:t xml:space="preserve"> by …</w:t>
            </w:r>
          </w:p>
          <w:p w14:paraId="0B9D0810" w14:textId="77777777" w:rsidR="00435F9E" w:rsidRPr="007D2752" w:rsidRDefault="00435F9E" w:rsidP="00A907A0">
            <w:pPr>
              <w:rPr>
                <w:rFonts w:eastAsia="MS Mincho" w:cs="Times New Roman"/>
                <w:i w:val="0"/>
                <w:sz w:val="24"/>
              </w:rPr>
            </w:pPr>
            <w:r w:rsidRPr="007D2752">
              <w:rPr>
                <w:rFonts w:eastAsia="MS Mincho" w:cs="Times New Roman"/>
                <w:i w:val="0"/>
                <w:sz w:val="24"/>
                <w:u w:val="single"/>
              </w:rPr>
              <w:t>Nevertheless</w:t>
            </w:r>
            <w:r w:rsidRPr="007D2752">
              <w:rPr>
                <w:rFonts w:eastAsia="MS Mincho" w:cs="Times New Roman"/>
                <w:i w:val="0"/>
                <w:sz w:val="24"/>
              </w:rPr>
              <w:t>, both solutions incur significant authentication overhead …</w:t>
            </w:r>
          </w:p>
        </w:tc>
        <w:tc>
          <w:tcPr>
            <w:tcW w:w="2030" w:type="dxa"/>
            <w:tcBorders>
              <w:top w:val="single" w:sz="12" w:space="0" w:color="auto"/>
              <w:bottom w:val="single" w:sz="4" w:space="0" w:color="auto"/>
            </w:tcBorders>
          </w:tcPr>
          <w:p w14:paraId="224B0A82" w14:textId="77777777" w:rsidR="00435F9E" w:rsidRPr="007D2752" w:rsidRDefault="00435F9E" w:rsidP="00A907A0">
            <w:pPr>
              <w:rPr>
                <w:rFonts w:eastAsia="MS Mincho" w:cs="Times New Roman"/>
                <w:i w:val="0"/>
                <w:sz w:val="24"/>
              </w:rPr>
            </w:pPr>
            <w:r w:rsidRPr="007D2752">
              <w:rPr>
                <w:rFonts w:eastAsia="MS Mincho" w:cs="Times New Roman"/>
                <w:i w:val="0"/>
                <w:sz w:val="24"/>
              </w:rPr>
              <w:t>2b (Limitations)</w:t>
            </w:r>
          </w:p>
        </w:tc>
      </w:tr>
      <w:tr w:rsidR="00435F9E" w:rsidRPr="00615463" w14:paraId="3C9C9B79" w14:textId="77777777" w:rsidTr="00A907A0">
        <w:tc>
          <w:tcPr>
            <w:tcW w:w="1260" w:type="dxa"/>
            <w:tcBorders>
              <w:top w:val="single" w:sz="4" w:space="0" w:color="auto"/>
              <w:bottom w:val="single" w:sz="4" w:space="0" w:color="auto"/>
            </w:tcBorders>
          </w:tcPr>
          <w:p w14:paraId="06B71288" w14:textId="77777777" w:rsidR="00435F9E" w:rsidRPr="007D2752" w:rsidRDefault="00435F9E" w:rsidP="00A907A0">
            <w:pPr>
              <w:spacing w:after="120"/>
              <w:jc w:val="center"/>
              <w:rPr>
                <w:rFonts w:eastAsia="MS Mincho" w:cs="Times New Roman"/>
                <w:i w:val="0"/>
                <w:sz w:val="24"/>
              </w:rPr>
            </w:pPr>
            <w:r w:rsidRPr="007D2752">
              <w:rPr>
                <w:rFonts w:eastAsia="MS Mincho" w:cs="Times New Roman"/>
                <w:i w:val="0"/>
                <w:sz w:val="24"/>
              </w:rPr>
              <w:t>2</w:t>
            </w:r>
          </w:p>
        </w:tc>
        <w:tc>
          <w:tcPr>
            <w:tcW w:w="5736" w:type="dxa"/>
            <w:tcBorders>
              <w:top w:val="single" w:sz="4" w:space="0" w:color="auto"/>
              <w:bottom w:val="single" w:sz="4" w:space="0" w:color="auto"/>
            </w:tcBorders>
          </w:tcPr>
          <w:p w14:paraId="384E9AFD" w14:textId="77777777" w:rsidR="00435F9E" w:rsidRPr="007D2752" w:rsidRDefault="00435F9E" w:rsidP="00A907A0">
            <w:pPr>
              <w:spacing w:after="120"/>
              <w:rPr>
                <w:rFonts w:eastAsia="MS Mincho" w:cs="Times New Roman"/>
                <w:i w:val="0"/>
                <w:sz w:val="24"/>
              </w:rPr>
            </w:pPr>
            <w:r w:rsidRPr="007D2752">
              <w:rPr>
                <w:rFonts w:eastAsia="MS Mincho" w:cs="Times New Roman"/>
                <w:i w:val="0"/>
                <w:sz w:val="24"/>
              </w:rPr>
              <w:t xml:space="preserve">… </w:t>
            </w:r>
            <w:r w:rsidRPr="007D2752">
              <w:rPr>
                <w:rFonts w:eastAsia="MS Mincho" w:cs="Times New Roman"/>
                <w:i w:val="0"/>
                <w:sz w:val="24"/>
                <w:u w:val="single"/>
              </w:rPr>
              <w:t>introduced</w:t>
            </w:r>
            <w:r w:rsidRPr="007D2752">
              <w:rPr>
                <w:rFonts w:eastAsia="MS Mincho" w:cs="Times New Roman"/>
                <w:i w:val="0"/>
                <w:sz w:val="24"/>
              </w:rPr>
              <w:t xml:space="preserve"> … supporting fast query processing and verification.</w:t>
            </w:r>
          </w:p>
          <w:p w14:paraId="3A9C9C80" w14:textId="77777777" w:rsidR="00435F9E" w:rsidRPr="007D2752" w:rsidRDefault="00435F9E" w:rsidP="00A907A0">
            <w:pPr>
              <w:rPr>
                <w:rFonts w:eastAsia="MS Mincho" w:cs="Times New Roman"/>
                <w:i w:val="0"/>
                <w:sz w:val="24"/>
              </w:rPr>
            </w:pPr>
            <w:r w:rsidRPr="007D2752">
              <w:rPr>
                <w:rFonts w:eastAsia="MS Mincho" w:cs="Times New Roman"/>
                <w:i w:val="0"/>
                <w:sz w:val="24"/>
                <w:u w:val="single"/>
              </w:rPr>
              <w:t>Nevertheless</w:t>
            </w:r>
            <w:r w:rsidRPr="007D2752">
              <w:rPr>
                <w:rFonts w:eastAsia="MS Mincho" w:cs="Times New Roman"/>
                <w:i w:val="0"/>
                <w:sz w:val="24"/>
              </w:rPr>
              <w:t>, neither … handle data updates efficiently.</w:t>
            </w:r>
          </w:p>
        </w:tc>
        <w:tc>
          <w:tcPr>
            <w:tcW w:w="2030" w:type="dxa"/>
            <w:tcBorders>
              <w:top w:val="single" w:sz="4" w:space="0" w:color="auto"/>
              <w:bottom w:val="single" w:sz="4" w:space="0" w:color="auto"/>
            </w:tcBorders>
          </w:tcPr>
          <w:p w14:paraId="252CA402" w14:textId="77777777" w:rsidR="00435F9E" w:rsidRPr="007D2752" w:rsidRDefault="00435F9E" w:rsidP="00A907A0">
            <w:pPr>
              <w:rPr>
                <w:rFonts w:eastAsia="MS Mincho" w:cs="Times New Roman"/>
                <w:i w:val="0"/>
                <w:sz w:val="24"/>
              </w:rPr>
            </w:pPr>
            <w:r w:rsidRPr="007D2752">
              <w:rPr>
                <w:rFonts w:eastAsia="MS Mincho" w:cs="Times New Roman"/>
                <w:i w:val="0"/>
                <w:sz w:val="24"/>
              </w:rPr>
              <w:t>2b (Limitations)</w:t>
            </w:r>
          </w:p>
        </w:tc>
      </w:tr>
      <w:tr w:rsidR="00435F9E" w:rsidRPr="00615463" w14:paraId="6168904E" w14:textId="77777777" w:rsidTr="00A907A0">
        <w:tc>
          <w:tcPr>
            <w:tcW w:w="1260" w:type="dxa"/>
            <w:tcBorders>
              <w:top w:val="single" w:sz="4" w:space="0" w:color="auto"/>
              <w:bottom w:val="single" w:sz="4" w:space="0" w:color="auto"/>
            </w:tcBorders>
          </w:tcPr>
          <w:p w14:paraId="5F053404" w14:textId="77777777" w:rsidR="00435F9E" w:rsidRPr="007D2752" w:rsidRDefault="00435F9E" w:rsidP="00A907A0">
            <w:pPr>
              <w:spacing w:after="120"/>
              <w:jc w:val="center"/>
              <w:rPr>
                <w:rFonts w:eastAsia="MS Mincho" w:cs="Times New Roman"/>
                <w:i w:val="0"/>
                <w:sz w:val="24"/>
              </w:rPr>
            </w:pPr>
            <w:r w:rsidRPr="007D2752">
              <w:rPr>
                <w:rFonts w:eastAsia="MS Mincho" w:cs="Times New Roman"/>
                <w:i w:val="0"/>
                <w:sz w:val="24"/>
              </w:rPr>
              <w:t>3</w:t>
            </w:r>
          </w:p>
        </w:tc>
        <w:tc>
          <w:tcPr>
            <w:tcW w:w="5736" w:type="dxa"/>
            <w:tcBorders>
              <w:top w:val="single" w:sz="4" w:space="0" w:color="auto"/>
              <w:bottom w:val="single" w:sz="4" w:space="0" w:color="auto"/>
            </w:tcBorders>
          </w:tcPr>
          <w:p w14:paraId="65A96D18" w14:textId="77777777" w:rsidR="00435F9E" w:rsidRPr="007D2752" w:rsidRDefault="00435F9E" w:rsidP="00A907A0">
            <w:pPr>
              <w:spacing w:after="120"/>
              <w:rPr>
                <w:rFonts w:eastAsia="MS Mincho" w:cs="Times New Roman"/>
                <w:i w:val="0"/>
                <w:sz w:val="24"/>
              </w:rPr>
            </w:pPr>
            <w:r w:rsidRPr="007D2752">
              <w:rPr>
                <w:rFonts w:eastAsia="MS Mincho" w:cs="Times New Roman"/>
                <w:i w:val="0"/>
                <w:sz w:val="24"/>
              </w:rPr>
              <w:t xml:space="preserve">Efficient verification in the presence of frequent updates </w:t>
            </w:r>
            <w:r w:rsidRPr="007D2752">
              <w:rPr>
                <w:rFonts w:eastAsia="MS Mincho" w:cs="Times New Roman"/>
                <w:i w:val="0"/>
                <w:sz w:val="24"/>
                <w:u w:val="single"/>
              </w:rPr>
              <w:t>has been studied</w:t>
            </w:r>
            <w:r w:rsidRPr="007D2752">
              <w:rPr>
                <w:rFonts w:eastAsia="MS Mincho" w:cs="Times New Roman"/>
                <w:i w:val="0"/>
                <w:sz w:val="24"/>
              </w:rPr>
              <w:t xml:space="preserve"> …</w:t>
            </w:r>
          </w:p>
          <w:p w14:paraId="2FCB2449"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The proposed mechanism </w:t>
            </w:r>
            <w:r w:rsidRPr="007D2752">
              <w:rPr>
                <w:rFonts w:eastAsia="MS Mincho" w:cs="Times New Roman"/>
                <w:i w:val="0"/>
                <w:sz w:val="24"/>
                <w:u w:val="single"/>
              </w:rPr>
              <w:t>achieves both correctness and</w:t>
            </w:r>
            <w:r w:rsidRPr="007D2752">
              <w:rPr>
                <w:rFonts w:eastAsia="MS Mincho" w:cs="Times New Roman"/>
                <w:i w:val="0"/>
                <w:sz w:val="24"/>
              </w:rPr>
              <w:t xml:space="preserve"> …</w:t>
            </w:r>
          </w:p>
        </w:tc>
        <w:tc>
          <w:tcPr>
            <w:tcW w:w="2030" w:type="dxa"/>
            <w:tcBorders>
              <w:top w:val="single" w:sz="4" w:space="0" w:color="auto"/>
              <w:bottom w:val="single" w:sz="4" w:space="0" w:color="auto"/>
            </w:tcBorders>
          </w:tcPr>
          <w:p w14:paraId="1F3BD3F2" w14:textId="77777777" w:rsidR="00435F9E" w:rsidRPr="007D2752" w:rsidRDefault="00435F9E" w:rsidP="00A907A0">
            <w:pPr>
              <w:spacing w:after="120"/>
              <w:rPr>
                <w:rFonts w:eastAsia="MS Mincho" w:cs="Times New Roman"/>
                <w:i w:val="0"/>
                <w:sz w:val="24"/>
              </w:rPr>
            </w:pPr>
            <w:r w:rsidRPr="007D2752">
              <w:rPr>
                <w:rFonts w:eastAsia="MS Mincho" w:cs="Times New Roman"/>
                <w:i w:val="0"/>
                <w:sz w:val="24"/>
              </w:rPr>
              <w:t>2b (Current best solution)</w:t>
            </w:r>
          </w:p>
          <w:p w14:paraId="553EB312" w14:textId="77777777" w:rsidR="00435F9E" w:rsidRPr="007D2752" w:rsidRDefault="00435F9E" w:rsidP="00A907A0">
            <w:pPr>
              <w:rPr>
                <w:rFonts w:eastAsia="MS Mincho" w:cs="Times New Roman"/>
                <w:i w:val="0"/>
                <w:sz w:val="24"/>
              </w:rPr>
            </w:pPr>
          </w:p>
        </w:tc>
      </w:tr>
      <w:tr w:rsidR="00435F9E" w:rsidRPr="00615463" w14:paraId="4DE03620" w14:textId="77777777" w:rsidTr="00A907A0">
        <w:tc>
          <w:tcPr>
            <w:tcW w:w="1260" w:type="dxa"/>
            <w:tcBorders>
              <w:top w:val="single" w:sz="4" w:space="0" w:color="auto"/>
              <w:bottom w:val="double" w:sz="4" w:space="0" w:color="auto"/>
            </w:tcBorders>
          </w:tcPr>
          <w:p w14:paraId="0374E737" w14:textId="77777777" w:rsidR="00435F9E" w:rsidRPr="007D2752" w:rsidRDefault="00435F9E" w:rsidP="00A907A0">
            <w:pPr>
              <w:spacing w:after="120"/>
              <w:jc w:val="center"/>
              <w:rPr>
                <w:rFonts w:eastAsia="MS Mincho" w:cs="Times New Roman"/>
                <w:i w:val="0"/>
                <w:sz w:val="24"/>
                <w:u w:val="single"/>
              </w:rPr>
            </w:pPr>
            <w:r w:rsidRPr="007D2752">
              <w:rPr>
                <w:rFonts w:eastAsia="MS Mincho" w:cs="Times New Roman"/>
                <w:i w:val="0"/>
                <w:sz w:val="24"/>
                <w:u w:val="single"/>
              </w:rPr>
              <w:t>4</w:t>
            </w:r>
          </w:p>
        </w:tc>
        <w:tc>
          <w:tcPr>
            <w:tcW w:w="5736" w:type="dxa"/>
            <w:tcBorders>
              <w:top w:val="single" w:sz="4" w:space="0" w:color="auto"/>
              <w:bottom w:val="double" w:sz="4" w:space="0" w:color="auto"/>
            </w:tcBorders>
          </w:tcPr>
          <w:p w14:paraId="36D6EB85" w14:textId="77777777" w:rsidR="00435F9E" w:rsidRPr="007D2752" w:rsidRDefault="00435F9E" w:rsidP="00A907A0">
            <w:pPr>
              <w:spacing w:after="120"/>
              <w:rPr>
                <w:rFonts w:eastAsia="MS Mincho" w:cs="Times New Roman"/>
                <w:i w:val="0"/>
                <w:sz w:val="24"/>
              </w:rPr>
            </w:pPr>
            <w:r w:rsidRPr="007D2752">
              <w:rPr>
                <w:rFonts w:eastAsia="MS Mincho" w:cs="Times New Roman"/>
                <w:i w:val="0"/>
                <w:sz w:val="24"/>
                <w:u w:val="single"/>
              </w:rPr>
              <w:t xml:space="preserve">All the </w:t>
            </w:r>
            <w:proofErr w:type="gramStart"/>
            <w:r w:rsidRPr="007D2752">
              <w:rPr>
                <w:rFonts w:eastAsia="MS Mincho" w:cs="Times New Roman"/>
                <w:i w:val="0"/>
                <w:sz w:val="24"/>
                <w:u w:val="single"/>
              </w:rPr>
              <w:t>aforementioned solutions</w:t>
            </w:r>
            <w:proofErr w:type="gramEnd"/>
            <w:r w:rsidRPr="007D2752">
              <w:rPr>
                <w:rFonts w:eastAsia="MS Mincho" w:cs="Times New Roman"/>
                <w:i w:val="0"/>
                <w:sz w:val="24"/>
                <w:u w:val="single"/>
              </w:rPr>
              <w:t xml:space="preserve"> require changes</w:t>
            </w:r>
            <w:r w:rsidRPr="007D2752">
              <w:rPr>
                <w:rFonts w:eastAsia="MS Mincho" w:cs="Times New Roman"/>
                <w:i w:val="0"/>
                <w:sz w:val="24"/>
              </w:rPr>
              <w:t xml:space="preserve"> to … software … </w:t>
            </w:r>
          </w:p>
          <w:p w14:paraId="6E160C2E"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The … method introduced in this paper is both efficient and </w:t>
            </w:r>
            <w:proofErr w:type="gramStart"/>
            <w:r w:rsidRPr="007D2752">
              <w:rPr>
                <w:rFonts w:eastAsia="MS Mincho" w:cs="Times New Roman"/>
                <w:i w:val="0"/>
                <w:sz w:val="24"/>
              </w:rPr>
              <w:t>deterministic, and</w:t>
            </w:r>
            <w:proofErr w:type="gramEnd"/>
            <w:r w:rsidRPr="007D2752">
              <w:rPr>
                <w:rFonts w:eastAsia="MS Mincho" w:cs="Times New Roman"/>
                <w:i w:val="0"/>
                <w:sz w:val="24"/>
              </w:rPr>
              <w:t xml:space="preserve"> </w:t>
            </w:r>
            <w:r w:rsidRPr="007D2752">
              <w:rPr>
                <w:rFonts w:eastAsia="MS Mincho" w:cs="Times New Roman"/>
                <w:i w:val="0"/>
                <w:sz w:val="24"/>
                <w:u w:val="single"/>
              </w:rPr>
              <w:t>does not require any modifications</w:t>
            </w:r>
            <w:r w:rsidRPr="007D2752">
              <w:rPr>
                <w:rFonts w:eastAsia="MS Mincho" w:cs="Times New Roman"/>
                <w:i w:val="0"/>
                <w:sz w:val="24"/>
              </w:rPr>
              <w:t xml:space="preserve"> in the … software. </w:t>
            </w:r>
          </w:p>
        </w:tc>
        <w:tc>
          <w:tcPr>
            <w:tcW w:w="2030" w:type="dxa"/>
            <w:tcBorders>
              <w:top w:val="single" w:sz="4" w:space="0" w:color="auto"/>
              <w:bottom w:val="double" w:sz="4" w:space="0" w:color="auto"/>
            </w:tcBorders>
          </w:tcPr>
          <w:p w14:paraId="5EDE29C2" w14:textId="77777777" w:rsidR="00435F9E" w:rsidRPr="007D2752" w:rsidRDefault="00435F9E" w:rsidP="00A907A0">
            <w:pPr>
              <w:spacing w:after="120"/>
              <w:rPr>
                <w:rFonts w:eastAsia="MS Mincho" w:cs="Times New Roman"/>
                <w:i w:val="0"/>
                <w:sz w:val="24"/>
              </w:rPr>
            </w:pPr>
            <w:r w:rsidRPr="007D2752">
              <w:rPr>
                <w:rFonts w:eastAsia="MS Mincho" w:cs="Times New Roman"/>
                <w:i w:val="0"/>
                <w:sz w:val="24"/>
              </w:rPr>
              <w:t>2b (Limitations)</w:t>
            </w:r>
            <w:r w:rsidRPr="007D2752">
              <w:rPr>
                <w:rFonts w:eastAsia="MS Mincho" w:cs="Times New Roman"/>
                <w:i w:val="0"/>
                <w:sz w:val="24"/>
              </w:rPr>
              <w:br/>
            </w:r>
          </w:p>
          <w:p w14:paraId="0BF4EACB" w14:textId="77777777" w:rsidR="00435F9E" w:rsidRPr="007D2752" w:rsidRDefault="00435F9E" w:rsidP="00A907A0">
            <w:pPr>
              <w:rPr>
                <w:rFonts w:eastAsia="MS Mincho" w:cs="Times New Roman"/>
                <w:i w:val="0"/>
                <w:sz w:val="24"/>
              </w:rPr>
            </w:pPr>
            <w:r w:rsidRPr="007D2752">
              <w:rPr>
                <w:rFonts w:eastAsia="MS Mincho" w:cs="Times New Roman"/>
                <w:i w:val="0"/>
                <w:sz w:val="24"/>
              </w:rPr>
              <w:t>3c (Contribution)</w:t>
            </w:r>
          </w:p>
        </w:tc>
      </w:tr>
    </w:tbl>
    <w:p w14:paraId="2D89554C" w14:textId="77777777" w:rsidR="00435F9E" w:rsidRPr="00615463" w:rsidRDefault="00435F9E" w:rsidP="00435F9E">
      <w:pPr>
        <w:rPr>
          <w:rFonts w:eastAsia="PMingLiU" w:cs="Times New Roman"/>
        </w:rPr>
      </w:pPr>
    </w:p>
    <w:p w14:paraId="13213097" w14:textId="77777777" w:rsidR="007D2752" w:rsidRDefault="007D2752">
      <w:pPr>
        <w:snapToGrid/>
        <w:spacing w:after="160" w:line="259" w:lineRule="auto"/>
        <w:rPr>
          <w:rFonts w:eastAsia="PMingLiU" w:cs="Times New Roman"/>
          <w:b/>
        </w:rPr>
      </w:pPr>
      <w:r>
        <w:rPr>
          <w:rFonts w:eastAsia="PMingLiU" w:cs="Times New Roman"/>
          <w:b/>
        </w:rPr>
        <w:br w:type="page"/>
      </w:r>
    </w:p>
    <w:p w14:paraId="398FCAE2" w14:textId="77D72130" w:rsidR="007D2752" w:rsidRDefault="007D2752" w:rsidP="007D2752">
      <w:pPr>
        <w:rPr>
          <w:rFonts w:eastAsia="PMingLiU" w:cs="Times New Roman"/>
          <w:b/>
        </w:rPr>
      </w:pPr>
      <w:r w:rsidRPr="00615463">
        <w:rPr>
          <w:rFonts w:eastAsia="PMingLiU" w:cs="Times New Roman"/>
          <w:b/>
        </w:rPr>
        <w:lastRenderedPageBreak/>
        <w:t>Components in Spatial Query Integrity</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&lt;EndNote&gt;&lt;Cite&gt;&lt;Author&gt;Hu&lt;/Author&gt;&lt;Year&gt;2013&lt;/Year&gt;&lt;RecNum&gt;1&lt;/RecNum&gt;&lt;DisplayText&gt;(Hu et al., 2013)&lt;/DisplayText&gt;&lt;record&gt;&lt;rec-number&gt;1&lt;/rec-number&gt;&lt;foreign-keys&gt;&lt;key app="EN" db-id="ppswevfa5av25tezx93pspd0e9zve5ttrxx9" timestamp="1540940798"&gt;1&lt;/key&gt;&lt;/foreign-keys&gt;&lt;ref-type name="Journal Article"&gt;17&lt;/ref-type&gt;&lt;contributors&gt;&lt;authors&gt;&lt;author&gt;Hu, Ling&lt;/author&gt;&lt;author&gt;Ku, Wei-Shinn&lt;/author&gt;&lt;author&gt;Bakiras, Spiridon&lt;/author&gt;&lt;author&gt;Shahabi, Cyrus&lt;/author&gt;&lt;/authors&gt;&lt;/contributors&gt;&lt;titles&gt;&lt;title&gt;Spatial query integrity with voronoi neighbors&lt;/title&gt;&lt;secondary-title&gt;IEEE Transactions on Knowledge and Data Engineering&lt;/secondary-title&gt;&lt;/titles&gt;&lt;periodical&gt;&lt;full-title&gt;IEEE Transactions on Knowledge and Data Engineering&lt;/full-title&gt;&lt;/periodical&gt;&lt;pages&gt;863-876&lt;/pages&gt;&lt;volume&gt;25&lt;/volume&gt;&lt;number&gt;4&lt;/number&gt;&lt;dates&gt;&lt;year&gt;2013&lt;/year&gt;&lt;/dates&gt;&lt;isbn&gt;1041-4347&lt;/isbn&gt;&lt;urls&gt;&lt;/urls&gt;&lt;/record&gt;&lt;/Cite&gt;&lt;/EndNote&gt;</w:instrText>
      </w:r>
      <w:r>
        <w:rPr>
          <w:rFonts w:eastAsia="PMingLiU" w:cs="Times New Roman"/>
          <w:b/>
        </w:rPr>
        <w:fldChar w:fldCharType="separate"/>
      </w:r>
      <w:r>
        <w:rPr>
          <w:rFonts w:eastAsia="PMingLiU" w:cs="Times New Roman"/>
          <w:b/>
          <w:noProof/>
        </w:rPr>
        <w:t>(Hu et al., 2013)</w:t>
      </w:r>
      <w:r>
        <w:rPr>
          <w:rFonts w:eastAsia="PMingLiU" w:cs="Times New Roman"/>
          <w:b/>
        </w:rPr>
        <w:fldChar w:fldCharType="end"/>
      </w:r>
      <w:r>
        <w:rPr>
          <w:rFonts w:eastAsia="PMingLiU" w:cs="Times New Roman"/>
          <w:b/>
        </w:rPr>
        <w:t xml:space="preserve"> (cont.)</w:t>
      </w:r>
    </w:p>
    <w:p w14:paraId="5C670928" w14:textId="77777777" w:rsidR="007D2752" w:rsidRDefault="007D2752" w:rsidP="007D2752">
      <w:pPr>
        <w:rPr>
          <w:rFonts w:eastAsia="PMingLiU" w:cs="Times New Roman"/>
          <w:b/>
        </w:rPr>
      </w:pPr>
    </w:p>
    <w:p w14:paraId="089A1F20" w14:textId="77777777" w:rsidR="00435F9E" w:rsidRPr="00615463" w:rsidRDefault="00435F9E" w:rsidP="00435F9E">
      <w:pPr>
        <w:rPr>
          <w:rFonts w:eastAsia="PMingLiU" w:cs="Times New Roman"/>
          <w:b/>
        </w:rPr>
      </w:pPr>
      <w:r w:rsidRPr="00615463">
        <w:rPr>
          <w:rFonts w:eastAsia="PMingLiU" w:cs="Times New Roman"/>
          <w:b/>
        </w:rPr>
        <w:t>Section 3: Preliminaries</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615463" w14:paraId="33EF01E8" w14:textId="77777777" w:rsidTr="00A907A0">
        <w:tc>
          <w:tcPr>
            <w:tcW w:w="1382" w:type="dxa"/>
            <w:tcBorders>
              <w:top w:val="double" w:sz="4" w:space="0" w:color="auto"/>
              <w:bottom w:val="single" w:sz="12" w:space="0" w:color="auto"/>
            </w:tcBorders>
          </w:tcPr>
          <w:p w14:paraId="1BA8D24A" w14:textId="77777777" w:rsidR="00435F9E" w:rsidRPr="007D2752" w:rsidRDefault="00435F9E" w:rsidP="00A907A0">
            <w:pPr>
              <w:rPr>
                <w:rFonts w:eastAsia="MS Mincho" w:cs="Times New Roman"/>
                <w:b/>
                <w:i w:val="0"/>
                <w:sz w:val="24"/>
              </w:rPr>
            </w:pPr>
            <w:r w:rsidRPr="007D2752">
              <w:rPr>
                <w:rFonts w:eastAsia="MS Mincho" w:cs="Times New Roman"/>
                <w:b/>
                <w:i w:val="0"/>
                <w:sz w:val="24"/>
              </w:rPr>
              <w:t>Paragraph</w:t>
            </w:r>
          </w:p>
        </w:tc>
        <w:tc>
          <w:tcPr>
            <w:tcW w:w="5594" w:type="dxa"/>
            <w:tcBorders>
              <w:top w:val="double" w:sz="4" w:space="0" w:color="auto"/>
              <w:bottom w:val="single" w:sz="12" w:space="0" w:color="auto"/>
            </w:tcBorders>
          </w:tcPr>
          <w:p w14:paraId="3698152F"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Key sentences, with </w:t>
            </w:r>
            <w:r w:rsidRPr="007D2752">
              <w:rPr>
                <w:rFonts w:eastAsia="MS Mincho" w:cs="Times New Roman"/>
                <w:b/>
                <w:i w:val="0"/>
                <w:sz w:val="24"/>
                <w:u w:val="single"/>
              </w:rPr>
              <w:t>component marker</w:t>
            </w:r>
          </w:p>
        </w:tc>
        <w:tc>
          <w:tcPr>
            <w:tcW w:w="2050" w:type="dxa"/>
            <w:tcBorders>
              <w:top w:val="double" w:sz="4" w:space="0" w:color="auto"/>
              <w:bottom w:val="single" w:sz="12" w:space="0" w:color="auto"/>
            </w:tcBorders>
          </w:tcPr>
          <w:p w14:paraId="03717DAD"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Component (Purpose) </w:t>
            </w:r>
          </w:p>
        </w:tc>
      </w:tr>
      <w:tr w:rsidR="00435F9E" w:rsidRPr="00615463" w14:paraId="3EEDC6AC" w14:textId="77777777" w:rsidTr="00A907A0">
        <w:tc>
          <w:tcPr>
            <w:tcW w:w="1382" w:type="dxa"/>
            <w:tcBorders>
              <w:top w:val="single" w:sz="12" w:space="0" w:color="auto"/>
              <w:bottom w:val="single" w:sz="4" w:space="0" w:color="auto"/>
            </w:tcBorders>
          </w:tcPr>
          <w:p w14:paraId="7328F3A0"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3.1 1</w:t>
            </w:r>
          </w:p>
        </w:tc>
        <w:tc>
          <w:tcPr>
            <w:tcW w:w="5594" w:type="dxa"/>
            <w:tcBorders>
              <w:top w:val="single" w:sz="12" w:space="0" w:color="auto"/>
              <w:bottom w:val="single" w:sz="4" w:space="0" w:color="auto"/>
            </w:tcBorders>
          </w:tcPr>
          <w:p w14:paraId="051732DF"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the Voronoi diagram of P, </w:t>
            </w:r>
            <w:r w:rsidRPr="007D2752">
              <w:rPr>
                <w:rFonts w:eastAsia="MS Mincho" w:cs="Times New Roman"/>
                <w:i w:val="0"/>
                <w:sz w:val="24"/>
                <w:u w:val="single"/>
              </w:rPr>
              <w:t>denoted as</w:t>
            </w:r>
          </w:p>
        </w:tc>
        <w:tc>
          <w:tcPr>
            <w:tcW w:w="2050" w:type="dxa"/>
            <w:tcBorders>
              <w:top w:val="single" w:sz="12" w:space="0" w:color="auto"/>
              <w:bottom w:val="single" w:sz="4" w:space="0" w:color="auto"/>
            </w:tcBorders>
          </w:tcPr>
          <w:p w14:paraId="66073E4C" w14:textId="77777777" w:rsidR="00435F9E" w:rsidRPr="007D2752" w:rsidRDefault="00435F9E" w:rsidP="00A907A0">
            <w:pPr>
              <w:rPr>
                <w:rFonts w:eastAsia="MS Mincho" w:cs="Times New Roman"/>
                <w:i w:val="0"/>
                <w:sz w:val="24"/>
              </w:rPr>
            </w:pPr>
            <w:r w:rsidRPr="007D2752">
              <w:rPr>
                <w:rFonts w:eastAsia="MS Mincho" w:cs="Times New Roman"/>
                <w:i w:val="0"/>
                <w:sz w:val="24"/>
              </w:rPr>
              <w:t>I b (Definitions)</w:t>
            </w:r>
          </w:p>
        </w:tc>
      </w:tr>
      <w:tr w:rsidR="00435F9E" w:rsidRPr="00615463" w14:paraId="5B13D51E" w14:textId="77777777" w:rsidTr="00A907A0">
        <w:tc>
          <w:tcPr>
            <w:tcW w:w="1382" w:type="dxa"/>
            <w:tcBorders>
              <w:top w:val="single" w:sz="4" w:space="0" w:color="auto"/>
              <w:bottom w:val="single" w:sz="4" w:space="0" w:color="auto"/>
            </w:tcBorders>
          </w:tcPr>
          <w:p w14:paraId="42EB7EE3"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3.2 1</w:t>
            </w:r>
          </w:p>
        </w:tc>
        <w:tc>
          <w:tcPr>
            <w:tcW w:w="5594" w:type="dxa"/>
            <w:tcBorders>
              <w:top w:val="single" w:sz="4" w:space="0" w:color="auto"/>
              <w:bottom w:val="single" w:sz="4" w:space="0" w:color="auto"/>
            </w:tcBorders>
          </w:tcPr>
          <w:p w14:paraId="5F6FB277" w14:textId="77777777" w:rsidR="00435F9E" w:rsidRPr="007D2752" w:rsidRDefault="00435F9E" w:rsidP="00A907A0">
            <w:pPr>
              <w:rPr>
                <w:rFonts w:ascii="URWPalladioL-Roma" w:eastAsia="PMingLiU" w:hAnsi="URWPalladioL-Roma" w:cs="URWPalladioL-Roma"/>
                <w:i w:val="0"/>
                <w:sz w:val="24"/>
              </w:rPr>
            </w:pPr>
            <w:r w:rsidRPr="007D2752">
              <w:rPr>
                <w:rFonts w:ascii="URWPalladioL-Roma" w:eastAsia="PMingLiU" w:hAnsi="URWPalladioL-Roma" w:cs="URWPalladioL-Roma"/>
                <w:i w:val="0"/>
                <w:sz w:val="24"/>
              </w:rPr>
              <w:t>In our approach, …</w:t>
            </w:r>
          </w:p>
          <w:p w14:paraId="5B1E5D90"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Alternatively, signatures based on … can be significantly shorter, …</w:t>
            </w:r>
          </w:p>
          <w:p w14:paraId="36F85174"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However, … algorithms are computationally intensive …</w:t>
            </w:r>
          </w:p>
        </w:tc>
        <w:tc>
          <w:tcPr>
            <w:tcW w:w="2050" w:type="dxa"/>
            <w:tcBorders>
              <w:top w:val="single" w:sz="4" w:space="0" w:color="auto"/>
              <w:bottom w:val="single" w:sz="4" w:space="0" w:color="auto"/>
            </w:tcBorders>
          </w:tcPr>
          <w:p w14:paraId="6F599772" w14:textId="77777777" w:rsidR="00435F9E" w:rsidRPr="007D2752" w:rsidRDefault="00435F9E" w:rsidP="00A907A0">
            <w:pPr>
              <w:rPr>
                <w:rFonts w:eastAsia="MS Mincho" w:cs="Times New Roman"/>
                <w:i w:val="0"/>
                <w:sz w:val="24"/>
              </w:rPr>
            </w:pPr>
            <w:r w:rsidRPr="007D2752">
              <w:rPr>
                <w:rFonts w:eastAsia="MS Mincho" w:cs="Times New Roman"/>
                <w:i w:val="0"/>
                <w:sz w:val="24"/>
              </w:rPr>
              <w:t>4d (Justification)</w:t>
            </w:r>
          </w:p>
        </w:tc>
      </w:tr>
      <w:tr w:rsidR="00435F9E" w:rsidRPr="00615463" w14:paraId="3B9C6EFD" w14:textId="77777777" w:rsidTr="00A907A0">
        <w:tc>
          <w:tcPr>
            <w:tcW w:w="1382" w:type="dxa"/>
            <w:tcBorders>
              <w:top w:val="single" w:sz="4" w:space="0" w:color="auto"/>
              <w:bottom w:val="double" w:sz="4" w:space="0" w:color="auto"/>
            </w:tcBorders>
          </w:tcPr>
          <w:p w14:paraId="22E3BE89"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3.2 2</w:t>
            </w:r>
          </w:p>
        </w:tc>
        <w:tc>
          <w:tcPr>
            <w:tcW w:w="5594" w:type="dxa"/>
            <w:tcBorders>
              <w:top w:val="single" w:sz="4" w:space="0" w:color="auto"/>
              <w:bottom w:val="double" w:sz="4" w:space="0" w:color="auto"/>
            </w:tcBorders>
          </w:tcPr>
          <w:p w14:paraId="1611510F"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The drawback of having one signature per database</w:t>
            </w:r>
          </w:p>
          <w:p w14:paraId="315F6446" w14:textId="77777777" w:rsidR="00435F9E" w:rsidRPr="007D2752" w:rsidRDefault="00435F9E" w:rsidP="00A907A0">
            <w:pPr>
              <w:rPr>
                <w:rFonts w:ascii="URWPalladioL-Roma" w:eastAsia="PMingLiU" w:hAnsi="URWPalladioL-Roma" w:cs="URWPalladioL-Roma"/>
                <w:i w:val="0"/>
                <w:sz w:val="24"/>
              </w:rPr>
            </w:pPr>
            <w:r w:rsidRPr="007D2752">
              <w:rPr>
                <w:rFonts w:ascii="URWPalladioL-Roma" w:eastAsia="PMingLiU" w:hAnsi="URWPalladioL-Roma" w:cs="URWPalladioL-Roma"/>
                <w:i w:val="0"/>
                <w:sz w:val="24"/>
              </w:rPr>
              <w:t>object is …</w:t>
            </w:r>
          </w:p>
          <w:p w14:paraId="33969145"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To avoid this cost, we employ a technique …</w:t>
            </w:r>
          </w:p>
        </w:tc>
        <w:tc>
          <w:tcPr>
            <w:tcW w:w="2050" w:type="dxa"/>
            <w:tcBorders>
              <w:top w:val="single" w:sz="4" w:space="0" w:color="auto"/>
              <w:bottom w:val="double" w:sz="4" w:space="0" w:color="auto"/>
            </w:tcBorders>
          </w:tcPr>
          <w:p w14:paraId="324FD49E" w14:textId="77777777" w:rsidR="00435F9E" w:rsidRPr="007D2752" w:rsidRDefault="00435F9E" w:rsidP="00A907A0">
            <w:pPr>
              <w:rPr>
                <w:rFonts w:eastAsia="MS Mincho" w:cs="Times New Roman"/>
                <w:i w:val="0"/>
                <w:sz w:val="24"/>
              </w:rPr>
            </w:pPr>
            <w:r w:rsidRPr="007D2752">
              <w:rPr>
                <w:rFonts w:eastAsia="MS Mincho" w:cs="Times New Roman"/>
                <w:i w:val="0"/>
                <w:sz w:val="24"/>
              </w:rPr>
              <w:t>4d (Justification)</w:t>
            </w:r>
          </w:p>
        </w:tc>
      </w:tr>
    </w:tbl>
    <w:p w14:paraId="7B5AC596" w14:textId="77777777" w:rsidR="00435F9E" w:rsidRPr="00615463" w:rsidRDefault="00435F9E" w:rsidP="00435F9E">
      <w:pPr>
        <w:rPr>
          <w:rFonts w:eastAsia="PMingLiU" w:cs="Times New Roman"/>
        </w:rPr>
      </w:pPr>
    </w:p>
    <w:p w14:paraId="645AF7FD" w14:textId="77777777" w:rsidR="00435F9E" w:rsidRPr="00615463" w:rsidRDefault="00435F9E" w:rsidP="00435F9E">
      <w:pPr>
        <w:rPr>
          <w:rFonts w:eastAsia="PMingLiU" w:cs="Times New Roman"/>
          <w:b/>
        </w:rPr>
      </w:pPr>
      <w:r w:rsidRPr="00615463">
        <w:rPr>
          <w:rFonts w:eastAsia="PMingLiU" w:cs="Times New Roman"/>
          <w:b/>
        </w:rPr>
        <w:t>Section 4: Data Transformation</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615463" w14:paraId="606036F8" w14:textId="77777777" w:rsidTr="00A907A0">
        <w:tc>
          <w:tcPr>
            <w:tcW w:w="1382" w:type="dxa"/>
            <w:tcBorders>
              <w:top w:val="double" w:sz="4" w:space="0" w:color="auto"/>
              <w:bottom w:val="single" w:sz="12" w:space="0" w:color="auto"/>
            </w:tcBorders>
          </w:tcPr>
          <w:p w14:paraId="10E87F5A" w14:textId="77777777" w:rsidR="00435F9E" w:rsidRPr="007D2752" w:rsidRDefault="00435F9E" w:rsidP="00A907A0">
            <w:pPr>
              <w:rPr>
                <w:rFonts w:eastAsia="MS Mincho" w:cs="Times New Roman"/>
                <w:b/>
                <w:i w:val="0"/>
                <w:sz w:val="24"/>
              </w:rPr>
            </w:pPr>
            <w:r w:rsidRPr="007D2752">
              <w:rPr>
                <w:rFonts w:eastAsia="MS Mincho" w:cs="Times New Roman"/>
                <w:b/>
                <w:i w:val="0"/>
                <w:sz w:val="24"/>
              </w:rPr>
              <w:t>Paragraph</w:t>
            </w:r>
          </w:p>
        </w:tc>
        <w:tc>
          <w:tcPr>
            <w:tcW w:w="5594" w:type="dxa"/>
            <w:tcBorders>
              <w:top w:val="double" w:sz="4" w:space="0" w:color="auto"/>
              <w:bottom w:val="single" w:sz="12" w:space="0" w:color="auto"/>
            </w:tcBorders>
          </w:tcPr>
          <w:p w14:paraId="426A5C63"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Key sentences, with </w:t>
            </w:r>
            <w:r w:rsidRPr="007D2752">
              <w:rPr>
                <w:rFonts w:eastAsia="MS Mincho" w:cs="Times New Roman"/>
                <w:b/>
                <w:i w:val="0"/>
                <w:sz w:val="24"/>
                <w:u w:val="single"/>
              </w:rPr>
              <w:t>component marker</w:t>
            </w:r>
          </w:p>
        </w:tc>
        <w:tc>
          <w:tcPr>
            <w:tcW w:w="2050" w:type="dxa"/>
            <w:tcBorders>
              <w:top w:val="double" w:sz="4" w:space="0" w:color="auto"/>
              <w:bottom w:val="single" w:sz="12" w:space="0" w:color="auto"/>
            </w:tcBorders>
          </w:tcPr>
          <w:p w14:paraId="056720C1"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Component (Purpose) </w:t>
            </w:r>
          </w:p>
        </w:tc>
      </w:tr>
      <w:tr w:rsidR="00435F9E" w:rsidRPr="00615463" w14:paraId="749D3A9D" w14:textId="77777777" w:rsidTr="00A907A0">
        <w:tc>
          <w:tcPr>
            <w:tcW w:w="1382" w:type="dxa"/>
            <w:tcBorders>
              <w:top w:val="single" w:sz="12" w:space="0" w:color="auto"/>
              <w:bottom w:val="single" w:sz="4" w:space="0" w:color="auto"/>
            </w:tcBorders>
          </w:tcPr>
          <w:p w14:paraId="6629C466"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1</w:t>
            </w:r>
          </w:p>
        </w:tc>
        <w:tc>
          <w:tcPr>
            <w:tcW w:w="5594" w:type="dxa"/>
            <w:tcBorders>
              <w:top w:val="single" w:sz="12" w:space="0" w:color="auto"/>
              <w:bottom w:val="single" w:sz="4" w:space="0" w:color="auto"/>
            </w:tcBorders>
          </w:tcPr>
          <w:p w14:paraId="6B606401" w14:textId="77777777" w:rsidR="00435F9E" w:rsidRPr="007D2752" w:rsidRDefault="00435F9E" w:rsidP="00A907A0">
            <w:pPr>
              <w:rPr>
                <w:rFonts w:eastAsia="MS Mincho" w:cs="Times New Roman"/>
                <w:i w:val="0"/>
                <w:sz w:val="24"/>
              </w:rPr>
            </w:pPr>
            <w:r w:rsidRPr="007D2752">
              <w:rPr>
                <w:rFonts w:ascii="URWPalladioL-Roma" w:eastAsia="PMingLiU" w:hAnsi="URWPalladioL-Roma" w:cs="URWPalladioL-Roma"/>
                <w:i w:val="0"/>
                <w:sz w:val="24"/>
              </w:rPr>
              <w:t>…</w:t>
            </w:r>
            <w:r w:rsidRPr="007D2752">
              <w:rPr>
                <w:rFonts w:ascii="URWPalladioL-Roma" w:eastAsia="PMingLiU" w:hAnsi="URWPalladioL-Roma" w:cs="URWPalladioL-Roma"/>
                <w:i w:val="0"/>
                <w:sz w:val="24"/>
                <w:u w:val="single"/>
              </w:rPr>
              <w:t xml:space="preserve"> the DO transforms each object</w:t>
            </w:r>
            <w:r w:rsidRPr="007D2752">
              <w:rPr>
                <w:rFonts w:ascii="URWPalladioL-Roma" w:eastAsia="PMingLiU" w:hAnsi="URWPalladioL-Roma" w:cs="URWPalladioL-Roma"/>
                <w:i w:val="0"/>
                <w:sz w:val="24"/>
              </w:rPr>
              <w:t xml:space="preserve"> …</w:t>
            </w:r>
          </w:p>
        </w:tc>
        <w:tc>
          <w:tcPr>
            <w:tcW w:w="2050" w:type="dxa"/>
            <w:tcBorders>
              <w:top w:val="single" w:sz="12" w:space="0" w:color="auto"/>
              <w:bottom w:val="single" w:sz="4" w:space="0" w:color="auto"/>
            </w:tcBorders>
          </w:tcPr>
          <w:p w14:paraId="6BE96A3B" w14:textId="77777777" w:rsidR="00435F9E" w:rsidRPr="007D2752" w:rsidRDefault="00435F9E" w:rsidP="00A907A0">
            <w:pPr>
              <w:rPr>
                <w:rFonts w:eastAsia="MS Mincho" w:cs="Times New Roman"/>
                <w:i w:val="0"/>
                <w:sz w:val="24"/>
              </w:rPr>
            </w:pPr>
            <w:r w:rsidRPr="007D2752">
              <w:rPr>
                <w:rFonts w:eastAsia="MS Mincho" w:cs="Times New Roman"/>
                <w:i w:val="0"/>
                <w:sz w:val="24"/>
              </w:rPr>
              <w:t>5d (Math)</w:t>
            </w:r>
          </w:p>
        </w:tc>
      </w:tr>
      <w:tr w:rsidR="00435F9E" w:rsidRPr="00615463" w14:paraId="2B31811A" w14:textId="77777777" w:rsidTr="00A907A0">
        <w:tc>
          <w:tcPr>
            <w:tcW w:w="1382" w:type="dxa"/>
            <w:tcBorders>
              <w:top w:val="single" w:sz="4" w:space="0" w:color="auto"/>
              <w:bottom w:val="single" w:sz="4" w:space="0" w:color="auto"/>
            </w:tcBorders>
          </w:tcPr>
          <w:p w14:paraId="4EDE8980"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2</w:t>
            </w:r>
          </w:p>
        </w:tc>
        <w:tc>
          <w:tcPr>
            <w:tcW w:w="5594" w:type="dxa"/>
            <w:tcBorders>
              <w:top w:val="single" w:sz="4" w:space="0" w:color="auto"/>
              <w:bottom w:val="single" w:sz="4" w:space="0" w:color="auto"/>
            </w:tcBorders>
          </w:tcPr>
          <w:p w14:paraId="4A4DE611" w14:textId="77777777" w:rsidR="00435F9E" w:rsidRPr="007D2752" w:rsidRDefault="00435F9E" w:rsidP="00A907A0">
            <w:pPr>
              <w:rPr>
                <w:rFonts w:eastAsia="MS Mincho" w:cs="Times New Roman"/>
                <w:i w:val="0"/>
                <w:sz w:val="24"/>
              </w:rPr>
            </w:pPr>
            <w:r w:rsidRPr="007D2752">
              <w:rPr>
                <w:rFonts w:ascii="URWPalladioL-Roma" w:eastAsia="PMingLiU" w:hAnsi="URWPalladioL-Roma" w:cs="URWPalladioL-Roma"/>
                <w:i w:val="0"/>
                <w:sz w:val="24"/>
              </w:rPr>
              <w:t xml:space="preserve">In particular, the </w:t>
            </w:r>
            <w:r w:rsidRPr="007D2752">
              <w:rPr>
                <w:rFonts w:ascii="URWPalladioL-Roma" w:eastAsia="PMingLiU" w:hAnsi="URWPalladioL-Roma" w:cs="URWPalladioL-Roma"/>
                <w:i w:val="0"/>
                <w:sz w:val="24"/>
                <w:u w:val="single"/>
              </w:rPr>
              <w:t>DO initially computes</w:t>
            </w:r>
            <w:r w:rsidRPr="007D2752">
              <w:rPr>
                <w:rFonts w:ascii="URWPalladioL-Roma" w:eastAsia="PMingLiU" w:hAnsi="URWPalladioL-Roma" w:cs="URWPalladioL-Roma"/>
                <w:i w:val="0"/>
                <w:sz w:val="24"/>
              </w:rPr>
              <w:t xml:space="preserve"> …</w:t>
            </w:r>
          </w:p>
        </w:tc>
        <w:tc>
          <w:tcPr>
            <w:tcW w:w="2050" w:type="dxa"/>
            <w:tcBorders>
              <w:top w:val="single" w:sz="4" w:space="0" w:color="auto"/>
              <w:bottom w:val="single" w:sz="4" w:space="0" w:color="auto"/>
            </w:tcBorders>
          </w:tcPr>
          <w:p w14:paraId="297FE99A" w14:textId="77777777" w:rsidR="00435F9E" w:rsidRPr="007D2752" w:rsidRDefault="00435F9E" w:rsidP="00A907A0">
            <w:pPr>
              <w:rPr>
                <w:rFonts w:eastAsia="MS Mincho" w:cs="Times New Roman"/>
                <w:i w:val="0"/>
                <w:sz w:val="24"/>
              </w:rPr>
            </w:pPr>
            <w:r w:rsidRPr="007D2752">
              <w:rPr>
                <w:rFonts w:eastAsia="MS Mincho" w:cs="Times New Roman"/>
                <w:i w:val="0"/>
                <w:sz w:val="24"/>
              </w:rPr>
              <w:t>5d (Math)</w:t>
            </w:r>
          </w:p>
        </w:tc>
      </w:tr>
      <w:tr w:rsidR="00435F9E" w:rsidRPr="00615463" w14:paraId="5164C72A" w14:textId="77777777" w:rsidTr="00A907A0">
        <w:tc>
          <w:tcPr>
            <w:tcW w:w="1382" w:type="dxa"/>
            <w:tcBorders>
              <w:top w:val="single" w:sz="4" w:space="0" w:color="auto"/>
              <w:bottom w:val="single" w:sz="4" w:space="0" w:color="auto"/>
            </w:tcBorders>
          </w:tcPr>
          <w:p w14:paraId="25329937"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3</w:t>
            </w:r>
          </w:p>
        </w:tc>
        <w:tc>
          <w:tcPr>
            <w:tcW w:w="5594" w:type="dxa"/>
            <w:tcBorders>
              <w:top w:val="single" w:sz="4" w:space="0" w:color="auto"/>
              <w:bottom w:val="single" w:sz="4" w:space="0" w:color="auto"/>
            </w:tcBorders>
          </w:tcPr>
          <w:p w14:paraId="212C937F" w14:textId="77777777" w:rsidR="00435F9E" w:rsidRPr="007D2752" w:rsidRDefault="00435F9E" w:rsidP="00A907A0">
            <w:pPr>
              <w:autoSpaceDE w:val="0"/>
              <w:autoSpaceDN w:val="0"/>
              <w:adjustRightInd w:val="0"/>
              <w:rPr>
                <w:rFonts w:ascii="URWPalladioL-Roma" w:eastAsia="PMingLiU" w:hAnsi="URWPalladioL-Roma" w:cs="URWPalladioL-Roma"/>
                <w:i w:val="0"/>
                <w:sz w:val="24"/>
                <w:u w:val="single"/>
              </w:rPr>
            </w:pPr>
            <w:r w:rsidRPr="007D2752">
              <w:rPr>
                <w:rFonts w:ascii="URWPalladioL-Roma" w:eastAsia="PMingLiU" w:hAnsi="URWPalladioL-Roma" w:cs="URWPalladioL-Roma"/>
                <w:i w:val="0"/>
                <w:sz w:val="24"/>
              </w:rPr>
              <w:t xml:space="preserve">There are </w:t>
            </w:r>
            <w:r w:rsidRPr="007D2752">
              <w:rPr>
                <w:rFonts w:ascii="URWPalladioL-Roma" w:eastAsia="PMingLiU" w:hAnsi="URWPalladioL-Roma" w:cs="URWPalladioL-Roma"/>
                <w:i w:val="0"/>
                <w:sz w:val="24"/>
                <w:u w:val="single"/>
              </w:rPr>
              <w:t>several advantages in our approach compared to</w:t>
            </w:r>
            <w:r w:rsidRPr="007D2752">
              <w:rPr>
                <w:rFonts w:ascii="URWPalladioL-Roma" w:eastAsia="PMingLiU" w:hAnsi="URWPalladioL-Roma" w:cs="URWPalladioL-Roma"/>
                <w:i w:val="0"/>
                <w:sz w:val="24"/>
              </w:rPr>
              <w:t xml:space="preserve"> …</w:t>
            </w:r>
          </w:p>
          <w:p w14:paraId="462331AC"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 </w:t>
            </w:r>
            <w:r w:rsidRPr="007D2752">
              <w:rPr>
                <w:rFonts w:ascii="URWPalladioL-Roma" w:eastAsia="PMingLiU" w:hAnsi="URWPalladioL-Roma" w:cs="URWPalladioL-Roma"/>
                <w:i w:val="0"/>
                <w:sz w:val="24"/>
              </w:rPr>
              <w:t xml:space="preserve">the </w:t>
            </w:r>
            <w:r w:rsidRPr="007D2752">
              <w:rPr>
                <w:rFonts w:ascii="URWPalladioL-Roma" w:eastAsia="PMingLiU" w:hAnsi="URWPalladioL-Roma" w:cs="URWPalladioL-Roma"/>
                <w:i w:val="0"/>
                <w:sz w:val="24"/>
                <w:u w:val="single"/>
              </w:rPr>
              <w:t>expected</w:t>
            </w:r>
            <w:r w:rsidRPr="007D2752">
              <w:rPr>
                <w:rFonts w:ascii="URWPalladioL-Roma" w:eastAsia="PMingLiU" w:hAnsi="URWPalladioL-Roma" w:cs="URWPalladioL-Roma"/>
                <w:i w:val="0"/>
                <w:sz w:val="24"/>
              </w:rPr>
              <w:t xml:space="preserve"> overhead …</w:t>
            </w:r>
          </w:p>
        </w:tc>
        <w:tc>
          <w:tcPr>
            <w:tcW w:w="2050" w:type="dxa"/>
            <w:tcBorders>
              <w:top w:val="single" w:sz="4" w:space="0" w:color="auto"/>
              <w:bottom w:val="single" w:sz="4" w:space="0" w:color="auto"/>
            </w:tcBorders>
          </w:tcPr>
          <w:p w14:paraId="4F3578B6" w14:textId="77777777" w:rsidR="00435F9E" w:rsidRPr="007D2752" w:rsidRDefault="00435F9E" w:rsidP="00A907A0">
            <w:pPr>
              <w:rPr>
                <w:rFonts w:eastAsia="MS Mincho" w:cs="Times New Roman"/>
                <w:i w:val="0"/>
                <w:sz w:val="24"/>
              </w:rPr>
            </w:pPr>
            <w:r w:rsidRPr="007D2752">
              <w:rPr>
                <w:rFonts w:eastAsia="MS Mincho" w:cs="Times New Roman"/>
                <w:i w:val="0"/>
                <w:sz w:val="24"/>
              </w:rPr>
              <w:t>4d (Justification)*</w:t>
            </w:r>
          </w:p>
        </w:tc>
      </w:tr>
      <w:tr w:rsidR="00435F9E" w:rsidRPr="00615463" w14:paraId="5BDD6E86" w14:textId="77777777" w:rsidTr="00A907A0">
        <w:tc>
          <w:tcPr>
            <w:tcW w:w="1382" w:type="dxa"/>
            <w:tcBorders>
              <w:top w:val="single" w:sz="4" w:space="0" w:color="auto"/>
              <w:bottom w:val="double" w:sz="4" w:space="0" w:color="auto"/>
            </w:tcBorders>
          </w:tcPr>
          <w:p w14:paraId="2239896D"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4</w:t>
            </w:r>
          </w:p>
        </w:tc>
        <w:tc>
          <w:tcPr>
            <w:tcW w:w="5594" w:type="dxa"/>
            <w:tcBorders>
              <w:top w:val="single" w:sz="4" w:space="0" w:color="auto"/>
              <w:bottom w:val="double" w:sz="4" w:space="0" w:color="auto"/>
            </w:tcBorders>
          </w:tcPr>
          <w:p w14:paraId="1459D50B" w14:textId="77777777" w:rsidR="00435F9E" w:rsidRPr="007D2752" w:rsidRDefault="00435F9E" w:rsidP="00A907A0">
            <w:pPr>
              <w:rPr>
                <w:rFonts w:ascii="URWPalladioL-Roma" w:eastAsia="PMingLiU" w:hAnsi="URWPalladioL-Roma" w:cs="URWPalladioL-Roma"/>
                <w:i w:val="0"/>
                <w:sz w:val="24"/>
              </w:rPr>
            </w:pPr>
            <w:r w:rsidRPr="007D2752">
              <w:rPr>
                <w:rFonts w:ascii="URWPalladioL-Roma" w:eastAsia="PMingLiU" w:hAnsi="URWPalladioL-Roma" w:cs="URWPalladioL-Roma"/>
                <w:i w:val="0"/>
                <w:sz w:val="24"/>
              </w:rPr>
              <w:t>As mentioned earlier, one of the drawbacks …</w:t>
            </w:r>
          </w:p>
          <w:p w14:paraId="554ED48C" w14:textId="77777777" w:rsidR="00435F9E" w:rsidRPr="007D2752" w:rsidRDefault="00435F9E" w:rsidP="00A907A0">
            <w:pPr>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Our approach </w:t>
            </w:r>
            <w:r w:rsidRPr="007D2752">
              <w:rPr>
                <w:rFonts w:ascii="URWPalladioL-Roma" w:eastAsia="PMingLiU" w:hAnsi="URWPalladioL-Roma" w:cs="URWPalladioL-Roma"/>
                <w:i w:val="0"/>
                <w:sz w:val="24"/>
                <w:u w:val="single"/>
              </w:rPr>
              <w:t>overcomes this problem</w:t>
            </w:r>
            <w:r w:rsidRPr="007D2752">
              <w:rPr>
                <w:rFonts w:ascii="URWPalladioL-Roma" w:eastAsia="PMingLiU" w:hAnsi="URWPalladioL-Roma" w:cs="URWPalladioL-Roma"/>
                <w:i w:val="0"/>
                <w:sz w:val="24"/>
              </w:rPr>
              <w:t xml:space="preserve"> …</w:t>
            </w:r>
          </w:p>
          <w:p w14:paraId="4C3CD8A0"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eastAsia="MS Mincho" w:cs="Times New Roman"/>
                <w:i w:val="0"/>
                <w:sz w:val="24"/>
              </w:rPr>
              <w:t xml:space="preserve">… </w:t>
            </w:r>
            <w:r w:rsidRPr="007D2752">
              <w:rPr>
                <w:rFonts w:ascii="URWPalladioL-Roma" w:eastAsia="PMingLiU" w:hAnsi="URWPalladioL-Roma" w:cs="URWPalladioL-Roma"/>
                <w:i w:val="0"/>
                <w:sz w:val="24"/>
                <w:u w:val="single"/>
              </w:rPr>
              <w:t>expected to be more efficient</w:t>
            </w:r>
            <w:r w:rsidRPr="007D2752">
              <w:rPr>
                <w:rFonts w:ascii="URWPalladioL-Roma" w:eastAsia="PMingLiU" w:hAnsi="URWPalladioL-Roma" w:cs="URWPalladioL-Roma"/>
                <w:i w:val="0"/>
                <w:sz w:val="24"/>
              </w:rPr>
              <w:t xml:space="preserve"> …</w:t>
            </w:r>
          </w:p>
        </w:tc>
        <w:tc>
          <w:tcPr>
            <w:tcW w:w="2050" w:type="dxa"/>
            <w:tcBorders>
              <w:top w:val="single" w:sz="4" w:space="0" w:color="auto"/>
              <w:bottom w:val="double" w:sz="4" w:space="0" w:color="auto"/>
            </w:tcBorders>
          </w:tcPr>
          <w:p w14:paraId="554F3CD4" w14:textId="77777777" w:rsidR="00435F9E" w:rsidRPr="007D2752" w:rsidRDefault="00435F9E" w:rsidP="00A907A0">
            <w:pPr>
              <w:rPr>
                <w:rFonts w:eastAsia="MS Mincho" w:cs="Times New Roman"/>
                <w:i w:val="0"/>
                <w:sz w:val="24"/>
              </w:rPr>
            </w:pPr>
            <w:r w:rsidRPr="007D2752">
              <w:rPr>
                <w:rFonts w:eastAsia="MS Mincho" w:cs="Times New Roman"/>
                <w:i w:val="0"/>
                <w:sz w:val="24"/>
              </w:rPr>
              <w:t>4d (Justification)</w:t>
            </w:r>
          </w:p>
        </w:tc>
      </w:tr>
    </w:tbl>
    <w:p w14:paraId="58E5FEE4" w14:textId="77777777" w:rsidR="00435F9E" w:rsidRPr="00615463" w:rsidRDefault="00435F9E" w:rsidP="00435F9E">
      <w:pPr>
        <w:rPr>
          <w:rFonts w:eastAsia="PMingLiU" w:cs="Times New Roman"/>
          <w:sz w:val="20"/>
        </w:rPr>
      </w:pPr>
      <w:r w:rsidRPr="00615463">
        <w:rPr>
          <w:rFonts w:eastAsia="PMingLiU" w:cs="Times New Roman"/>
          <w:sz w:val="20"/>
        </w:rPr>
        <w:t xml:space="preserve">*Although </w:t>
      </w:r>
      <w:r>
        <w:rPr>
          <w:rFonts w:eastAsia="PMingLiU" w:cs="Times New Roman"/>
          <w:sz w:val="20"/>
        </w:rPr>
        <w:t>paragraphs 3 and 4</w:t>
      </w:r>
      <w:r w:rsidRPr="00615463">
        <w:rPr>
          <w:rFonts w:eastAsia="PMingLiU" w:cs="Times New Roman"/>
          <w:sz w:val="20"/>
        </w:rPr>
        <w:t xml:space="preserve"> might seem to be 8e (Comparison with previous work), at this point it is a </w:t>
      </w:r>
      <w:r w:rsidRPr="00615463">
        <w:rPr>
          <w:rFonts w:eastAsia="PMingLiU" w:cs="Times New Roman"/>
          <w:sz w:val="20"/>
          <w:u w:val="single"/>
        </w:rPr>
        <w:t>theoretical</w:t>
      </w:r>
      <w:r w:rsidRPr="00615463">
        <w:rPr>
          <w:rFonts w:eastAsia="PMingLiU" w:cs="Times New Roman"/>
          <w:sz w:val="20"/>
        </w:rPr>
        <w:t xml:space="preserve"> comparison, </w:t>
      </w:r>
      <w:r w:rsidRPr="00615463">
        <w:rPr>
          <w:rFonts w:eastAsia="PMingLiU" w:cs="Times New Roman"/>
          <w:sz w:val="20"/>
          <w:u w:val="single"/>
        </w:rPr>
        <w:t>not data-based</w:t>
      </w:r>
      <w:r w:rsidRPr="00615463">
        <w:rPr>
          <w:rFonts w:eastAsia="PMingLiU" w:cs="Times New Roman"/>
          <w:sz w:val="20"/>
        </w:rPr>
        <w:t>, as shown in the last sentence of each paragraph.</w:t>
      </w:r>
    </w:p>
    <w:p w14:paraId="0DD6E0AC" w14:textId="77777777" w:rsidR="007D2752" w:rsidRDefault="007D2752" w:rsidP="00435F9E">
      <w:pPr>
        <w:rPr>
          <w:rFonts w:eastAsia="PMingLiU" w:cs="Times New Roman"/>
          <w:b/>
        </w:rPr>
      </w:pPr>
    </w:p>
    <w:p w14:paraId="0A706678" w14:textId="7B51D7F6" w:rsidR="00435F9E" w:rsidRPr="00615463" w:rsidRDefault="00435F9E" w:rsidP="00435F9E">
      <w:pPr>
        <w:rPr>
          <w:rFonts w:eastAsia="PMingLiU" w:cs="Times New Roman"/>
          <w:b/>
        </w:rPr>
      </w:pPr>
      <w:r w:rsidRPr="00615463">
        <w:rPr>
          <w:rFonts w:eastAsia="PMingLiU" w:cs="Times New Roman"/>
          <w:b/>
        </w:rPr>
        <w:t>Section 5: Authenticating spatial queries</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20"/>
        <w:gridCol w:w="5559"/>
        <w:gridCol w:w="2047"/>
      </w:tblGrid>
      <w:tr w:rsidR="00435F9E" w:rsidRPr="00615463" w14:paraId="22042F34" w14:textId="77777777" w:rsidTr="00A907A0">
        <w:tc>
          <w:tcPr>
            <w:tcW w:w="1382" w:type="dxa"/>
            <w:tcBorders>
              <w:top w:val="double" w:sz="4" w:space="0" w:color="auto"/>
              <w:bottom w:val="single" w:sz="12" w:space="0" w:color="auto"/>
            </w:tcBorders>
          </w:tcPr>
          <w:p w14:paraId="1517C3D1" w14:textId="77777777" w:rsidR="00435F9E" w:rsidRPr="007D2752" w:rsidRDefault="00435F9E" w:rsidP="00A907A0">
            <w:pPr>
              <w:rPr>
                <w:rFonts w:eastAsia="MS Mincho" w:cs="Times New Roman"/>
                <w:b/>
                <w:i w:val="0"/>
                <w:sz w:val="24"/>
              </w:rPr>
            </w:pPr>
            <w:r w:rsidRPr="007D2752">
              <w:rPr>
                <w:rFonts w:eastAsia="MS Mincho" w:cs="Times New Roman"/>
                <w:b/>
                <w:i w:val="0"/>
                <w:sz w:val="24"/>
              </w:rPr>
              <w:t>Paragraph or Subsection</w:t>
            </w:r>
          </w:p>
        </w:tc>
        <w:tc>
          <w:tcPr>
            <w:tcW w:w="5594" w:type="dxa"/>
            <w:tcBorders>
              <w:top w:val="double" w:sz="4" w:space="0" w:color="auto"/>
              <w:bottom w:val="single" w:sz="12" w:space="0" w:color="auto"/>
            </w:tcBorders>
          </w:tcPr>
          <w:p w14:paraId="4BBFE192"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Key sentences, with </w:t>
            </w:r>
            <w:r w:rsidRPr="007D2752">
              <w:rPr>
                <w:rFonts w:eastAsia="MS Mincho" w:cs="Times New Roman"/>
                <w:b/>
                <w:i w:val="0"/>
                <w:sz w:val="24"/>
                <w:u w:val="single"/>
              </w:rPr>
              <w:t>component marker</w:t>
            </w:r>
          </w:p>
        </w:tc>
        <w:tc>
          <w:tcPr>
            <w:tcW w:w="2050" w:type="dxa"/>
            <w:tcBorders>
              <w:top w:val="double" w:sz="4" w:space="0" w:color="auto"/>
              <w:bottom w:val="single" w:sz="12" w:space="0" w:color="auto"/>
            </w:tcBorders>
          </w:tcPr>
          <w:p w14:paraId="1B3D842B"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Component (Purpose) </w:t>
            </w:r>
          </w:p>
        </w:tc>
      </w:tr>
      <w:tr w:rsidR="00435F9E" w:rsidRPr="00615463" w14:paraId="36BE08F6" w14:textId="77777777" w:rsidTr="00A907A0">
        <w:tc>
          <w:tcPr>
            <w:tcW w:w="1382" w:type="dxa"/>
            <w:tcBorders>
              <w:top w:val="single" w:sz="12" w:space="0" w:color="auto"/>
              <w:bottom w:val="single" w:sz="4" w:space="0" w:color="auto"/>
            </w:tcBorders>
          </w:tcPr>
          <w:p w14:paraId="15939F9B"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1</w:t>
            </w:r>
          </w:p>
        </w:tc>
        <w:tc>
          <w:tcPr>
            <w:tcW w:w="5594" w:type="dxa"/>
            <w:tcBorders>
              <w:top w:val="single" w:sz="12" w:space="0" w:color="auto"/>
              <w:bottom w:val="single" w:sz="4" w:space="0" w:color="auto"/>
            </w:tcBorders>
          </w:tcPr>
          <w:p w14:paraId="5B5EBC3F" w14:textId="77777777" w:rsidR="00435F9E" w:rsidRPr="007D2752" w:rsidRDefault="00435F9E" w:rsidP="00A907A0">
            <w:pPr>
              <w:rPr>
                <w:rFonts w:eastAsia="MS Mincho" w:cs="Times New Roman"/>
                <w:i w:val="0"/>
                <w:sz w:val="24"/>
              </w:rPr>
            </w:pPr>
            <w:r w:rsidRPr="007D2752">
              <w:rPr>
                <w:rFonts w:ascii="URWPalladioL-Roma" w:eastAsia="PMingLiU" w:hAnsi="URWPalladioL-Roma" w:cs="URWPalladioL-Roma"/>
                <w:i w:val="0"/>
                <w:sz w:val="24"/>
                <w:u w:val="single"/>
              </w:rPr>
              <w:t>In this section, we introduce</w:t>
            </w:r>
            <w:r w:rsidRPr="007D2752">
              <w:rPr>
                <w:rFonts w:ascii="URWPalladioL-Roma" w:eastAsia="PMingLiU" w:hAnsi="URWPalladioL-Roma" w:cs="URWPalladioL-Roma"/>
                <w:i w:val="0"/>
                <w:sz w:val="24"/>
              </w:rPr>
              <w:t xml:space="preserve"> …</w:t>
            </w:r>
          </w:p>
        </w:tc>
        <w:tc>
          <w:tcPr>
            <w:tcW w:w="2050" w:type="dxa"/>
            <w:tcBorders>
              <w:top w:val="single" w:sz="12" w:space="0" w:color="auto"/>
              <w:bottom w:val="single" w:sz="4" w:space="0" w:color="auto"/>
            </w:tcBorders>
          </w:tcPr>
          <w:p w14:paraId="5C68ACE7" w14:textId="77777777" w:rsidR="00435F9E" w:rsidRPr="007D2752" w:rsidRDefault="00435F9E" w:rsidP="00A907A0">
            <w:pPr>
              <w:rPr>
                <w:rFonts w:eastAsia="MS Mincho" w:cs="Times New Roman"/>
                <w:i w:val="0"/>
                <w:sz w:val="24"/>
              </w:rPr>
            </w:pPr>
            <w:r w:rsidRPr="007D2752">
              <w:rPr>
                <w:rFonts w:eastAsia="MS Mincho" w:cs="Times New Roman"/>
                <w:i w:val="0"/>
                <w:sz w:val="24"/>
              </w:rPr>
              <w:t>V a (Initial summary)</w:t>
            </w:r>
          </w:p>
        </w:tc>
      </w:tr>
      <w:tr w:rsidR="00435F9E" w:rsidRPr="00615463" w14:paraId="1B897382" w14:textId="77777777" w:rsidTr="00A907A0">
        <w:tc>
          <w:tcPr>
            <w:tcW w:w="1382" w:type="dxa"/>
            <w:tcBorders>
              <w:top w:val="single" w:sz="4" w:space="0" w:color="auto"/>
              <w:bottom w:val="single" w:sz="4" w:space="0" w:color="auto"/>
            </w:tcBorders>
          </w:tcPr>
          <w:p w14:paraId="336AA68D"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5.1</w:t>
            </w:r>
          </w:p>
        </w:tc>
        <w:tc>
          <w:tcPr>
            <w:tcW w:w="5594" w:type="dxa"/>
            <w:tcBorders>
              <w:top w:val="single" w:sz="4" w:space="0" w:color="auto"/>
              <w:bottom w:val="single" w:sz="4" w:space="0" w:color="auto"/>
            </w:tcBorders>
          </w:tcPr>
          <w:p w14:paraId="1D843941" w14:textId="77777777" w:rsidR="00435F9E" w:rsidRPr="007D2752" w:rsidRDefault="00435F9E" w:rsidP="00A907A0">
            <w:pPr>
              <w:rPr>
                <w:rFonts w:eastAsia="MS Mincho" w:cs="Times New Roman"/>
                <w:i w:val="0"/>
                <w:sz w:val="24"/>
                <w:u w:val="single"/>
              </w:rPr>
            </w:pPr>
            <w:r w:rsidRPr="007D2752">
              <w:rPr>
                <w:rFonts w:ascii="URWPalladioL-Roma" w:eastAsia="PMingLiU" w:hAnsi="URWPalladioL-Roma" w:cs="URWPalladioL-Roma"/>
                <w:i w:val="0"/>
                <w:sz w:val="24"/>
                <w:u w:val="single"/>
              </w:rPr>
              <w:t>Service providers process queries</w:t>
            </w:r>
            <w:r w:rsidRPr="007D2752">
              <w:rPr>
                <w:rFonts w:ascii="URWPalladioL-Roma" w:eastAsia="PMingLiU" w:hAnsi="URWPalladioL-Roma" w:cs="URWPalladioL-Roma"/>
                <w:i w:val="0"/>
                <w:sz w:val="24"/>
              </w:rPr>
              <w:t xml:space="preserve"> …</w:t>
            </w:r>
          </w:p>
        </w:tc>
        <w:tc>
          <w:tcPr>
            <w:tcW w:w="2050" w:type="dxa"/>
            <w:tcBorders>
              <w:top w:val="single" w:sz="4" w:space="0" w:color="auto"/>
              <w:bottom w:val="single" w:sz="4" w:space="0" w:color="auto"/>
            </w:tcBorders>
          </w:tcPr>
          <w:p w14:paraId="749537C5"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I </w:t>
            </w:r>
            <w:proofErr w:type="spellStart"/>
            <w:r w:rsidRPr="007D2752">
              <w:rPr>
                <w:rFonts w:eastAsia="MS Mincho" w:cs="Times New Roman"/>
                <w:i w:val="0"/>
                <w:sz w:val="24"/>
              </w:rPr>
              <w:t>a</w:t>
            </w:r>
            <w:proofErr w:type="spellEnd"/>
            <w:r w:rsidRPr="007D2752">
              <w:rPr>
                <w:rFonts w:eastAsia="MS Mincho" w:cs="Times New Roman"/>
                <w:i w:val="0"/>
                <w:sz w:val="24"/>
              </w:rPr>
              <w:t xml:space="preserve"> (Background)</w:t>
            </w:r>
          </w:p>
        </w:tc>
      </w:tr>
      <w:tr w:rsidR="00435F9E" w:rsidRPr="00615463" w14:paraId="52E981A0" w14:textId="77777777" w:rsidTr="00A907A0">
        <w:tc>
          <w:tcPr>
            <w:tcW w:w="1382" w:type="dxa"/>
            <w:tcBorders>
              <w:top w:val="single" w:sz="4" w:space="0" w:color="auto"/>
              <w:bottom w:val="single" w:sz="4" w:space="0" w:color="auto"/>
            </w:tcBorders>
          </w:tcPr>
          <w:p w14:paraId="03210E48"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5.2</w:t>
            </w:r>
          </w:p>
        </w:tc>
        <w:tc>
          <w:tcPr>
            <w:tcW w:w="5594" w:type="dxa"/>
            <w:tcBorders>
              <w:top w:val="single" w:sz="4" w:space="0" w:color="auto"/>
              <w:bottom w:val="single" w:sz="4" w:space="0" w:color="auto"/>
            </w:tcBorders>
          </w:tcPr>
          <w:p w14:paraId="262DA1A5" w14:textId="77777777" w:rsidR="00435F9E" w:rsidRPr="007D2752" w:rsidRDefault="00435F9E" w:rsidP="00A907A0">
            <w:pPr>
              <w:rPr>
                <w:rFonts w:eastAsia="MS Mincho" w:cs="Times New Roman"/>
                <w:i w:val="0"/>
                <w:sz w:val="24"/>
              </w:rPr>
            </w:pPr>
            <w:r w:rsidRPr="007D2752">
              <w:rPr>
                <w:rFonts w:ascii="URWPalladioL-Roma" w:eastAsia="PMingLiU" w:hAnsi="URWPalladioL-Roma" w:cs="URWPalladioL-Roma"/>
                <w:i w:val="0"/>
                <w:sz w:val="24"/>
              </w:rPr>
              <w:t xml:space="preserve">Two sequential </w:t>
            </w:r>
            <w:r w:rsidRPr="007D2752">
              <w:rPr>
                <w:rFonts w:ascii="URWPalladioL-Roma" w:eastAsia="PMingLiU" w:hAnsi="URWPalladioL-Roma" w:cs="URWPalladioL-Roma"/>
                <w:i w:val="0"/>
                <w:sz w:val="24"/>
                <w:u w:val="single"/>
              </w:rPr>
              <w:t>steps are generally taken</w:t>
            </w:r>
            <w:r w:rsidRPr="007D2752">
              <w:rPr>
                <w:rFonts w:ascii="URWPalladioL-Roma" w:eastAsia="PMingLiU" w:hAnsi="URWPalladioL-Roma" w:cs="URWPalladioL-Roma"/>
                <w:i w:val="0"/>
                <w:sz w:val="24"/>
              </w:rPr>
              <w:t xml:space="preserve"> …</w:t>
            </w:r>
          </w:p>
        </w:tc>
        <w:tc>
          <w:tcPr>
            <w:tcW w:w="2050" w:type="dxa"/>
            <w:tcBorders>
              <w:top w:val="single" w:sz="4" w:space="0" w:color="auto"/>
              <w:bottom w:val="single" w:sz="4" w:space="0" w:color="auto"/>
            </w:tcBorders>
          </w:tcPr>
          <w:p w14:paraId="3F9F0758" w14:textId="77777777" w:rsidR="00435F9E" w:rsidRPr="007D2752" w:rsidRDefault="00435F9E" w:rsidP="00A907A0">
            <w:pPr>
              <w:rPr>
                <w:rFonts w:eastAsia="MS Mincho" w:cs="Times New Roman"/>
                <w:i w:val="0"/>
                <w:sz w:val="24"/>
              </w:rPr>
            </w:pPr>
            <w:r w:rsidRPr="007D2752">
              <w:rPr>
                <w:rFonts w:eastAsia="MS Mincho" w:cs="Times New Roman"/>
                <w:i w:val="0"/>
                <w:sz w:val="24"/>
              </w:rPr>
              <w:t xml:space="preserve">I </w:t>
            </w:r>
            <w:proofErr w:type="spellStart"/>
            <w:r w:rsidRPr="007D2752">
              <w:rPr>
                <w:rFonts w:eastAsia="MS Mincho" w:cs="Times New Roman"/>
                <w:i w:val="0"/>
                <w:sz w:val="24"/>
              </w:rPr>
              <w:t>a</w:t>
            </w:r>
            <w:proofErr w:type="spellEnd"/>
            <w:r w:rsidRPr="007D2752">
              <w:rPr>
                <w:rFonts w:eastAsia="MS Mincho" w:cs="Times New Roman"/>
                <w:i w:val="0"/>
                <w:sz w:val="24"/>
              </w:rPr>
              <w:t xml:space="preserve"> (Background)</w:t>
            </w:r>
          </w:p>
        </w:tc>
      </w:tr>
      <w:tr w:rsidR="00435F9E" w:rsidRPr="00615463" w14:paraId="146EB63C" w14:textId="77777777" w:rsidTr="00A907A0">
        <w:tc>
          <w:tcPr>
            <w:tcW w:w="1382" w:type="dxa"/>
            <w:tcBorders>
              <w:top w:val="single" w:sz="4" w:space="0" w:color="auto"/>
              <w:bottom w:val="double" w:sz="4" w:space="0" w:color="auto"/>
            </w:tcBorders>
          </w:tcPr>
          <w:p w14:paraId="631EBBFA"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5.3</w:t>
            </w:r>
          </w:p>
        </w:tc>
        <w:tc>
          <w:tcPr>
            <w:tcW w:w="5594" w:type="dxa"/>
            <w:tcBorders>
              <w:top w:val="single" w:sz="4" w:space="0" w:color="auto"/>
              <w:bottom w:val="double" w:sz="4" w:space="0" w:color="auto"/>
            </w:tcBorders>
          </w:tcPr>
          <w:p w14:paraId="2D1E5265" w14:textId="77777777" w:rsidR="00435F9E" w:rsidRPr="007D2752" w:rsidRDefault="00435F9E" w:rsidP="00A907A0">
            <w:pPr>
              <w:rPr>
                <w:rFonts w:eastAsia="MS Mincho" w:cs="Times New Roman"/>
                <w:i w:val="0"/>
                <w:sz w:val="24"/>
              </w:rPr>
            </w:pPr>
            <w:r w:rsidRPr="007D2752">
              <w:rPr>
                <w:rFonts w:eastAsia="MS Mincho" w:cs="Times New Roman"/>
                <w:i w:val="0"/>
                <w:sz w:val="24"/>
              </w:rPr>
              <w:t>[Algorithms, Lemmas, Proofs]</w:t>
            </w:r>
          </w:p>
        </w:tc>
        <w:tc>
          <w:tcPr>
            <w:tcW w:w="2050" w:type="dxa"/>
            <w:tcBorders>
              <w:top w:val="single" w:sz="4" w:space="0" w:color="auto"/>
              <w:bottom w:val="double" w:sz="4" w:space="0" w:color="auto"/>
            </w:tcBorders>
          </w:tcPr>
          <w:p w14:paraId="7F4BA7BB" w14:textId="77777777" w:rsidR="00435F9E" w:rsidRPr="007D2752" w:rsidRDefault="00435F9E" w:rsidP="00A907A0">
            <w:pPr>
              <w:rPr>
                <w:rFonts w:eastAsia="MS Mincho" w:cs="Times New Roman"/>
                <w:i w:val="0"/>
                <w:sz w:val="24"/>
              </w:rPr>
            </w:pPr>
            <w:r w:rsidRPr="007D2752">
              <w:rPr>
                <w:rFonts w:eastAsia="MS Mincho" w:cs="Times New Roman"/>
                <w:i w:val="0"/>
                <w:sz w:val="24"/>
              </w:rPr>
              <w:t>5d (Math)</w:t>
            </w:r>
          </w:p>
        </w:tc>
      </w:tr>
    </w:tbl>
    <w:p w14:paraId="7651D4AA" w14:textId="77777777" w:rsidR="00435F9E" w:rsidRPr="00615463" w:rsidRDefault="00435F9E" w:rsidP="00435F9E">
      <w:pPr>
        <w:rPr>
          <w:rFonts w:eastAsia="PMingLiU" w:cs="Times New Roman"/>
        </w:rPr>
      </w:pPr>
    </w:p>
    <w:p w14:paraId="4E518E62" w14:textId="77777777" w:rsidR="007D2752" w:rsidRDefault="007D2752">
      <w:pPr>
        <w:snapToGrid/>
        <w:spacing w:after="160" w:line="259" w:lineRule="auto"/>
        <w:rPr>
          <w:rFonts w:eastAsia="PMingLiU" w:cs="Times New Roman"/>
          <w:b/>
        </w:rPr>
      </w:pPr>
      <w:r>
        <w:rPr>
          <w:rFonts w:eastAsia="PMingLiU" w:cs="Times New Roman"/>
          <w:b/>
        </w:rPr>
        <w:br w:type="page"/>
      </w:r>
    </w:p>
    <w:p w14:paraId="29D035C5" w14:textId="77777777" w:rsidR="007D2752" w:rsidRDefault="007D2752" w:rsidP="007D2752">
      <w:pPr>
        <w:rPr>
          <w:rFonts w:eastAsia="PMingLiU" w:cs="Times New Roman"/>
          <w:b/>
        </w:rPr>
      </w:pPr>
      <w:r w:rsidRPr="00615463">
        <w:rPr>
          <w:rFonts w:eastAsia="PMingLiU" w:cs="Times New Roman"/>
          <w:b/>
        </w:rPr>
        <w:lastRenderedPageBreak/>
        <w:t>Components in Spatial Query Integrity</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&lt;EndNote&gt;&lt;Cite&gt;&lt;Author&gt;Hu&lt;/Author&gt;&lt;Year&gt;2013&lt;/Year&gt;&lt;RecNum&gt;1&lt;/RecNum&gt;&lt;DisplayText&gt;(Hu et al., 2013)&lt;/DisplayText&gt;&lt;record&gt;&lt;rec-number&gt;1&lt;/rec-number&gt;&lt;foreign-keys&gt;&lt;key app="EN" db-id="ppswevfa5av25tezx93pspd0e9zve5ttrxx9" timestamp="1540940798"&gt;1&lt;/key&gt;&lt;/foreign-keys&gt;&lt;ref-type name="Journal Article"&gt;17&lt;/ref-type&gt;&lt;contributors&gt;&lt;authors&gt;&lt;author&gt;Hu, Ling&lt;/author&gt;&lt;author&gt;Ku, Wei-Shinn&lt;/author&gt;&lt;author&gt;Bakiras, Spiridon&lt;/author&gt;&lt;author&gt;Shahabi, Cyrus&lt;/author&gt;&lt;/authors&gt;&lt;/contributors&gt;&lt;titles&gt;&lt;title&gt;Spatial query integrity with voronoi neighbors&lt;/title&gt;&lt;secondary-title&gt;IEEE Transactions on Knowledge and Data Engineering&lt;/secondary-title&gt;&lt;/titles&gt;&lt;periodical&gt;&lt;full-title&gt;IEEE Transactions on Knowledge and Data Engineering&lt;/full-title&gt;&lt;/periodical&gt;&lt;pages&gt;863-876&lt;/pages&gt;&lt;volume&gt;25&lt;/volume&gt;&lt;number&gt;4&lt;/number&gt;&lt;dates&gt;&lt;year&gt;2013&lt;/year&gt;&lt;/dates&gt;&lt;isbn&gt;1041-4347&lt;/isbn&gt;&lt;urls&gt;&lt;/urls&gt;&lt;/record&gt;&lt;/Cite&gt;&lt;/EndNote&gt;</w:instrText>
      </w:r>
      <w:r>
        <w:rPr>
          <w:rFonts w:eastAsia="PMingLiU" w:cs="Times New Roman"/>
          <w:b/>
        </w:rPr>
        <w:fldChar w:fldCharType="separate"/>
      </w:r>
      <w:r>
        <w:rPr>
          <w:rFonts w:eastAsia="PMingLiU" w:cs="Times New Roman"/>
          <w:b/>
          <w:noProof/>
        </w:rPr>
        <w:t>(Hu et al., 2013)</w:t>
      </w:r>
      <w:r>
        <w:rPr>
          <w:rFonts w:eastAsia="PMingLiU" w:cs="Times New Roman"/>
          <w:b/>
        </w:rPr>
        <w:fldChar w:fldCharType="end"/>
      </w:r>
      <w:r>
        <w:rPr>
          <w:rFonts w:eastAsia="PMingLiU" w:cs="Times New Roman"/>
          <w:b/>
        </w:rPr>
        <w:t xml:space="preserve"> (cont.)</w:t>
      </w:r>
    </w:p>
    <w:p w14:paraId="33AB9D2F" w14:textId="77777777" w:rsidR="007D2752" w:rsidRDefault="007D2752" w:rsidP="007D2752">
      <w:pPr>
        <w:rPr>
          <w:rFonts w:eastAsia="PMingLiU" w:cs="Times New Roman"/>
          <w:b/>
        </w:rPr>
      </w:pPr>
    </w:p>
    <w:p w14:paraId="3C5878CA" w14:textId="0775D3F8" w:rsidR="00435F9E" w:rsidRPr="00615463" w:rsidRDefault="00435F9E" w:rsidP="00435F9E">
      <w:pPr>
        <w:rPr>
          <w:rFonts w:eastAsia="PMingLiU" w:cs="Times New Roman"/>
          <w:b/>
        </w:rPr>
      </w:pPr>
      <w:r w:rsidRPr="00615463">
        <w:rPr>
          <w:rFonts w:eastAsia="PMingLiU" w:cs="Times New Roman"/>
          <w:b/>
        </w:rPr>
        <w:t>Section 6: Experiments</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615463" w14:paraId="063FB27C" w14:textId="77777777" w:rsidTr="00A907A0">
        <w:tc>
          <w:tcPr>
            <w:tcW w:w="1382" w:type="dxa"/>
            <w:tcBorders>
              <w:top w:val="double" w:sz="4" w:space="0" w:color="auto"/>
              <w:bottom w:val="single" w:sz="12" w:space="0" w:color="auto"/>
            </w:tcBorders>
          </w:tcPr>
          <w:p w14:paraId="291EC11D" w14:textId="77777777" w:rsidR="00435F9E" w:rsidRPr="007D2752" w:rsidRDefault="00435F9E" w:rsidP="00A907A0">
            <w:pPr>
              <w:rPr>
                <w:rFonts w:eastAsia="MS Mincho" w:cs="Times New Roman"/>
                <w:b/>
                <w:i w:val="0"/>
                <w:sz w:val="24"/>
              </w:rPr>
            </w:pPr>
            <w:r w:rsidRPr="007D2752">
              <w:rPr>
                <w:rFonts w:eastAsia="MS Mincho" w:cs="Times New Roman"/>
                <w:b/>
                <w:i w:val="0"/>
                <w:sz w:val="24"/>
              </w:rPr>
              <w:t>Paragraph</w:t>
            </w:r>
          </w:p>
        </w:tc>
        <w:tc>
          <w:tcPr>
            <w:tcW w:w="5594" w:type="dxa"/>
            <w:tcBorders>
              <w:top w:val="double" w:sz="4" w:space="0" w:color="auto"/>
              <w:bottom w:val="single" w:sz="12" w:space="0" w:color="auto"/>
            </w:tcBorders>
          </w:tcPr>
          <w:p w14:paraId="1BE3464F"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Key sentences, with </w:t>
            </w:r>
            <w:r w:rsidRPr="007D2752">
              <w:rPr>
                <w:rFonts w:eastAsia="MS Mincho" w:cs="Times New Roman"/>
                <w:b/>
                <w:i w:val="0"/>
                <w:sz w:val="24"/>
                <w:u w:val="single"/>
              </w:rPr>
              <w:t>component marker</w:t>
            </w:r>
          </w:p>
        </w:tc>
        <w:tc>
          <w:tcPr>
            <w:tcW w:w="2050" w:type="dxa"/>
            <w:tcBorders>
              <w:top w:val="double" w:sz="4" w:space="0" w:color="auto"/>
              <w:bottom w:val="single" w:sz="12" w:space="0" w:color="auto"/>
            </w:tcBorders>
          </w:tcPr>
          <w:p w14:paraId="790D1731"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Component (Purpose) </w:t>
            </w:r>
          </w:p>
        </w:tc>
      </w:tr>
      <w:tr w:rsidR="00435F9E" w:rsidRPr="00615463" w14:paraId="77701242" w14:textId="77777777" w:rsidTr="00A907A0">
        <w:tc>
          <w:tcPr>
            <w:tcW w:w="1382" w:type="dxa"/>
            <w:tcBorders>
              <w:top w:val="single" w:sz="12" w:space="0" w:color="auto"/>
              <w:bottom w:val="single" w:sz="4" w:space="0" w:color="auto"/>
            </w:tcBorders>
          </w:tcPr>
          <w:p w14:paraId="54AEDFF1"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6.1 1</w:t>
            </w:r>
          </w:p>
        </w:tc>
        <w:tc>
          <w:tcPr>
            <w:tcW w:w="5594" w:type="dxa"/>
            <w:tcBorders>
              <w:top w:val="single" w:sz="12" w:space="0" w:color="auto"/>
              <w:bottom w:val="single" w:sz="4" w:space="0" w:color="auto"/>
            </w:tcBorders>
          </w:tcPr>
          <w:p w14:paraId="53D1F06C"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 we evaluate the performance … </w:t>
            </w:r>
            <w:r w:rsidRPr="007D2752">
              <w:rPr>
                <w:rFonts w:ascii="URWPalladioL-Roma" w:eastAsia="PMingLiU" w:hAnsi="URWPalladioL-Roma" w:cs="URWPalladioL-Roma"/>
                <w:i w:val="0"/>
                <w:sz w:val="24"/>
                <w:u w:val="single"/>
              </w:rPr>
              <w:t>experimentally and compare</w:t>
            </w:r>
            <w:r w:rsidRPr="007D2752">
              <w:rPr>
                <w:rFonts w:ascii="URWPalladioL-Roma" w:eastAsia="PMingLiU" w:hAnsi="URWPalladioL-Roma" w:cs="URWPalladioL-Roma"/>
                <w:i w:val="0"/>
                <w:sz w:val="24"/>
              </w:rPr>
              <w:t xml:space="preserve"> it …</w:t>
            </w:r>
          </w:p>
          <w:p w14:paraId="38015133"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 two </w:t>
            </w:r>
            <w:r w:rsidRPr="007D2752">
              <w:rPr>
                <w:rFonts w:ascii="URWPalladioL-Roma" w:eastAsia="PMingLiU" w:hAnsi="URWPalladioL-Roma" w:cs="URWPalladioL-Roma"/>
                <w:i w:val="0"/>
                <w:sz w:val="24"/>
                <w:u w:val="single"/>
              </w:rPr>
              <w:t>real-world datasets</w:t>
            </w:r>
            <w:r w:rsidRPr="007D2752">
              <w:rPr>
                <w:rFonts w:ascii="URWPalladioL-Roma" w:eastAsia="PMingLiU" w:hAnsi="URWPalladioL-Roma" w:cs="URWPalladioL-Roma"/>
                <w:i w:val="0"/>
                <w:sz w:val="24"/>
              </w:rPr>
              <w:t xml:space="preserve"> …</w:t>
            </w:r>
          </w:p>
        </w:tc>
        <w:tc>
          <w:tcPr>
            <w:tcW w:w="2050" w:type="dxa"/>
            <w:tcBorders>
              <w:top w:val="single" w:sz="12" w:space="0" w:color="auto"/>
              <w:bottom w:val="single" w:sz="4" w:space="0" w:color="auto"/>
            </w:tcBorders>
          </w:tcPr>
          <w:p w14:paraId="2594F5EF" w14:textId="77777777" w:rsidR="00435F9E" w:rsidRPr="007D2752" w:rsidRDefault="00435F9E" w:rsidP="00A907A0">
            <w:pPr>
              <w:rPr>
                <w:rFonts w:eastAsia="MS Mincho" w:cs="Times New Roman"/>
                <w:i w:val="0"/>
                <w:sz w:val="24"/>
              </w:rPr>
            </w:pPr>
            <w:r w:rsidRPr="007D2752">
              <w:rPr>
                <w:rFonts w:eastAsia="MS Mincho" w:cs="Times New Roman"/>
                <w:i w:val="0"/>
                <w:sz w:val="24"/>
              </w:rPr>
              <w:t>V a (Initial summary)</w:t>
            </w:r>
          </w:p>
          <w:p w14:paraId="5EAB9495" w14:textId="77777777" w:rsidR="00435F9E" w:rsidRPr="007D2752" w:rsidRDefault="00435F9E" w:rsidP="00A907A0">
            <w:pPr>
              <w:rPr>
                <w:rFonts w:eastAsia="MS Mincho" w:cs="Times New Roman"/>
                <w:i w:val="0"/>
                <w:sz w:val="24"/>
              </w:rPr>
            </w:pPr>
            <w:r w:rsidRPr="007D2752">
              <w:rPr>
                <w:rFonts w:eastAsia="MS Mincho" w:cs="Times New Roman"/>
                <w:i w:val="0"/>
                <w:sz w:val="24"/>
              </w:rPr>
              <w:t>6b (Computer testing)</w:t>
            </w:r>
          </w:p>
        </w:tc>
      </w:tr>
      <w:tr w:rsidR="00435F9E" w:rsidRPr="00615463" w14:paraId="3F24A418" w14:textId="77777777" w:rsidTr="00A907A0">
        <w:tc>
          <w:tcPr>
            <w:tcW w:w="1382" w:type="dxa"/>
            <w:tcBorders>
              <w:top w:val="single" w:sz="4" w:space="0" w:color="auto"/>
              <w:bottom w:val="single" w:sz="4" w:space="0" w:color="auto"/>
            </w:tcBorders>
          </w:tcPr>
          <w:p w14:paraId="21797107"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6.1 2</w:t>
            </w:r>
          </w:p>
        </w:tc>
        <w:tc>
          <w:tcPr>
            <w:tcW w:w="5594" w:type="dxa"/>
            <w:tcBorders>
              <w:top w:val="single" w:sz="4" w:space="0" w:color="auto"/>
              <w:bottom w:val="single" w:sz="4" w:space="0" w:color="auto"/>
            </w:tcBorders>
          </w:tcPr>
          <w:p w14:paraId="4AF1E78B"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Therefore, … is clearly </w:t>
            </w:r>
            <w:r w:rsidRPr="007D2752">
              <w:rPr>
                <w:rFonts w:ascii="URWPalladioL-Roma" w:eastAsia="PMingLiU" w:hAnsi="URWPalladioL-Roma" w:cs="URWPalladioL-Roma"/>
                <w:i w:val="0"/>
                <w:sz w:val="24"/>
                <w:u w:val="single"/>
              </w:rPr>
              <w:t>more expensive</w:t>
            </w:r>
            <w:r w:rsidRPr="007D2752">
              <w:rPr>
                <w:rFonts w:ascii="URWPalladioL-Roma" w:eastAsia="PMingLiU" w:hAnsi="URWPalladioL-Roma" w:cs="URWPalladioL-Roma"/>
                <w:i w:val="0"/>
                <w:sz w:val="24"/>
              </w:rPr>
              <w:t xml:space="preserve"> </w:t>
            </w:r>
            <w:proofErr w:type="gramStart"/>
            <w:r w:rsidRPr="007D2752">
              <w:rPr>
                <w:rFonts w:ascii="URWPalladioL-Roma" w:eastAsia="PMingLiU" w:hAnsi="URWPalladioL-Roma" w:cs="URWPalladioL-Roma"/>
                <w:i w:val="0"/>
                <w:sz w:val="24"/>
              </w:rPr>
              <w:t>with regard to</w:t>
            </w:r>
            <w:proofErr w:type="gramEnd"/>
            <w:r w:rsidRPr="007D2752">
              <w:rPr>
                <w:rFonts w:ascii="URWPalladioL-Roma" w:eastAsia="PMingLiU" w:hAnsi="URWPalladioL-Roma" w:cs="URWPalladioL-Roma"/>
                <w:i w:val="0"/>
                <w:sz w:val="24"/>
              </w:rPr>
              <w:t xml:space="preserve"> the offline cost.</w:t>
            </w:r>
          </w:p>
        </w:tc>
        <w:tc>
          <w:tcPr>
            <w:tcW w:w="2050" w:type="dxa"/>
            <w:tcBorders>
              <w:top w:val="single" w:sz="4" w:space="0" w:color="auto"/>
              <w:bottom w:val="single" w:sz="4" w:space="0" w:color="auto"/>
            </w:tcBorders>
          </w:tcPr>
          <w:p w14:paraId="3D4C9CB5" w14:textId="77777777" w:rsidR="00435F9E" w:rsidRPr="007D2752" w:rsidRDefault="00435F9E" w:rsidP="00A907A0">
            <w:pPr>
              <w:rPr>
                <w:rFonts w:eastAsia="MS Mincho" w:cs="Times New Roman"/>
                <w:i w:val="0"/>
                <w:sz w:val="24"/>
              </w:rPr>
            </w:pPr>
            <w:r w:rsidRPr="007D2752">
              <w:rPr>
                <w:rFonts w:eastAsia="MS Mincho" w:cs="Times New Roman"/>
                <w:i w:val="0"/>
                <w:sz w:val="24"/>
              </w:rPr>
              <w:t>8e (Comparison with previous)</w:t>
            </w:r>
          </w:p>
        </w:tc>
      </w:tr>
      <w:tr w:rsidR="00435F9E" w:rsidRPr="00615463" w14:paraId="2651B449" w14:textId="77777777" w:rsidTr="00A907A0">
        <w:tc>
          <w:tcPr>
            <w:tcW w:w="1382" w:type="dxa"/>
            <w:tcBorders>
              <w:top w:val="single" w:sz="4" w:space="0" w:color="auto"/>
              <w:bottom w:val="single" w:sz="4" w:space="0" w:color="auto"/>
            </w:tcBorders>
          </w:tcPr>
          <w:p w14:paraId="7BB80C79"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6.1 3</w:t>
            </w:r>
          </w:p>
        </w:tc>
        <w:tc>
          <w:tcPr>
            <w:tcW w:w="5594" w:type="dxa"/>
            <w:tcBorders>
              <w:top w:val="single" w:sz="4" w:space="0" w:color="auto"/>
              <w:bottom w:val="single" w:sz="4" w:space="0" w:color="auto"/>
            </w:tcBorders>
          </w:tcPr>
          <w:p w14:paraId="5EC38367" w14:textId="77777777" w:rsidR="00435F9E" w:rsidRPr="007D2752" w:rsidRDefault="00435F9E" w:rsidP="00A907A0">
            <w:pPr>
              <w:rPr>
                <w:rFonts w:eastAsia="MS Mincho" w:cs="Times New Roman"/>
                <w:i w:val="0"/>
                <w:sz w:val="24"/>
              </w:rPr>
            </w:pPr>
            <w:r w:rsidRPr="007D2752">
              <w:rPr>
                <w:rFonts w:ascii="URWPalladioL-Roma" w:eastAsia="PMingLiU" w:hAnsi="URWPalladioL-Roma" w:cs="URWPalladioL-Roma"/>
                <w:i w:val="0"/>
                <w:sz w:val="24"/>
              </w:rPr>
              <w:t>We implemented …</w:t>
            </w:r>
          </w:p>
        </w:tc>
        <w:tc>
          <w:tcPr>
            <w:tcW w:w="2050" w:type="dxa"/>
            <w:tcBorders>
              <w:top w:val="single" w:sz="4" w:space="0" w:color="auto"/>
              <w:bottom w:val="single" w:sz="4" w:space="0" w:color="auto"/>
            </w:tcBorders>
          </w:tcPr>
          <w:p w14:paraId="0D94F398" w14:textId="77777777" w:rsidR="00435F9E" w:rsidRPr="007D2752" w:rsidRDefault="00435F9E" w:rsidP="00A907A0">
            <w:pPr>
              <w:rPr>
                <w:rFonts w:eastAsia="MS Mincho" w:cs="Times New Roman"/>
                <w:i w:val="0"/>
                <w:sz w:val="24"/>
              </w:rPr>
            </w:pPr>
            <w:r w:rsidRPr="007D2752">
              <w:rPr>
                <w:rFonts w:eastAsia="MS Mincho" w:cs="Times New Roman"/>
                <w:i w:val="0"/>
                <w:sz w:val="24"/>
              </w:rPr>
              <w:t>6b (Computer testing)</w:t>
            </w:r>
          </w:p>
        </w:tc>
      </w:tr>
      <w:tr w:rsidR="00435F9E" w:rsidRPr="00615463" w14:paraId="1877F5A5" w14:textId="77777777" w:rsidTr="00A907A0">
        <w:tc>
          <w:tcPr>
            <w:tcW w:w="1382" w:type="dxa"/>
            <w:tcBorders>
              <w:top w:val="single" w:sz="4" w:space="0" w:color="auto"/>
              <w:bottom w:val="single" w:sz="4" w:space="0" w:color="auto"/>
            </w:tcBorders>
          </w:tcPr>
          <w:p w14:paraId="277E127D"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6.2 1</w:t>
            </w:r>
          </w:p>
        </w:tc>
        <w:tc>
          <w:tcPr>
            <w:tcW w:w="5594" w:type="dxa"/>
            <w:tcBorders>
              <w:top w:val="single" w:sz="4" w:space="0" w:color="auto"/>
              <w:bottom w:val="single" w:sz="4" w:space="0" w:color="auto"/>
            </w:tcBorders>
          </w:tcPr>
          <w:p w14:paraId="2A980134" w14:textId="77777777" w:rsidR="00435F9E" w:rsidRPr="007D2752" w:rsidRDefault="00435F9E" w:rsidP="00A907A0">
            <w:pPr>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We first </w:t>
            </w:r>
            <w:r w:rsidRPr="007D2752">
              <w:rPr>
                <w:rFonts w:ascii="URWPalladioL-Roma" w:eastAsia="PMingLiU" w:hAnsi="URWPalladioL-Roma" w:cs="URWPalladioL-Roma"/>
                <w:i w:val="0"/>
                <w:sz w:val="24"/>
                <w:u w:val="single"/>
              </w:rPr>
              <w:t>evaluate</w:t>
            </w:r>
            <w:r w:rsidRPr="007D2752">
              <w:rPr>
                <w:rFonts w:ascii="URWPalladioL-Roma" w:eastAsia="PMingLiU" w:hAnsi="URWPalladioL-Roma" w:cs="URWPalladioL-Roma"/>
                <w:i w:val="0"/>
                <w:sz w:val="24"/>
              </w:rPr>
              <w:t xml:space="preserve"> … </w:t>
            </w:r>
          </w:p>
          <w:p w14:paraId="2472FFC9"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u w:val="single"/>
              </w:rPr>
              <w:t>Fig. 8 shows</w:t>
            </w:r>
            <w:r w:rsidRPr="007D2752">
              <w:rPr>
                <w:rFonts w:ascii="URWPalladioL-Roma" w:eastAsia="PMingLiU" w:hAnsi="URWPalladioL-Roma" w:cs="URWPalladioL-Roma"/>
                <w:i w:val="0"/>
                <w:sz w:val="24"/>
              </w:rPr>
              <w:t xml:space="preserve"> that … </w:t>
            </w:r>
            <w:r w:rsidRPr="007D2752">
              <w:rPr>
                <w:rFonts w:ascii="URWPalladioL-Roma" w:eastAsia="PMingLiU" w:hAnsi="URWPalladioL-Roma" w:cs="URWPalladioL-Roma"/>
                <w:i w:val="0"/>
                <w:sz w:val="24"/>
                <w:u w:val="single"/>
              </w:rPr>
              <w:t>outperforms</w:t>
            </w:r>
            <w:r w:rsidRPr="007D2752">
              <w:rPr>
                <w:rFonts w:ascii="URWPalladioL-Roma" w:eastAsia="PMingLiU" w:hAnsi="URWPalladioL-Roma" w:cs="URWPalladioL-Roma"/>
                <w:i w:val="0"/>
                <w:sz w:val="24"/>
              </w:rPr>
              <w:t xml:space="preserve"> …</w:t>
            </w:r>
          </w:p>
        </w:tc>
        <w:tc>
          <w:tcPr>
            <w:tcW w:w="2050" w:type="dxa"/>
            <w:tcBorders>
              <w:top w:val="single" w:sz="4" w:space="0" w:color="auto"/>
              <w:bottom w:val="single" w:sz="4" w:space="0" w:color="auto"/>
            </w:tcBorders>
          </w:tcPr>
          <w:p w14:paraId="6ACB77F7" w14:textId="77777777" w:rsidR="00435F9E" w:rsidRPr="007D2752" w:rsidRDefault="00435F9E" w:rsidP="00A907A0">
            <w:pPr>
              <w:rPr>
                <w:rFonts w:eastAsia="MS Mincho" w:cs="Times New Roman"/>
                <w:i w:val="0"/>
                <w:sz w:val="24"/>
              </w:rPr>
            </w:pPr>
            <w:r w:rsidRPr="007D2752">
              <w:rPr>
                <w:rFonts w:eastAsia="MS Mincho" w:cs="Times New Roman"/>
                <w:i w:val="0"/>
                <w:sz w:val="24"/>
              </w:rPr>
              <w:t>6b (Testing)</w:t>
            </w:r>
          </w:p>
          <w:p w14:paraId="1AC6368B" w14:textId="77777777" w:rsidR="00435F9E" w:rsidRPr="007D2752" w:rsidRDefault="00435F9E" w:rsidP="00A907A0">
            <w:pPr>
              <w:rPr>
                <w:rFonts w:eastAsia="MS Mincho" w:cs="Times New Roman"/>
                <w:i w:val="0"/>
                <w:sz w:val="24"/>
              </w:rPr>
            </w:pPr>
            <w:r w:rsidRPr="007D2752">
              <w:rPr>
                <w:rFonts w:eastAsia="MS Mincho" w:cs="Times New Roman"/>
                <w:i w:val="0"/>
                <w:sz w:val="24"/>
              </w:rPr>
              <w:t>7a (Data pattern)</w:t>
            </w:r>
          </w:p>
          <w:p w14:paraId="4127370E" w14:textId="77777777" w:rsidR="00435F9E" w:rsidRPr="007D2752" w:rsidRDefault="00435F9E" w:rsidP="00A907A0">
            <w:pPr>
              <w:rPr>
                <w:rFonts w:eastAsia="MS Mincho" w:cs="Times New Roman"/>
                <w:i w:val="0"/>
                <w:sz w:val="24"/>
              </w:rPr>
            </w:pPr>
            <w:r w:rsidRPr="007D2752">
              <w:rPr>
                <w:rFonts w:eastAsia="MS Mincho" w:cs="Times New Roman"/>
                <w:i w:val="0"/>
                <w:sz w:val="24"/>
              </w:rPr>
              <w:t>8e (Comparison)</w:t>
            </w:r>
          </w:p>
        </w:tc>
      </w:tr>
      <w:tr w:rsidR="00435F9E" w:rsidRPr="00615463" w14:paraId="28433D8B" w14:textId="77777777" w:rsidTr="00A907A0">
        <w:tc>
          <w:tcPr>
            <w:tcW w:w="1382" w:type="dxa"/>
            <w:tcBorders>
              <w:top w:val="single" w:sz="4" w:space="0" w:color="auto"/>
              <w:bottom w:val="single" w:sz="4" w:space="0" w:color="auto"/>
            </w:tcBorders>
          </w:tcPr>
          <w:p w14:paraId="4D178173"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6.2 2</w:t>
            </w:r>
          </w:p>
        </w:tc>
        <w:tc>
          <w:tcPr>
            <w:tcW w:w="5594" w:type="dxa"/>
            <w:tcBorders>
              <w:top w:val="single" w:sz="4" w:space="0" w:color="auto"/>
              <w:bottom w:val="single" w:sz="4" w:space="0" w:color="auto"/>
            </w:tcBorders>
          </w:tcPr>
          <w:p w14:paraId="19CDEFB2" w14:textId="77777777" w:rsidR="00435F9E" w:rsidRPr="007D2752" w:rsidRDefault="00435F9E" w:rsidP="00A907A0">
            <w:pPr>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In our </w:t>
            </w:r>
            <w:r w:rsidRPr="007D2752">
              <w:rPr>
                <w:rFonts w:ascii="URWPalladioL-Roma" w:eastAsia="PMingLiU" w:hAnsi="URWPalladioL-Roma" w:cs="URWPalladioL-Roma"/>
                <w:i w:val="0"/>
                <w:sz w:val="24"/>
                <w:u w:val="single"/>
              </w:rPr>
              <w:t>next experiment</w:t>
            </w:r>
            <w:r w:rsidRPr="007D2752">
              <w:rPr>
                <w:rFonts w:ascii="URWPalladioL-Roma" w:eastAsia="PMingLiU" w:hAnsi="URWPalladioL-Roma" w:cs="URWPalladioL-Roma"/>
                <w:i w:val="0"/>
                <w:sz w:val="24"/>
              </w:rPr>
              <w:t>, …</w:t>
            </w:r>
          </w:p>
          <w:p w14:paraId="0C714E1E"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u w:val="single"/>
              </w:rPr>
              <w:t>Fig. 9 depicts</w:t>
            </w:r>
            <w:r w:rsidRPr="007D2752">
              <w:rPr>
                <w:rFonts w:ascii="URWPalladioL-Roma" w:eastAsia="PMingLiU" w:hAnsi="URWPalladioL-Roma" w:cs="URWPalladioL-Roma"/>
                <w:i w:val="0"/>
                <w:sz w:val="24"/>
              </w:rPr>
              <w:t xml:space="preserve"> …</w:t>
            </w:r>
          </w:p>
          <w:p w14:paraId="71CE8F31"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 results in </w:t>
            </w:r>
            <w:r w:rsidRPr="007D2752">
              <w:rPr>
                <w:rFonts w:ascii="URWPalladioL-Roma" w:eastAsia="PMingLiU" w:hAnsi="URWPalladioL-Roma" w:cs="URWPalladioL-Roma"/>
                <w:i w:val="0"/>
                <w:sz w:val="24"/>
                <w:u w:val="single"/>
              </w:rPr>
              <w:t>fewer</w:t>
            </w:r>
            <w:r w:rsidRPr="007D2752">
              <w:rPr>
                <w:rFonts w:ascii="URWPalladioL-Roma" w:eastAsia="PMingLiU" w:hAnsi="URWPalladioL-Roma" w:cs="URWPalladioL-Roma"/>
                <w:i w:val="0"/>
                <w:sz w:val="24"/>
              </w:rPr>
              <w:t xml:space="preserve"> I/O accesses than both …</w:t>
            </w:r>
          </w:p>
        </w:tc>
        <w:tc>
          <w:tcPr>
            <w:tcW w:w="2050" w:type="dxa"/>
            <w:tcBorders>
              <w:top w:val="single" w:sz="4" w:space="0" w:color="auto"/>
              <w:bottom w:val="single" w:sz="4" w:space="0" w:color="auto"/>
            </w:tcBorders>
          </w:tcPr>
          <w:p w14:paraId="1C5830C8" w14:textId="77777777" w:rsidR="00435F9E" w:rsidRPr="007D2752" w:rsidRDefault="00435F9E" w:rsidP="00A907A0">
            <w:pPr>
              <w:rPr>
                <w:rFonts w:eastAsia="MS Mincho" w:cs="Times New Roman"/>
                <w:i w:val="0"/>
                <w:sz w:val="24"/>
              </w:rPr>
            </w:pPr>
            <w:r w:rsidRPr="007D2752">
              <w:rPr>
                <w:rFonts w:eastAsia="MS Mincho" w:cs="Times New Roman"/>
                <w:i w:val="0"/>
                <w:sz w:val="24"/>
              </w:rPr>
              <w:t>6b (Testing)</w:t>
            </w:r>
          </w:p>
          <w:p w14:paraId="7E54245F" w14:textId="77777777" w:rsidR="00435F9E" w:rsidRPr="007D2752" w:rsidRDefault="00435F9E" w:rsidP="00A907A0">
            <w:pPr>
              <w:rPr>
                <w:rFonts w:eastAsia="MS Mincho" w:cs="Times New Roman"/>
                <w:i w:val="0"/>
                <w:sz w:val="24"/>
              </w:rPr>
            </w:pPr>
            <w:r w:rsidRPr="007D2752">
              <w:rPr>
                <w:rFonts w:eastAsia="MS Mincho" w:cs="Times New Roman"/>
                <w:i w:val="0"/>
                <w:sz w:val="24"/>
              </w:rPr>
              <w:t>7a (Data pattern)</w:t>
            </w:r>
          </w:p>
          <w:p w14:paraId="7D0447CB" w14:textId="77777777" w:rsidR="00435F9E" w:rsidRPr="007D2752" w:rsidRDefault="00435F9E" w:rsidP="00A907A0">
            <w:pPr>
              <w:rPr>
                <w:rFonts w:eastAsia="MS Mincho" w:cs="Times New Roman"/>
                <w:i w:val="0"/>
                <w:sz w:val="24"/>
              </w:rPr>
            </w:pPr>
            <w:r w:rsidRPr="007D2752">
              <w:rPr>
                <w:rFonts w:eastAsia="MS Mincho" w:cs="Times New Roman"/>
                <w:i w:val="0"/>
                <w:sz w:val="24"/>
              </w:rPr>
              <w:t>8e (Comparison)</w:t>
            </w:r>
          </w:p>
        </w:tc>
      </w:tr>
      <w:tr w:rsidR="00435F9E" w:rsidRPr="00615463" w14:paraId="74C648C2" w14:textId="77777777" w:rsidTr="00A907A0">
        <w:tc>
          <w:tcPr>
            <w:tcW w:w="1382" w:type="dxa"/>
            <w:tcBorders>
              <w:top w:val="single" w:sz="4" w:space="0" w:color="auto"/>
              <w:bottom w:val="single" w:sz="4" w:space="0" w:color="auto"/>
            </w:tcBorders>
          </w:tcPr>
          <w:p w14:paraId="369CCEA5"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6.2 3</w:t>
            </w:r>
          </w:p>
        </w:tc>
        <w:tc>
          <w:tcPr>
            <w:tcW w:w="5594" w:type="dxa"/>
            <w:tcBorders>
              <w:top w:val="single" w:sz="4" w:space="0" w:color="auto"/>
              <w:bottom w:val="single" w:sz="4" w:space="0" w:color="auto"/>
            </w:tcBorders>
          </w:tcPr>
          <w:p w14:paraId="38B05EEB" w14:textId="77777777" w:rsidR="00435F9E" w:rsidRPr="007D2752" w:rsidRDefault="00435F9E" w:rsidP="00A907A0">
            <w:pPr>
              <w:rPr>
                <w:rFonts w:eastAsia="MS Mincho" w:cs="Times New Roman"/>
                <w:i w:val="0"/>
                <w:sz w:val="24"/>
              </w:rPr>
            </w:pPr>
            <w:r w:rsidRPr="007D2752">
              <w:rPr>
                <w:rFonts w:ascii="URWPalladioL-Roma" w:eastAsia="PMingLiU" w:hAnsi="URWPalladioL-Roma" w:cs="URWPalladioL-Roma"/>
                <w:i w:val="0"/>
                <w:sz w:val="24"/>
              </w:rPr>
              <w:t>The cost …</w:t>
            </w:r>
          </w:p>
        </w:tc>
        <w:tc>
          <w:tcPr>
            <w:tcW w:w="2050" w:type="dxa"/>
            <w:tcBorders>
              <w:top w:val="single" w:sz="4" w:space="0" w:color="auto"/>
              <w:bottom w:val="single" w:sz="4" w:space="0" w:color="auto"/>
            </w:tcBorders>
          </w:tcPr>
          <w:p w14:paraId="61362214" w14:textId="77777777" w:rsidR="00435F9E" w:rsidRPr="007D2752" w:rsidRDefault="00435F9E" w:rsidP="00A907A0">
            <w:pPr>
              <w:rPr>
                <w:rFonts w:eastAsia="MS Mincho" w:cs="Times New Roman"/>
                <w:i w:val="0"/>
                <w:sz w:val="24"/>
              </w:rPr>
            </w:pPr>
            <w:r w:rsidRPr="007D2752">
              <w:rPr>
                <w:rFonts w:eastAsia="MS Mincho" w:cs="Times New Roman"/>
                <w:i w:val="0"/>
                <w:sz w:val="24"/>
              </w:rPr>
              <w:t>1a (Background)</w:t>
            </w:r>
          </w:p>
        </w:tc>
      </w:tr>
      <w:tr w:rsidR="00435F9E" w:rsidRPr="00615463" w14:paraId="6E2DF668" w14:textId="77777777" w:rsidTr="00A907A0">
        <w:tc>
          <w:tcPr>
            <w:tcW w:w="1382" w:type="dxa"/>
            <w:tcBorders>
              <w:top w:val="single" w:sz="4" w:space="0" w:color="auto"/>
              <w:bottom w:val="single" w:sz="4" w:space="0" w:color="auto"/>
            </w:tcBorders>
          </w:tcPr>
          <w:p w14:paraId="75E21F1A"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6.2 4</w:t>
            </w:r>
          </w:p>
        </w:tc>
        <w:tc>
          <w:tcPr>
            <w:tcW w:w="5594" w:type="dxa"/>
            <w:tcBorders>
              <w:top w:val="single" w:sz="4" w:space="0" w:color="auto"/>
              <w:bottom w:val="single" w:sz="4" w:space="0" w:color="auto"/>
            </w:tcBorders>
          </w:tcPr>
          <w:p w14:paraId="7ED0268C" w14:textId="77777777" w:rsidR="00435F9E" w:rsidRPr="007D2752" w:rsidRDefault="00435F9E" w:rsidP="00A907A0">
            <w:pPr>
              <w:autoSpaceDE w:val="0"/>
              <w:autoSpaceDN w:val="0"/>
              <w:adjustRightInd w:val="0"/>
              <w:rPr>
                <w:rFonts w:ascii="URWPalladioL-Roma" w:eastAsia="PMingLiU" w:hAnsi="URWPalladioL-Roma" w:cs="URWPalladioL-Roma"/>
                <w:i w:val="0"/>
                <w:sz w:val="24"/>
                <w:u w:val="single"/>
              </w:rPr>
            </w:pPr>
            <w:r w:rsidRPr="007D2752">
              <w:rPr>
                <w:rFonts w:ascii="URWPalladioL-Roma" w:eastAsia="PMingLiU" w:hAnsi="URWPalladioL-Roma" w:cs="URWPalladioL-Roma"/>
                <w:i w:val="0"/>
                <w:sz w:val="24"/>
              </w:rPr>
              <w:t xml:space="preserve">The next set of experiments </w:t>
            </w:r>
            <w:r w:rsidRPr="007D2752">
              <w:rPr>
                <w:rFonts w:ascii="URWPalladioL-Roma" w:eastAsia="PMingLiU" w:hAnsi="URWPalladioL-Roma" w:cs="URWPalladioL-Roma"/>
                <w:i w:val="0"/>
                <w:sz w:val="24"/>
                <w:u w:val="single"/>
              </w:rPr>
              <w:t>investigates the query cost</w:t>
            </w:r>
            <w:r w:rsidRPr="007D2752">
              <w:rPr>
                <w:rFonts w:ascii="URWPalladioL-Roma" w:eastAsia="PMingLiU" w:hAnsi="URWPalladioL-Roma" w:cs="URWPalladioL-Roma"/>
                <w:i w:val="0"/>
                <w:sz w:val="24"/>
              </w:rPr>
              <w:t xml:space="preserve"> …</w:t>
            </w:r>
          </w:p>
          <w:p w14:paraId="1263BDAD"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u w:val="single"/>
              </w:rPr>
              <w:t>Fig. 10 depicts</w:t>
            </w:r>
            <w:r w:rsidRPr="007D2752">
              <w:rPr>
                <w:rFonts w:ascii="URWPalladioL-Roma" w:eastAsia="PMingLiU" w:hAnsi="URWPalladioL-Roma" w:cs="URWPalladioL-Roma"/>
                <w:i w:val="0"/>
                <w:sz w:val="24"/>
              </w:rPr>
              <w:t xml:space="preserve"> the total amount of time …</w:t>
            </w:r>
          </w:p>
          <w:p w14:paraId="17705038"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Again, … is </w:t>
            </w:r>
            <w:r w:rsidRPr="007D2752">
              <w:rPr>
                <w:rFonts w:ascii="URWPalladioL-Roma" w:eastAsia="PMingLiU" w:hAnsi="URWPalladioL-Roma" w:cs="URWPalladioL-Roma"/>
                <w:i w:val="0"/>
                <w:sz w:val="24"/>
                <w:u w:val="single"/>
              </w:rPr>
              <w:t>superior</w:t>
            </w:r>
            <w:r w:rsidRPr="007D2752">
              <w:rPr>
                <w:rFonts w:ascii="URWPalladioL-Roma" w:eastAsia="PMingLiU" w:hAnsi="URWPalladioL-Roma" w:cs="URWPalladioL-Roma"/>
                <w:i w:val="0"/>
                <w:sz w:val="24"/>
              </w:rPr>
              <w:t xml:space="preserve"> …</w:t>
            </w:r>
          </w:p>
        </w:tc>
        <w:tc>
          <w:tcPr>
            <w:tcW w:w="2050" w:type="dxa"/>
            <w:tcBorders>
              <w:top w:val="single" w:sz="4" w:space="0" w:color="auto"/>
              <w:bottom w:val="single" w:sz="4" w:space="0" w:color="auto"/>
            </w:tcBorders>
          </w:tcPr>
          <w:p w14:paraId="4AC23AED" w14:textId="77777777" w:rsidR="00435F9E" w:rsidRPr="007D2752" w:rsidRDefault="00435F9E" w:rsidP="00A907A0">
            <w:pPr>
              <w:rPr>
                <w:rFonts w:eastAsia="MS Mincho" w:cs="Times New Roman"/>
                <w:i w:val="0"/>
                <w:sz w:val="24"/>
              </w:rPr>
            </w:pPr>
            <w:r w:rsidRPr="007D2752">
              <w:rPr>
                <w:rFonts w:eastAsia="MS Mincho" w:cs="Times New Roman"/>
                <w:i w:val="0"/>
                <w:sz w:val="24"/>
              </w:rPr>
              <w:t>6b (Testing)</w:t>
            </w:r>
          </w:p>
          <w:p w14:paraId="185B73FC" w14:textId="77777777" w:rsidR="00435F9E" w:rsidRPr="007D2752" w:rsidRDefault="00435F9E" w:rsidP="00A907A0">
            <w:pPr>
              <w:rPr>
                <w:rFonts w:eastAsia="MS Mincho" w:cs="Times New Roman"/>
                <w:i w:val="0"/>
                <w:sz w:val="24"/>
              </w:rPr>
            </w:pPr>
            <w:r w:rsidRPr="007D2752">
              <w:rPr>
                <w:rFonts w:eastAsia="MS Mincho" w:cs="Times New Roman"/>
                <w:i w:val="0"/>
                <w:sz w:val="24"/>
              </w:rPr>
              <w:t>7a (Data pattern)</w:t>
            </w:r>
          </w:p>
          <w:p w14:paraId="077D54E1" w14:textId="77777777" w:rsidR="00435F9E" w:rsidRPr="007D2752" w:rsidRDefault="00435F9E" w:rsidP="00A907A0">
            <w:pPr>
              <w:rPr>
                <w:rFonts w:eastAsia="MS Mincho" w:cs="Times New Roman"/>
                <w:i w:val="0"/>
                <w:sz w:val="24"/>
              </w:rPr>
            </w:pPr>
            <w:r w:rsidRPr="007D2752">
              <w:rPr>
                <w:rFonts w:eastAsia="MS Mincho" w:cs="Times New Roman"/>
                <w:i w:val="0"/>
                <w:sz w:val="24"/>
              </w:rPr>
              <w:t>8e (Comparison)</w:t>
            </w:r>
          </w:p>
        </w:tc>
      </w:tr>
      <w:tr w:rsidR="00435F9E" w:rsidRPr="00615463" w14:paraId="2F498DD3" w14:textId="77777777" w:rsidTr="00A907A0">
        <w:tc>
          <w:tcPr>
            <w:tcW w:w="1382" w:type="dxa"/>
            <w:tcBorders>
              <w:top w:val="single" w:sz="4" w:space="0" w:color="auto"/>
              <w:bottom w:val="single" w:sz="4" w:space="0" w:color="auto"/>
            </w:tcBorders>
          </w:tcPr>
          <w:p w14:paraId="7452D63C"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6.2 5</w:t>
            </w:r>
          </w:p>
        </w:tc>
        <w:tc>
          <w:tcPr>
            <w:tcW w:w="5594" w:type="dxa"/>
            <w:tcBorders>
              <w:top w:val="single" w:sz="4" w:space="0" w:color="auto"/>
              <w:bottom w:val="single" w:sz="4" w:space="0" w:color="auto"/>
            </w:tcBorders>
          </w:tcPr>
          <w:p w14:paraId="28F1AFB6"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Our next set of </w:t>
            </w:r>
            <w:r w:rsidRPr="007D2752">
              <w:rPr>
                <w:rFonts w:ascii="URWPalladioL-Roma" w:eastAsia="PMingLiU" w:hAnsi="URWPalladioL-Roma" w:cs="URWPalladioL-Roma"/>
                <w:i w:val="0"/>
                <w:sz w:val="24"/>
                <w:u w:val="single"/>
              </w:rPr>
              <w:t>experiments</w:t>
            </w:r>
            <w:r w:rsidRPr="007D2752">
              <w:rPr>
                <w:rFonts w:ascii="URWPalladioL-Roma" w:eastAsia="PMingLiU" w:hAnsi="URWPalladioL-Roma" w:cs="URWPalladioL-Roma"/>
                <w:i w:val="0"/>
                <w:sz w:val="24"/>
              </w:rPr>
              <w:t xml:space="preserve"> …</w:t>
            </w:r>
          </w:p>
          <w:p w14:paraId="5AEEB2F4"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u w:val="single"/>
              </w:rPr>
              <w:t>Fig. 12 shows</w:t>
            </w:r>
            <w:r w:rsidRPr="007D2752">
              <w:rPr>
                <w:rFonts w:ascii="URWPalladioL-Roma" w:eastAsia="PMingLiU" w:hAnsi="URWPalladioL-Roma" w:cs="URWPalladioL-Roma"/>
                <w:i w:val="0"/>
                <w:sz w:val="24"/>
              </w:rPr>
              <w:t xml:space="preserve"> the response time …</w:t>
            </w:r>
          </w:p>
          <w:p w14:paraId="125432AE"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Consequently, … </w:t>
            </w:r>
            <w:r w:rsidRPr="007D2752">
              <w:rPr>
                <w:rFonts w:ascii="URWPalladioL-Roma" w:eastAsia="PMingLiU" w:hAnsi="URWPalladioL-Roma" w:cs="URWPalladioL-Roma"/>
                <w:i w:val="0"/>
                <w:sz w:val="24"/>
                <w:u w:val="single"/>
              </w:rPr>
              <w:t>faster</w:t>
            </w:r>
          </w:p>
        </w:tc>
        <w:tc>
          <w:tcPr>
            <w:tcW w:w="2050" w:type="dxa"/>
            <w:tcBorders>
              <w:top w:val="single" w:sz="4" w:space="0" w:color="auto"/>
              <w:bottom w:val="single" w:sz="4" w:space="0" w:color="auto"/>
            </w:tcBorders>
          </w:tcPr>
          <w:p w14:paraId="4328F03D" w14:textId="77777777" w:rsidR="00435F9E" w:rsidRPr="007D2752" w:rsidRDefault="00435F9E" w:rsidP="00A907A0">
            <w:pPr>
              <w:rPr>
                <w:rFonts w:eastAsia="MS Mincho" w:cs="Times New Roman"/>
                <w:i w:val="0"/>
                <w:sz w:val="24"/>
              </w:rPr>
            </w:pPr>
            <w:r w:rsidRPr="007D2752">
              <w:rPr>
                <w:rFonts w:eastAsia="MS Mincho" w:cs="Times New Roman"/>
                <w:i w:val="0"/>
                <w:sz w:val="24"/>
              </w:rPr>
              <w:t>6b (Testing)</w:t>
            </w:r>
          </w:p>
          <w:p w14:paraId="14952263" w14:textId="77777777" w:rsidR="00435F9E" w:rsidRPr="007D2752" w:rsidRDefault="00435F9E" w:rsidP="00A907A0">
            <w:pPr>
              <w:rPr>
                <w:rFonts w:eastAsia="MS Mincho" w:cs="Times New Roman"/>
                <w:i w:val="0"/>
                <w:sz w:val="24"/>
              </w:rPr>
            </w:pPr>
            <w:r w:rsidRPr="007D2752">
              <w:rPr>
                <w:rFonts w:eastAsia="MS Mincho" w:cs="Times New Roman"/>
                <w:i w:val="0"/>
                <w:sz w:val="24"/>
              </w:rPr>
              <w:t>7a (Data pattern)</w:t>
            </w:r>
          </w:p>
          <w:p w14:paraId="3854FBB8" w14:textId="77777777" w:rsidR="00435F9E" w:rsidRPr="007D2752" w:rsidRDefault="00435F9E" w:rsidP="00A907A0">
            <w:pPr>
              <w:rPr>
                <w:rFonts w:eastAsia="MS Mincho" w:cs="Times New Roman"/>
                <w:i w:val="0"/>
                <w:sz w:val="24"/>
              </w:rPr>
            </w:pPr>
            <w:r w:rsidRPr="007D2752">
              <w:rPr>
                <w:rFonts w:eastAsia="MS Mincho" w:cs="Times New Roman"/>
                <w:i w:val="0"/>
                <w:sz w:val="24"/>
              </w:rPr>
              <w:t>8e (Comparison)</w:t>
            </w:r>
          </w:p>
        </w:tc>
      </w:tr>
      <w:tr w:rsidR="00435F9E" w:rsidRPr="00615463" w14:paraId="7C6644F5" w14:textId="77777777" w:rsidTr="00A907A0">
        <w:tc>
          <w:tcPr>
            <w:tcW w:w="1382" w:type="dxa"/>
            <w:tcBorders>
              <w:top w:val="single" w:sz="4" w:space="0" w:color="auto"/>
              <w:bottom w:val="single" w:sz="4" w:space="0" w:color="auto"/>
            </w:tcBorders>
          </w:tcPr>
          <w:p w14:paraId="33D2922C"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6.2 6</w:t>
            </w:r>
          </w:p>
        </w:tc>
        <w:tc>
          <w:tcPr>
            <w:tcW w:w="5594" w:type="dxa"/>
            <w:tcBorders>
              <w:top w:val="single" w:sz="4" w:space="0" w:color="auto"/>
              <w:bottom w:val="single" w:sz="4" w:space="0" w:color="auto"/>
            </w:tcBorders>
          </w:tcPr>
          <w:p w14:paraId="303E7681"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In the </w:t>
            </w:r>
            <w:r w:rsidRPr="007D2752">
              <w:rPr>
                <w:rFonts w:ascii="URWPalladioL-Roma" w:eastAsia="PMingLiU" w:hAnsi="URWPalladioL-Roma" w:cs="URWPalladioL-Roma"/>
                <w:i w:val="0"/>
                <w:sz w:val="24"/>
                <w:u w:val="single"/>
              </w:rPr>
              <w:t>last set of experiments</w:t>
            </w:r>
            <w:r w:rsidRPr="007D2752">
              <w:rPr>
                <w:rFonts w:ascii="URWPalladioL-Roma" w:eastAsia="PMingLiU" w:hAnsi="URWPalladioL-Roma" w:cs="URWPalladioL-Roma"/>
                <w:i w:val="0"/>
                <w:sz w:val="24"/>
              </w:rPr>
              <w:t xml:space="preserve"> …</w:t>
            </w:r>
          </w:p>
          <w:p w14:paraId="67550881"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u w:val="single"/>
              </w:rPr>
              <w:t>Fig. 13 shows</w:t>
            </w:r>
            <w:r w:rsidRPr="007D2752">
              <w:rPr>
                <w:rFonts w:ascii="URWPalladioL-Roma" w:eastAsia="PMingLiU" w:hAnsi="URWPalladioL-Roma" w:cs="URWPalladioL-Roma"/>
                <w:i w:val="0"/>
                <w:sz w:val="24"/>
              </w:rPr>
              <w:t xml:space="preserve"> …</w:t>
            </w:r>
          </w:p>
          <w:p w14:paraId="44342E4E"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 for [previous], … </w:t>
            </w:r>
            <w:proofErr w:type="gramStart"/>
            <w:r w:rsidRPr="007D2752">
              <w:rPr>
                <w:rFonts w:ascii="URWPalladioL-Roma" w:eastAsia="PMingLiU" w:hAnsi="URWPalladioL-Roma" w:cs="URWPalladioL-Roma"/>
                <w:i w:val="0"/>
                <w:sz w:val="24"/>
              </w:rPr>
              <w:t>However</w:t>
            </w:r>
            <w:proofErr w:type="gramEnd"/>
            <w:r w:rsidRPr="007D2752">
              <w:rPr>
                <w:rFonts w:ascii="URWPalladioL-Roma" w:eastAsia="PMingLiU" w:hAnsi="URWPalladioL-Roma" w:cs="URWPalladioL-Roma"/>
                <w:i w:val="0"/>
                <w:sz w:val="24"/>
              </w:rPr>
              <w:t xml:space="preserve"> for [present], …</w:t>
            </w:r>
          </w:p>
        </w:tc>
        <w:tc>
          <w:tcPr>
            <w:tcW w:w="2050" w:type="dxa"/>
            <w:tcBorders>
              <w:top w:val="single" w:sz="4" w:space="0" w:color="auto"/>
              <w:bottom w:val="single" w:sz="4" w:space="0" w:color="auto"/>
            </w:tcBorders>
          </w:tcPr>
          <w:p w14:paraId="20E14054" w14:textId="77777777" w:rsidR="00435F9E" w:rsidRPr="007D2752" w:rsidRDefault="00435F9E" w:rsidP="00A907A0">
            <w:pPr>
              <w:rPr>
                <w:rFonts w:eastAsia="MS Mincho" w:cs="Times New Roman"/>
                <w:i w:val="0"/>
                <w:sz w:val="24"/>
              </w:rPr>
            </w:pPr>
            <w:r w:rsidRPr="007D2752">
              <w:rPr>
                <w:rFonts w:eastAsia="MS Mincho" w:cs="Times New Roman"/>
                <w:i w:val="0"/>
                <w:sz w:val="24"/>
              </w:rPr>
              <w:t>6b (Testing)</w:t>
            </w:r>
          </w:p>
          <w:p w14:paraId="7C6D8FC2" w14:textId="77777777" w:rsidR="00435F9E" w:rsidRPr="007D2752" w:rsidRDefault="00435F9E" w:rsidP="00A907A0">
            <w:pPr>
              <w:rPr>
                <w:rFonts w:eastAsia="MS Mincho" w:cs="Times New Roman"/>
                <w:i w:val="0"/>
                <w:sz w:val="24"/>
              </w:rPr>
            </w:pPr>
            <w:r w:rsidRPr="007D2752">
              <w:rPr>
                <w:rFonts w:eastAsia="MS Mincho" w:cs="Times New Roman"/>
                <w:i w:val="0"/>
                <w:sz w:val="24"/>
              </w:rPr>
              <w:t>7a (Data pattern)</w:t>
            </w:r>
          </w:p>
          <w:p w14:paraId="1230FCFE" w14:textId="77777777" w:rsidR="00435F9E" w:rsidRPr="007D2752" w:rsidRDefault="00435F9E" w:rsidP="00A907A0">
            <w:pPr>
              <w:rPr>
                <w:rFonts w:eastAsia="MS Mincho" w:cs="Times New Roman"/>
                <w:i w:val="0"/>
                <w:sz w:val="24"/>
              </w:rPr>
            </w:pPr>
            <w:r w:rsidRPr="007D2752">
              <w:rPr>
                <w:rFonts w:eastAsia="MS Mincho" w:cs="Times New Roman"/>
                <w:i w:val="0"/>
                <w:sz w:val="24"/>
              </w:rPr>
              <w:t>8e (Comparison)</w:t>
            </w:r>
          </w:p>
        </w:tc>
      </w:tr>
      <w:tr w:rsidR="00435F9E" w:rsidRPr="00615463" w14:paraId="540838F7" w14:textId="77777777" w:rsidTr="00A907A0">
        <w:tc>
          <w:tcPr>
            <w:tcW w:w="1382" w:type="dxa"/>
            <w:tcBorders>
              <w:top w:val="single" w:sz="4" w:space="0" w:color="auto"/>
              <w:bottom w:val="single" w:sz="4" w:space="0" w:color="auto"/>
            </w:tcBorders>
          </w:tcPr>
          <w:p w14:paraId="7A705D0B"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6.3 1</w:t>
            </w:r>
          </w:p>
        </w:tc>
        <w:tc>
          <w:tcPr>
            <w:tcW w:w="5594" w:type="dxa"/>
            <w:tcBorders>
              <w:top w:val="single" w:sz="4" w:space="0" w:color="auto"/>
              <w:bottom w:val="single" w:sz="4" w:space="0" w:color="auto"/>
            </w:tcBorders>
          </w:tcPr>
          <w:p w14:paraId="43AE5A85"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To the best of our knowledge, there are no existing verification approaches that can handle such queries, and therefore, we </w:t>
            </w:r>
            <w:r w:rsidRPr="007D2752">
              <w:rPr>
                <w:rFonts w:ascii="URWPalladioL-Roma" w:eastAsia="PMingLiU" w:hAnsi="URWPalladioL-Roma" w:cs="URWPalladioL-Roma"/>
                <w:i w:val="0"/>
                <w:sz w:val="24"/>
                <w:u w:val="single"/>
              </w:rPr>
              <w:t>cannot compare our results against other methods</w:t>
            </w:r>
            <w:r w:rsidRPr="007D2752">
              <w:rPr>
                <w:rFonts w:ascii="URWPalladioL-Roma" w:eastAsia="PMingLiU" w:hAnsi="URWPalladioL-Roma" w:cs="URWPalladioL-Roma"/>
                <w:i w:val="0"/>
                <w:sz w:val="24"/>
              </w:rPr>
              <w:t>. Instead, we report …</w:t>
            </w:r>
          </w:p>
        </w:tc>
        <w:tc>
          <w:tcPr>
            <w:tcW w:w="2050" w:type="dxa"/>
            <w:tcBorders>
              <w:top w:val="single" w:sz="4" w:space="0" w:color="auto"/>
              <w:bottom w:val="single" w:sz="4" w:space="0" w:color="auto"/>
            </w:tcBorders>
          </w:tcPr>
          <w:p w14:paraId="12D36CF9" w14:textId="77777777" w:rsidR="00435F9E" w:rsidRPr="007D2752" w:rsidRDefault="00435F9E" w:rsidP="00A907A0">
            <w:pPr>
              <w:rPr>
                <w:rFonts w:eastAsia="MS Mincho" w:cs="Times New Roman"/>
                <w:i w:val="0"/>
                <w:sz w:val="24"/>
              </w:rPr>
            </w:pPr>
            <w:r w:rsidRPr="007D2752">
              <w:rPr>
                <w:rFonts w:eastAsia="MS Mincho" w:cs="Times New Roman"/>
                <w:i w:val="0"/>
                <w:sz w:val="24"/>
              </w:rPr>
              <w:t>6b (Testing)</w:t>
            </w:r>
          </w:p>
        </w:tc>
      </w:tr>
      <w:tr w:rsidR="00435F9E" w:rsidRPr="00615463" w14:paraId="0934A83A" w14:textId="77777777" w:rsidTr="00A907A0">
        <w:tc>
          <w:tcPr>
            <w:tcW w:w="1382" w:type="dxa"/>
            <w:tcBorders>
              <w:top w:val="single" w:sz="4" w:space="0" w:color="auto"/>
              <w:bottom w:val="single" w:sz="4" w:space="0" w:color="auto"/>
            </w:tcBorders>
          </w:tcPr>
          <w:p w14:paraId="5A7E3186"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6.3 2</w:t>
            </w:r>
          </w:p>
        </w:tc>
        <w:tc>
          <w:tcPr>
            <w:tcW w:w="5594" w:type="dxa"/>
            <w:tcBorders>
              <w:top w:val="single" w:sz="4" w:space="0" w:color="auto"/>
              <w:bottom w:val="single" w:sz="4" w:space="0" w:color="auto"/>
            </w:tcBorders>
          </w:tcPr>
          <w:p w14:paraId="363EBAB2"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 </w:t>
            </w:r>
            <w:r w:rsidRPr="007D2752">
              <w:rPr>
                <w:rFonts w:ascii="URWPalladioL-Roma" w:eastAsia="PMingLiU" w:hAnsi="URWPalladioL-Roma" w:cs="URWPalladioL-Roma"/>
                <w:i w:val="0"/>
                <w:sz w:val="24"/>
                <w:u w:val="single"/>
              </w:rPr>
              <w:t>Fig. 14(a) shows</w:t>
            </w:r>
            <w:r w:rsidRPr="007D2752">
              <w:rPr>
                <w:rFonts w:ascii="URWPalladioL-Roma" w:eastAsia="PMingLiU" w:hAnsi="URWPalladioL-Roma" w:cs="URWPalladioL-Roma"/>
                <w:i w:val="0"/>
                <w:sz w:val="24"/>
              </w:rPr>
              <w:t xml:space="preserve"> …</w:t>
            </w:r>
          </w:p>
          <w:p w14:paraId="1F8D106A"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This is </w:t>
            </w:r>
            <w:r w:rsidRPr="007D2752">
              <w:rPr>
                <w:rFonts w:ascii="URWPalladioL-Roma" w:eastAsia="PMingLiU" w:hAnsi="URWPalladioL-Roma" w:cs="URWPalladioL-Roma"/>
                <w:i w:val="0"/>
                <w:sz w:val="24"/>
                <w:u w:val="single"/>
              </w:rPr>
              <w:t>due to</w:t>
            </w:r>
            <w:r w:rsidRPr="007D2752">
              <w:rPr>
                <w:rFonts w:ascii="URWPalladioL-Roma" w:eastAsia="PMingLiU" w:hAnsi="URWPalladioL-Roma" w:cs="URWPalladioL-Roma"/>
                <w:i w:val="0"/>
                <w:sz w:val="24"/>
              </w:rPr>
              <w:t xml:space="preserve"> two reasons.</w:t>
            </w:r>
          </w:p>
        </w:tc>
        <w:tc>
          <w:tcPr>
            <w:tcW w:w="2050" w:type="dxa"/>
            <w:tcBorders>
              <w:top w:val="single" w:sz="4" w:space="0" w:color="auto"/>
              <w:bottom w:val="single" w:sz="4" w:space="0" w:color="auto"/>
            </w:tcBorders>
          </w:tcPr>
          <w:p w14:paraId="01BB6C82" w14:textId="77777777" w:rsidR="00435F9E" w:rsidRPr="007D2752" w:rsidRDefault="00435F9E" w:rsidP="00A907A0">
            <w:pPr>
              <w:rPr>
                <w:rFonts w:eastAsia="MS Mincho" w:cs="Times New Roman"/>
                <w:i w:val="0"/>
                <w:sz w:val="24"/>
              </w:rPr>
            </w:pPr>
            <w:r w:rsidRPr="007D2752">
              <w:rPr>
                <w:rFonts w:eastAsia="MS Mincho" w:cs="Times New Roman"/>
                <w:i w:val="0"/>
                <w:sz w:val="24"/>
              </w:rPr>
              <w:t>7a (Data pattern)</w:t>
            </w:r>
          </w:p>
          <w:p w14:paraId="0E3E5AF9" w14:textId="77777777" w:rsidR="00435F9E" w:rsidRPr="007D2752" w:rsidRDefault="00435F9E" w:rsidP="00A907A0">
            <w:pPr>
              <w:rPr>
                <w:rFonts w:eastAsia="MS Mincho" w:cs="Times New Roman"/>
                <w:i w:val="0"/>
                <w:sz w:val="24"/>
              </w:rPr>
            </w:pPr>
            <w:r w:rsidRPr="007D2752">
              <w:rPr>
                <w:rFonts w:eastAsia="MS Mincho" w:cs="Times New Roman"/>
                <w:i w:val="0"/>
                <w:sz w:val="24"/>
              </w:rPr>
              <w:t>9b (Causes)</w:t>
            </w:r>
          </w:p>
        </w:tc>
      </w:tr>
      <w:tr w:rsidR="00435F9E" w:rsidRPr="00615463" w14:paraId="7C2DF21F" w14:textId="77777777" w:rsidTr="00A907A0">
        <w:tc>
          <w:tcPr>
            <w:tcW w:w="1382" w:type="dxa"/>
            <w:tcBorders>
              <w:top w:val="single" w:sz="4" w:space="0" w:color="auto"/>
              <w:bottom w:val="single" w:sz="4" w:space="0" w:color="auto"/>
            </w:tcBorders>
          </w:tcPr>
          <w:p w14:paraId="4426722A"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6.3 3</w:t>
            </w:r>
          </w:p>
        </w:tc>
        <w:tc>
          <w:tcPr>
            <w:tcW w:w="5594" w:type="dxa"/>
            <w:tcBorders>
              <w:top w:val="single" w:sz="4" w:space="0" w:color="auto"/>
              <w:bottom w:val="single" w:sz="4" w:space="0" w:color="auto"/>
            </w:tcBorders>
          </w:tcPr>
          <w:p w14:paraId="11F69ED6"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u w:val="single"/>
              </w:rPr>
              <w:t xml:space="preserve">As a </w:t>
            </w:r>
            <w:proofErr w:type="gramStart"/>
            <w:r w:rsidRPr="007D2752">
              <w:rPr>
                <w:rFonts w:ascii="URWPalladioL-Roma" w:eastAsia="PMingLiU" w:hAnsi="URWPalladioL-Roma" w:cs="URWPalladioL-Roma"/>
                <w:i w:val="0"/>
                <w:sz w:val="24"/>
                <w:u w:val="single"/>
              </w:rPr>
              <w:t>result</w:t>
            </w:r>
            <w:proofErr w:type="gramEnd"/>
            <w:r w:rsidRPr="007D2752">
              <w:rPr>
                <w:rFonts w:ascii="URWPalladioL-Roma" w:eastAsia="PMingLiU" w:hAnsi="URWPalladioL-Roma" w:cs="URWPalladioL-Roma"/>
                <w:i w:val="0"/>
                <w:sz w:val="24"/>
              </w:rPr>
              <w:t xml:space="preserve"> …</w:t>
            </w:r>
          </w:p>
          <w:p w14:paraId="3D382899"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As </w:t>
            </w:r>
            <w:r w:rsidRPr="007D2752">
              <w:rPr>
                <w:rFonts w:ascii="URWPalladioL-Roma" w:eastAsia="PMingLiU" w:hAnsi="URWPalladioL-Roma" w:cs="URWPalladioL-Roma"/>
                <w:i w:val="0"/>
                <w:sz w:val="24"/>
                <w:u w:val="single"/>
              </w:rPr>
              <w:t xml:space="preserve">shown in Fig. 16 </w:t>
            </w:r>
            <w:r w:rsidRPr="007D2752">
              <w:rPr>
                <w:rFonts w:ascii="URWPalladioL-Roma" w:eastAsia="PMingLiU" w:hAnsi="URWPalladioL-Roma" w:cs="URWPalladioL-Roma"/>
                <w:i w:val="0"/>
                <w:sz w:val="24"/>
              </w:rPr>
              <w:t>…</w:t>
            </w:r>
          </w:p>
          <w:p w14:paraId="2E7A398B"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 </w:t>
            </w:r>
            <w:r w:rsidRPr="007D2752">
              <w:rPr>
                <w:rFonts w:ascii="URWPalladioL-Roma" w:eastAsia="PMingLiU" w:hAnsi="URWPalladioL-Roma" w:cs="URWPalladioL-Roma"/>
                <w:i w:val="0"/>
                <w:sz w:val="24"/>
                <w:u w:val="single"/>
              </w:rPr>
              <w:t>much better I/O efficiency</w:t>
            </w:r>
            <w:r w:rsidRPr="007D2752">
              <w:rPr>
                <w:rFonts w:ascii="URWPalladioL-Roma" w:eastAsia="PMingLiU" w:hAnsi="URWPalladioL-Roma" w:cs="URWPalladioL-Roma"/>
                <w:i w:val="0"/>
                <w:sz w:val="24"/>
              </w:rPr>
              <w:t>.</w:t>
            </w:r>
          </w:p>
        </w:tc>
        <w:tc>
          <w:tcPr>
            <w:tcW w:w="2050" w:type="dxa"/>
            <w:tcBorders>
              <w:top w:val="single" w:sz="4" w:space="0" w:color="auto"/>
              <w:bottom w:val="single" w:sz="4" w:space="0" w:color="auto"/>
            </w:tcBorders>
          </w:tcPr>
          <w:p w14:paraId="21FE59AC" w14:textId="77777777" w:rsidR="00435F9E" w:rsidRPr="007D2752" w:rsidRDefault="00435F9E" w:rsidP="00A907A0">
            <w:pPr>
              <w:rPr>
                <w:rFonts w:eastAsia="MS Mincho" w:cs="Times New Roman"/>
                <w:i w:val="0"/>
                <w:sz w:val="24"/>
              </w:rPr>
            </w:pPr>
            <w:r w:rsidRPr="007D2752">
              <w:rPr>
                <w:rFonts w:eastAsia="MS Mincho" w:cs="Times New Roman"/>
                <w:i w:val="0"/>
                <w:sz w:val="24"/>
              </w:rPr>
              <w:t>9b (Causes)</w:t>
            </w:r>
          </w:p>
          <w:p w14:paraId="35C2DC99" w14:textId="77777777" w:rsidR="00435F9E" w:rsidRPr="007D2752" w:rsidRDefault="00435F9E" w:rsidP="00A907A0">
            <w:pPr>
              <w:rPr>
                <w:rFonts w:eastAsia="MS Mincho" w:cs="Times New Roman"/>
                <w:i w:val="0"/>
                <w:sz w:val="24"/>
              </w:rPr>
            </w:pPr>
            <w:r w:rsidRPr="007D2752">
              <w:rPr>
                <w:rFonts w:eastAsia="MS Mincho" w:cs="Times New Roman"/>
                <w:i w:val="0"/>
                <w:sz w:val="24"/>
              </w:rPr>
              <w:t>7a (Data pattern)</w:t>
            </w:r>
          </w:p>
          <w:p w14:paraId="0F95AD81" w14:textId="77777777" w:rsidR="00435F9E" w:rsidRPr="007D2752" w:rsidRDefault="00435F9E" w:rsidP="00A907A0">
            <w:pPr>
              <w:rPr>
                <w:rFonts w:eastAsia="MS Mincho" w:cs="Times New Roman"/>
                <w:i w:val="0"/>
                <w:sz w:val="24"/>
              </w:rPr>
            </w:pPr>
            <w:r w:rsidRPr="007D2752">
              <w:rPr>
                <w:rFonts w:eastAsia="MS Mincho" w:cs="Times New Roman"/>
                <w:i w:val="0"/>
                <w:sz w:val="24"/>
              </w:rPr>
              <w:t>8e (Comparison)</w:t>
            </w:r>
          </w:p>
        </w:tc>
      </w:tr>
      <w:tr w:rsidR="00435F9E" w:rsidRPr="00615463" w14:paraId="39018B14" w14:textId="77777777" w:rsidTr="00A907A0">
        <w:tc>
          <w:tcPr>
            <w:tcW w:w="1382" w:type="dxa"/>
            <w:tcBorders>
              <w:top w:val="single" w:sz="4" w:space="0" w:color="auto"/>
              <w:bottom w:val="double" w:sz="4" w:space="0" w:color="auto"/>
            </w:tcBorders>
          </w:tcPr>
          <w:p w14:paraId="09AE7B50"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6.3 4</w:t>
            </w:r>
          </w:p>
        </w:tc>
        <w:tc>
          <w:tcPr>
            <w:tcW w:w="5594" w:type="dxa"/>
            <w:tcBorders>
              <w:top w:val="single" w:sz="4" w:space="0" w:color="auto"/>
              <w:bottom w:val="double" w:sz="4" w:space="0" w:color="auto"/>
            </w:tcBorders>
          </w:tcPr>
          <w:p w14:paraId="05BD5CD8"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Specifically, </w:t>
            </w:r>
            <w:r w:rsidRPr="007D2752">
              <w:rPr>
                <w:rFonts w:ascii="URWPalladioL-Roma" w:eastAsia="PMingLiU" w:hAnsi="URWPalladioL-Roma" w:cs="URWPalladioL-Roma"/>
                <w:i w:val="0"/>
                <w:sz w:val="24"/>
                <w:u w:val="single"/>
              </w:rPr>
              <w:t>Fig. 17(a) and Fig. 17(b) depict</w:t>
            </w:r>
            <w:r w:rsidRPr="007D2752">
              <w:rPr>
                <w:rFonts w:ascii="URWPalladioL-Roma" w:eastAsia="PMingLiU" w:hAnsi="URWPalladioL-Roma" w:cs="URWPalladioL-Roma"/>
                <w:i w:val="0"/>
                <w:sz w:val="24"/>
              </w:rPr>
              <w:t xml:space="preserve"> …</w:t>
            </w:r>
          </w:p>
          <w:p w14:paraId="4C9F8776"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xml:space="preserve">This is </w:t>
            </w:r>
            <w:r w:rsidRPr="007D2752">
              <w:rPr>
                <w:rFonts w:ascii="URWPalladioL-Roma" w:eastAsia="PMingLiU" w:hAnsi="URWPalladioL-Roma" w:cs="URWPalladioL-Roma"/>
                <w:i w:val="0"/>
                <w:sz w:val="24"/>
                <w:u w:val="single"/>
              </w:rPr>
              <w:t>due to</w:t>
            </w:r>
            <w:r w:rsidRPr="007D2752">
              <w:rPr>
                <w:rFonts w:ascii="URWPalladioL-Roma" w:eastAsia="PMingLiU" w:hAnsi="URWPalladioL-Roma" w:cs="URWPalladioL-Roma"/>
                <w:i w:val="0"/>
                <w:sz w:val="24"/>
              </w:rPr>
              <w:t xml:space="preserve"> the fact …</w:t>
            </w:r>
          </w:p>
        </w:tc>
        <w:tc>
          <w:tcPr>
            <w:tcW w:w="2050" w:type="dxa"/>
            <w:tcBorders>
              <w:top w:val="single" w:sz="4" w:space="0" w:color="auto"/>
              <w:bottom w:val="double" w:sz="4" w:space="0" w:color="auto"/>
            </w:tcBorders>
          </w:tcPr>
          <w:p w14:paraId="1F1C8E2A" w14:textId="77777777" w:rsidR="00435F9E" w:rsidRPr="007D2752" w:rsidRDefault="00435F9E" w:rsidP="00A907A0">
            <w:pPr>
              <w:rPr>
                <w:rFonts w:eastAsia="MS Mincho" w:cs="Times New Roman"/>
                <w:i w:val="0"/>
                <w:sz w:val="24"/>
              </w:rPr>
            </w:pPr>
            <w:r w:rsidRPr="007D2752">
              <w:rPr>
                <w:rFonts w:eastAsia="MS Mincho" w:cs="Times New Roman"/>
                <w:i w:val="0"/>
                <w:sz w:val="24"/>
              </w:rPr>
              <w:t>7a (Data pattern)</w:t>
            </w:r>
          </w:p>
          <w:p w14:paraId="2586A1FF" w14:textId="77777777" w:rsidR="00435F9E" w:rsidRPr="007D2752" w:rsidRDefault="00435F9E" w:rsidP="00A907A0">
            <w:pPr>
              <w:rPr>
                <w:rFonts w:eastAsia="MS Mincho" w:cs="Times New Roman"/>
                <w:i w:val="0"/>
                <w:sz w:val="24"/>
              </w:rPr>
            </w:pPr>
            <w:r w:rsidRPr="007D2752">
              <w:rPr>
                <w:rFonts w:eastAsia="MS Mincho" w:cs="Times New Roman"/>
                <w:i w:val="0"/>
                <w:sz w:val="24"/>
              </w:rPr>
              <w:t>9b (Causes)</w:t>
            </w:r>
          </w:p>
        </w:tc>
      </w:tr>
    </w:tbl>
    <w:p w14:paraId="0B415722" w14:textId="77777777" w:rsidR="00435F9E" w:rsidRPr="00615463" w:rsidRDefault="00435F9E" w:rsidP="00435F9E">
      <w:pPr>
        <w:rPr>
          <w:rFonts w:eastAsia="PMingLiU" w:cs="Times New Roman"/>
        </w:rPr>
      </w:pPr>
    </w:p>
    <w:p w14:paraId="4CC67D3B" w14:textId="77777777" w:rsidR="007D2752" w:rsidRDefault="007D2752">
      <w:pPr>
        <w:snapToGrid/>
        <w:spacing w:after="160" w:line="259" w:lineRule="auto"/>
        <w:rPr>
          <w:rFonts w:eastAsia="PMingLiU" w:cs="Times New Roman"/>
          <w:b/>
        </w:rPr>
      </w:pPr>
      <w:r>
        <w:rPr>
          <w:rFonts w:eastAsia="PMingLiU" w:cs="Times New Roman"/>
          <w:b/>
        </w:rPr>
        <w:br w:type="page"/>
      </w:r>
    </w:p>
    <w:p w14:paraId="75BF24E9" w14:textId="77777777" w:rsidR="007D2752" w:rsidRDefault="007D2752" w:rsidP="007D2752">
      <w:pPr>
        <w:rPr>
          <w:rFonts w:eastAsia="PMingLiU" w:cs="Times New Roman"/>
          <w:b/>
        </w:rPr>
      </w:pPr>
      <w:r w:rsidRPr="00615463">
        <w:rPr>
          <w:rFonts w:eastAsia="PMingLiU" w:cs="Times New Roman"/>
          <w:b/>
        </w:rPr>
        <w:lastRenderedPageBreak/>
        <w:t>Components in Spatial Query Integrity</w:t>
      </w:r>
      <w:r>
        <w:rPr>
          <w:rFonts w:eastAsia="PMingLiU" w:cs="Times New Roman"/>
          <w:b/>
        </w:rPr>
        <w:t xml:space="preserve"> </w:t>
      </w:r>
      <w:r>
        <w:rPr>
          <w:rFonts w:eastAsia="PMingLiU" w:cs="Times New Roman"/>
          <w:b/>
        </w:rPr>
        <w:fldChar w:fldCharType="begin"/>
      </w:r>
      <w:r>
        <w:rPr>
          <w:rFonts w:eastAsia="PMingLiU" w:cs="Times New Roman"/>
          <w:b/>
        </w:rPr>
        <w:instrText xml:space="preserve"> ADDIN EN.CITE &lt;EndNote&gt;&lt;Cite&gt;&lt;Author&gt;Hu&lt;/Author&gt;&lt;Year&gt;2013&lt;/Year&gt;&lt;RecNum&gt;1&lt;/RecNum&gt;&lt;DisplayText&gt;(Hu et al., 2013)&lt;/DisplayText&gt;&lt;record&gt;&lt;rec-number&gt;1&lt;/rec-number&gt;&lt;foreign-keys&gt;&lt;key app="EN" db-id="ppswevfa5av25tezx93pspd0e9zve5ttrxx9" timestamp="1540940798"&gt;1&lt;/key&gt;&lt;/foreign-keys&gt;&lt;ref-type name="Journal Article"&gt;17&lt;/ref-type&gt;&lt;contributors&gt;&lt;authors&gt;&lt;author&gt;Hu, Ling&lt;/author&gt;&lt;author&gt;Ku, Wei-Shinn&lt;/author&gt;&lt;author&gt;Bakiras, Spiridon&lt;/author&gt;&lt;author&gt;Shahabi, Cyrus&lt;/author&gt;&lt;/authors&gt;&lt;/contributors&gt;&lt;titles&gt;&lt;title&gt;Spatial query integrity with voronoi neighbors&lt;/title&gt;&lt;secondary-title&gt;IEEE Transactions on Knowledge and Data Engineering&lt;/secondary-title&gt;&lt;/titles&gt;&lt;periodical&gt;&lt;full-title&gt;IEEE Transactions on Knowledge and Data Engineering&lt;/full-title&gt;&lt;/periodical&gt;&lt;pages&gt;863-876&lt;/pages&gt;&lt;volume&gt;25&lt;/volume&gt;&lt;number&gt;4&lt;/number&gt;&lt;dates&gt;&lt;year&gt;2013&lt;/year&gt;&lt;/dates&gt;&lt;isbn&gt;1041-4347&lt;/isbn&gt;&lt;urls&gt;&lt;/urls&gt;&lt;/record&gt;&lt;/Cite&gt;&lt;/EndNote&gt;</w:instrText>
      </w:r>
      <w:r>
        <w:rPr>
          <w:rFonts w:eastAsia="PMingLiU" w:cs="Times New Roman"/>
          <w:b/>
        </w:rPr>
        <w:fldChar w:fldCharType="separate"/>
      </w:r>
      <w:r>
        <w:rPr>
          <w:rFonts w:eastAsia="PMingLiU" w:cs="Times New Roman"/>
          <w:b/>
          <w:noProof/>
        </w:rPr>
        <w:t>(Hu et al., 2013)</w:t>
      </w:r>
      <w:r>
        <w:rPr>
          <w:rFonts w:eastAsia="PMingLiU" w:cs="Times New Roman"/>
          <w:b/>
        </w:rPr>
        <w:fldChar w:fldCharType="end"/>
      </w:r>
      <w:r>
        <w:rPr>
          <w:rFonts w:eastAsia="PMingLiU" w:cs="Times New Roman"/>
          <w:b/>
        </w:rPr>
        <w:t xml:space="preserve"> (cont.)</w:t>
      </w:r>
    </w:p>
    <w:p w14:paraId="40F7EEBD" w14:textId="77777777" w:rsidR="007D2752" w:rsidRDefault="007D2752" w:rsidP="007D2752">
      <w:pPr>
        <w:rPr>
          <w:rFonts w:eastAsia="PMingLiU" w:cs="Times New Roman"/>
          <w:b/>
        </w:rPr>
      </w:pPr>
    </w:p>
    <w:p w14:paraId="64B87729" w14:textId="59B9ED03" w:rsidR="00435F9E" w:rsidRPr="00615463" w:rsidRDefault="00435F9E" w:rsidP="00435F9E">
      <w:pPr>
        <w:rPr>
          <w:rFonts w:eastAsia="PMingLiU" w:cs="Times New Roman"/>
          <w:b/>
        </w:rPr>
      </w:pPr>
      <w:r w:rsidRPr="00615463">
        <w:rPr>
          <w:rFonts w:eastAsia="PMingLiU" w:cs="Times New Roman"/>
          <w:b/>
        </w:rPr>
        <w:t xml:space="preserve">Section 7: </w:t>
      </w:r>
      <w:r>
        <w:rPr>
          <w:rFonts w:eastAsia="PMingLiU" w:cs="Times New Roman"/>
          <w:b/>
        </w:rPr>
        <w:t>Discussion</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615463" w14:paraId="55B6F437" w14:textId="77777777" w:rsidTr="00A907A0">
        <w:tc>
          <w:tcPr>
            <w:tcW w:w="1382" w:type="dxa"/>
            <w:tcBorders>
              <w:top w:val="double" w:sz="4" w:space="0" w:color="auto"/>
              <w:bottom w:val="single" w:sz="12" w:space="0" w:color="auto"/>
            </w:tcBorders>
          </w:tcPr>
          <w:p w14:paraId="13C0487F" w14:textId="77777777" w:rsidR="00435F9E" w:rsidRPr="007D2752" w:rsidRDefault="00435F9E" w:rsidP="00A907A0">
            <w:pPr>
              <w:rPr>
                <w:rFonts w:eastAsia="MS Mincho" w:cs="Times New Roman"/>
                <w:b/>
                <w:i w:val="0"/>
                <w:sz w:val="24"/>
              </w:rPr>
            </w:pPr>
            <w:r w:rsidRPr="007D2752">
              <w:rPr>
                <w:rFonts w:eastAsia="MS Mincho" w:cs="Times New Roman"/>
                <w:b/>
                <w:i w:val="0"/>
                <w:sz w:val="24"/>
              </w:rPr>
              <w:t>Paragraph</w:t>
            </w:r>
          </w:p>
        </w:tc>
        <w:tc>
          <w:tcPr>
            <w:tcW w:w="5594" w:type="dxa"/>
            <w:tcBorders>
              <w:top w:val="double" w:sz="4" w:space="0" w:color="auto"/>
              <w:bottom w:val="single" w:sz="12" w:space="0" w:color="auto"/>
            </w:tcBorders>
          </w:tcPr>
          <w:p w14:paraId="52A9F97E"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Key sentences, with </w:t>
            </w:r>
            <w:r w:rsidRPr="007D2752">
              <w:rPr>
                <w:rFonts w:eastAsia="MS Mincho" w:cs="Times New Roman"/>
                <w:b/>
                <w:i w:val="0"/>
                <w:sz w:val="24"/>
                <w:u w:val="single"/>
              </w:rPr>
              <w:t>component marker</w:t>
            </w:r>
          </w:p>
        </w:tc>
        <w:tc>
          <w:tcPr>
            <w:tcW w:w="2050" w:type="dxa"/>
            <w:tcBorders>
              <w:top w:val="double" w:sz="4" w:space="0" w:color="auto"/>
              <w:bottom w:val="single" w:sz="12" w:space="0" w:color="auto"/>
            </w:tcBorders>
          </w:tcPr>
          <w:p w14:paraId="5DD529F1"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Component (Purpose) </w:t>
            </w:r>
          </w:p>
        </w:tc>
      </w:tr>
      <w:tr w:rsidR="00435F9E" w:rsidRPr="00615463" w14:paraId="16C5220D" w14:textId="77777777" w:rsidTr="00A907A0">
        <w:tc>
          <w:tcPr>
            <w:tcW w:w="1382" w:type="dxa"/>
            <w:tcBorders>
              <w:top w:val="single" w:sz="12" w:space="0" w:color="auto"/>
              <w:bottom w:val="single" w:sz="4" w:space="0" w:color="auto"/>
            </w:tcBorders>
          </w:tcPr>
          <w:p w14:paraId="66C3D0DF"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1</w:t>
            </w:r>
          </w:p>
        </w:tc>
        <w:tc>
          <w:tcPr>
            <w:tcW w:w="5594" w:type="dxa"/>
            <w:tcBorders>
              <w:top w:val="single" w:sz="12" w:space="0" w:color="auto"/>
              <w:bottom w:val="single" w:sz="4" w:space="0" w:color="auto"/>
            </w:tcBorders>
          </w:tcPr>
          <w:p w14:paraId="0130F4A0"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eastAsia="MS Mincho" w:cs="Times New Roman"/>
                <w:i w:val="0"/>
                <w:sz w:val="24"/>
              </w:rPr>
              <w:t xml:space="preserve">… </w:t>
            </w:r>
            <w:r w:rsidRPr="007D2752">
              <w:rPr>
                <w:rFonts w:ascii="URWPalladioL-Roma" w:eastAsia="PMingLiU" w:hAnsi="URWPalladioL-Roma" w:cs="URWPalladioL-Roma"/>
                <w:i w:val="0"/>
                <w:sz w:val="24"/>
              </w:rPr>
              <w:t>novel approach that successfully meets these requirements …</w:t>
            </w:r>
          </w:p>
          <w:p w14:paraId="4E254A08"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when [situation] … [other] approaches are more efficient.</w:t>
            </w:r>
          </w:p>
          <w:p w14:paraId="0795FFAF"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clearly a better solution.</w:t>
            </w:r>
          </w:p>
        </w:tc>
        <w:tc>
          <w:tcPr>
            <w:tcW w:w="2050" w:type="dxa"/>
            <w:tcBorders>
              <w:top w:val="single" w:sz="12" w:space="0" w:color="auto"/>
              <w:bottom w:val="single" w:sz="4" w:space="0" w:color="auto"/>
            </w:tcBorders>
          </w:tcPr>
          <w:p w14:paraId="207E954C" w14:textId="77777777" w:rsidR="00435F9E" w:rsidRPr="007D2752" w:rsidRDefault="00435F9E" w:rsidP="00A907A0">
            <w:pPr>
              <w:rPr>
                <w:rFonts w:eastAsia="MS Mincho" w:cs="Times New Roman"/>
                <w:i w:val="0"/>
                <w:sz w:val="24"/>
              </w:rPr>
            </w:pPr>
            <w:r w:rsidRPr="007D2752">
              <w:rPr>
                <w:rFonts w:eastAsia="MS Mincho" w:cs="Times New Roman"/>
                <w:i w:val="0"/>
                <w:sz w:val="24"/>
              </w:rPr>
              <w:t>10b Achievement</w:t>
            </w:r>
          </w:p>
          <w:p w14:paraId="33324B58" w14:textId="77777777" w:rsidR="00435F9E" w:rsidRPr="007D2752" w:rsidRDefault="00435F9E" w:rsidP="00A907A0">
            <w:pPr>
              <w:rPr>
                <w:rFonts w:eastAsia="MS Mincho" w:cs="Times New Roman"/>
                <w:i w:val="0"/>
                <w:sz w:val="24"/>
              </w:rPr>
            </w:pPr>
            <w:r w:rsidRPr="007D2752">
              <w:rPr>
                <w:rFonts w:eastAsia="MS Mincho" w:cs="Times New Roman"/>
                <w:i w:val="0"/>
                <w:sz w:val="24"/>
              </w:rPr>
              <w:t>9e Limitation</w:t>
            </w:r>
          </w:p>
          <w:p w14:paraId="2B81346E" w14:textId="77777777" w:rsidR="00435F9E" w:rsidRPr="007D2752" w:rsidRDefault="00435F9E" w:rsidP="00A907A0">
            <w:pPr>
              <w:rPr>
                <w:rFonts w:eastAsia="MS Mincho" w:cs="Times New Roman"/>
                <w:i w:val="0"/>
                <w:sz w:val="24"/>
              </w:rPr>
            </w:pPr>
            <w:r w:rsidRPr="007D2752">
              <w:rPr>
                <w:rFonts w:eastAsia="MS Mincho" w:cs="Times New Roman"/>
                <w:i w:val="0"/>
                <w:sz w:val="24"/>
              </w:rPr>
              <w:t>10b Achievement</w:t>
            </w:r>
          </w:p>
        </w:tc>
      </w:tr>
      <w:tr w:rsidR="00435F9E" w:rsidRPr="00615463" w14:paraId="348F4A17" w14:textId="77777777" w:rsidTr="00A907A0">
        <w:tc>
          <w:tcPr>
            <w:tcW w:w="1382" w:type="dxa"/>
            <w:tcBorders>
              <w:top w:val="single" w:sz="4" w:space="0" w:color="auto"/>
              <w:bottom w:val="double" w:sz="4" w:space="0" w:color="auto"/>
            </w:tcBorders>
          </w:tcPr>
          <w:p w14:paraId="23B80825"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2</w:t>
            </w:r>
          </w:p>
        </w:tc>
        <w:tc>
          <w:tcPr>
            <w:tcW w:w="5594" w:type="dxa"/>
            <w:tcBorders>
              <w:top w:val="single" w:sz="4" w:space="0" w:color="auto"/>
              <w:bottom w:val="double" w:sz="4" w:space="0" w:color="auto"/>
            </w:tcBorders>
          </w:tcPr>
          <w:p w14:paraId="661D287D" w14:textId="77777777" w:rsidR="00435F9E" w:rsidRPr="007D2752" w:rsidRDefault="00435F9E" w:rsidP="00A907A0">
            <w:pPr>
              <w:rPr>
                <w:rFonts w:eastAsia="MS Mincho" w:cs="Times New Roman"/>
                <w:i w:val="0"/>
                <w:sz w:val="24"/>
              </w:rPr>
            </w:pPr>
            <w:r w:rsidRPr="007D2752">
              <w:rPr>
                <w:rFonts w:eastAsia="MS Mincho" w:cs="Times New Roman"/>
                <w:i w:val="0"/>
                <w:sz w:val="24"/>
              </w:rPr>
              <w:t>… progressive result reporting is feasible …</w:t>
            </w:r>
          </w:p>
        </w:tc>
        <w:tc>
          <w:tcPr>
            <w:tcW w:w="2050" w:type="dxa"/>
            <w:tcBorders>
              <w:top w:val="single" w:sz="4" w:space="0" w:color="auto"/>
              <w:bottom w:val="double" w:sz="4" w:space="0" w:color="auto"/>
            </w:tcBorders>
          </w:tcPr>
          <w:p w14:paraId="07A73455" w14:textId="77777777" w:rsidR="00435F9E" w:rsidRPr="007D2752" w:rsidRDefault="00435F9E" w:rsidP="00A907A0">
            <w:pPr>
              <w:rPr>
                <w:rFonts w:eastAsia="MS Mincho" w:cs="Times New Roman"/>
                <w:i w:val="0"/>
                <w:sz w:val="24"/>
              </w:rPr>
            </w:pPr>
            <w:r w:rsidRPr="007D2752">
              <w:rPr>
                <w:rFonts w:eastAsia="MS Mincho" w:cs="Times New Roman"/>
                <w:i w:val="0"/>
                <w:sz w:val="24"/>
              </w:rPr>
              <w:t>10b Achievement</w:t>
            </w:r>
          </w:p>
        </w:tc>
      </w:tr>
    </w:tbl>
    <w:p w14:paraId="781A2A72" w14:textId="77777777" w:rsidR="00435F9E" w:rsidRPr="00615463" w:rsidRDefault="00435F9E" w:rsidP="00435F9E">
      <w:pPr>
        <w:rPr>
          <w:rFonts w:eastAsia="PMingLiU" w:cs="Times New Roman"/>
        </w:rPr>
      </w:pPr>
    </w:p>
    <w:p w14:paraId="1EDB4C4E" w14:textId="77777777" w:rsidR="00435F9E" w:rsidRPr="00615463" w:rsidRDefault="00435F9E" w:rsidP="00435F9E">
      <w:pPr>
        <w:rPr>
          <w:rFonts w:eastAsia="PMingLiU" w:cs="Times New Roman"/>
          <w:b/>
        </w:rPr>
      </w:pPr>
      <w:r w:rsidRPr="00615463">
        <w:rPr>
          <w:rFonts w:eastAsia="PMingLiU" w:cs="Times New Roman"/>
          <w:b/>
        </w:rPr>
        <w:t xml:space="preserve">Section 8: </w:t>
      </w:r>
      <w:r>
        <w:rPr>
          <w:rFonts w:eastAsia="PMingLiU" w:cs="Times New Roman"/>
          <w:b/>
        </w:rPr>
        <w:t>Conclusions</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2"/>
        <w:gridCol w:w="5594"/>
        <w:gridCol w:w="2050"/>
      </w:tblGrid>
      <w:tr w:rsidR="00435F9E" w:rsidRPr="00615463" w14:paraId="3B885FF9" w14:textId="77777777" w:rsidTr="00A907A0">
        <w:tc>
          <w:tcPr>
            <w:tcW w:w="1382" w:type="dxa"/>
            <w:tcBorders>
              <w:top w:val="double" w:sz="4" w:space="0" w:color="auto"/>
              <w:bottom w:val="single" w:sz="12" w:space="0" w:color="auto"/>
            </w:tcBorders>
          </w:tcPr>
          <w:p w14:paraId="5E0B0D99" w14:textId="77777777" w:rsidR="00435F9E" w:rsidRPr="007D2752" w:rsidRDefault="00435F9E" w:rsidP="00A907A0">
            <w:pPr>
              <w:rPr>
                <w:rFonts w:eastAsia="MS Mincho" w:cs="Times New Roman"/>
                <w:b/>
                <w:i w:val="0"/>
                <w:sz w:val="24"/>
              </w:rPr>
            </w:pPr>
            <w:r w:rsidRPr="007D2752">
              <w:rPr>
                <w:rFonts w:eastAsia="MS Mincho" w:cs="Times New Roman"/>
                <w:b/>
                <w:i w:val="0"/>
                <w:sz w:val="24"/>
              </w:rPr>
              <w:t>Paragraph</w:t>
            </w:r>
          </w:p>
        </w:tc>
        <w:tc>
          <w:tcPr>
            <w:tcW w:w="5594" w:type="dxa"/>
            <w:tcBorders>
              <w:top w:val="double" w:sz="4" w:space="0" w:color="auto"/>
              <w:bottom w:val="single" w:sz="12" w:space="0" w:color="auto"/>
            </w:tcBorders>
          </w:tcPr>
          <w:p w14:paraId="69158870"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Key sentences, with </w:t>
            </w:r>
            <w:r w:rsidRPr="007D2752">
              <w:rPr>
                <w:rFonts w:eastAsia="MS Mincho" w:cs="Times New Roman"/>
                <w:b/>
                <w:i w:val="0"/>
                <w:sz w:val="24"/>
                <w:u w:val="single"/>
              </w:rPr>
              <w:t>component marker</w:t>
            </w:r>
          </w:p>
        </w:tc>
        <w:tc>
          <w:tcPr>
            <w:tcW w:w="2050" w:type="dxa"/>
            <w:tcBorders>
              <w:top w:val="double" w:sz="4" w:space="0" w:color="auto"/>
              <w:bottom w:val="single" w:sz="12" w:space="0" w:color="auto"/>
            </w:tcBorders>
          </w:tcPr>
          <w:p w14:paraId="7A201311" w14:textId="77777777" w:rsidR="00435F9E" w:rsidRPr="007D2752" w:rsidRDefault="00435F9E" w:rsidP="00A907A0">
            <w:pPr>
              <w:rPr>
                <w:rFonts w:eastAsia="MS Mincho" w:cs="Times New Roman"/>
                <w:b/>
                <w:i w:val="0"/>
                <w:sz w:val="24"/>
              </w:rPr>
            </w:pPr>
            <w:r w:rsidRPr="007D2752">
              <w:rPr>
                <w:rFonts w:eastAsia="MS Mincho" w:cs="Times New Roman"/>
                <w:b/>
                <w:i w:val="0"/>
                <w:sz w:val="24"/>
              </w:rPr>
              <w:t xml:space="preserve">Component (Purpose) </w:t>
            </w:r>
          </w:p>
        </w:tc>
      </w:tr>
      <w:tr w:rsidR="00435F9E" w:rsidRPr="00615463" w14:paraId="17E4551F" w14:textId="77777777" w:rsidTr="00A907A0">
        <w:tc>
          <w:tcPr>
            <w:tcW w:w="1382" w:type="dxa"/>
            <w:tcBorders>
              <w:top w:val="single" w:sz="4" w:space="0" w:color="auto"/>
              <w:bottom w:val="double" w:sz="4" w:space="0" w:color="auto"/>
            </w:tcBorders>
          </w:tcPr>
          <w:p w14:paraId="79D6A367" w14:textId="77777777" w:rsidR="00435F9E" w:rsidRPr="007D2752" w:rsidRDefault="00435F9E" w:rsidP="00A907A0">
            <w:pPr>
              <w:jc w:val="center"/>
              <w:rPr>
                <w:rFonts w:eastAsia="MS Mincho" w:cs="Times New Roman"/>
                <w:i w:val="0"/>
                <w:sz w:val="24"/>
              </w:rPr>
            </w:pPr>
            <w:r w:rsidRPr="007D2752">
              <w:rPr>
                <w:rFonts w:eastAsia="MS Mincho" w:cs="Times New Roman"/>
                <w:i w:val="0"/>
                <w:sz w:val="24"/>
              </w:rPr>
              <w:t>1</w:t>
            </w:r>
          </w:p>
        </w:tc>
        <w:tc>
          <w:tcPr>
            <w:tcW w:w="5594" w:type="dxa"/>
            <w:tcBorders>
              <w:top w:val="single" w:sz="4" w:space="0" w:color="auto"/>
              <w:bottom w:val="double" w:sz="4" w:space="0" w:color="auto"/>
            </w:tcBorders>
          </w:tcPr>
          <w:p w14:paraId="3A479F5A" w14:textId="77777777" w:rsidR="00435F9E" w:rsidRPr="007D2752" w:rsidRDefault="00435F9E" w:rsidP="00A907A0">
            <w:pPr>
              <w:rPr>
                <w:rFonts w:eastAsia="MS Mincho" w:cs="Times New Roman"/>
                <w:i w:val="0"/>
                <w:sz w:val="24"/>
              </w:rPr>
            </w:pPr>
            <w:r w:rsidRPr="007D2752">
              <w:rPr>
                <w:rFonts w:eastAsia="MS Mincho" w:cs="Times New Roman"/>
                <w:i w:val="0"/>
                <w:sz w:val="24"/>
              </w:rPr>
              <w:t>Our approach …</w:t>
            </w:r>
          </w:p>
          <w:p w14:paraId="68B92020" w14:textId="77777777" w:rsidR="00435F9E" w:rsidRPr="007D2752" w:rsidRDefault="00435F9E" w:rsidP="00A907A0">
            <w:pPr>
              <w:autoSpaceDE w:val="0"/>
              <w:autoSpaceDN w:val="0"/>
              <w:adjustRightInd w:val="0"/>
              <w:rPr>
                <w:rFonts w:ascii="URWPalladioL-Roma" w:eastAsia="PMingLiU" w:hAnsi="URWPalladioL-Roma" w:cs="URWPalladioL-Roma"/>
                <w:i w:val="0"/>
                <w:sz w:val="24"/>
              </w:rPr>
            </w:pPr>
            <w:r w:rsidRPr="007D2752">
              <w:rPr>
                <w:rFonts w:ascii="URWPalladioL-Roma" w:eastAsia="PMingLiU" w:hAnsi="URWPalladioL-Roma" w:cs="URWPalladioL-Roma"/>
                <w:i w:val="0"/>
                <w:sz w:val="24"/>
              </w:rPr>
              <w:t>… confirm that, compared to … produces significantly smaller verification objects, and incurs lower query verification cost, …</w:t>
            </w:r>
          </w:p>
        </w:tc>
        <w:tc>
          <w:tcPr>
            <w:tcW w:w="2050" w:type="dxa"/>
            <w:tcBorders>
              <w:top w:val="single" w:sz="4" w:space="0" w:color="auto"/>
              <w:bottom w:val="double" w:sz="4" w:space="0" w:color="auto"/>
            </w:tcBorders>
          </w:tcPr>
          <w:p w14:paraId="21126310" w14:textId="77777777" w:rsidR="00435F9E" w:rsidRPr="007D2752" w:rsidRDefault="00435F9E" w:rsidP="00A907A0">
            <w:pPr>
              <w:rPr>
                <w:rFonts w:eastAsia="MS Mincho" w:cs="Times New Roman"/>
                <w:i w:val="0"/>
                <w:sz w:val="24"/>
              </w:rPr>
            </w:pPr>
            <w:r w:rsidRPr="007D2752">
              <w:rPr>
                <w:rFonts w:eastAsia="MS Mincho" w:cs="Times New Roman"/>
                <w:i w:val="0"/>
                <w:sz w:val="24"/>
              </w:rPr>
              <w:t>10a Summary</w:t>
            </w:r>
          </w:p>
          <w:p w14:paraId="596F24D1" w14:textId="77777777" w:rsidR="00435F9E" w:rsidRPr="007D2752" w:rsidRDefault="00435F9E" w:rsidP="00A907A0">
            <w:pPr>
              <w:rPr>
                <w:rFonts w:eastAsia="MS Mincho" w:cs="Times New Roman"/>
                <w:i w:val="0"/>
                <w:sz w:val="24"/>
              </w:rPr>
            </w:pPr>
            <w:r w:rsidRPr="007D2752">
              <w:rPr>
                <w:rFonts w:eastAsia="MS Mincho" w:cs="Times New Roman"/>
                <w:i w:val="0"/>
                <w:sz w:val="24"/>
              </w:rPr>
              <w:t>10b Achievement</w:t>
            </w:r>
          </w:p>
        </w:tc>
      </w:tr>
    </w:tbl>
    <w:p w14:paraId="2DA24F05" w14:textId="77777777" w:rsidR="00435F9E" w:rsidRDefault="00435F9E" w:rsidP="00435F9E">
      <w:pPr>
        <w:spacing w:after="120"/>
      </w:pPr>
    </w:p>
    <w:p w14:paraId="46BE349A" w14:textId="77777777" w:rsidR="00435F9E" w:rsidRDefault="00435F9E" w:rsidP="00435F9E">
      <w:pPr>
        <w:spacing w:after="120"/>
      </w:pPr>
    </w:p>
    <w:p w14:paraId="09F4E438" w14:textId="77777777" w:rsidR="00435F9E" w:rsidRDefault="00435F9E" w:rsidP="00435F9E">
      <w:pPr>
        <w:spacing w:after="120"/>
      </w:pPr>
    </w:p>
    <w:p w14:paraId="7A66207F" w14:textId="77777777" w:rsidR="000E4B80" w:rsidRDefault="000E4B80" w:rsidP="00866FA5"/>
    <w:p w14:paraId="13FBA31D" w14:textId="75A46AF3" w:rsidR="000E4B80" w:rsidRPr="000E4B80" w:rsidRDefault="000E4B80" w:rsidP="00866FA5">
      <w:pPr>
        <w:rPr>
          <w:b/>
        </w:rPr>
      </w:pPr>
      <w:r w:rsidRPr="000E4B80">
        <w:rPr>
          <w:b/>
        </w:rPr>
        <w:t>References</w:t>
      </w:r>
    </w:p>
    <w:p w14:paraId="62C29AD1" w14:textId="77777777" w:rsidR="000E4B80" w:rsidRPr="000E4B80" w:rsidRDefault="000E4B80" w:rsidP="000E4B80">
      <w:pPr>
        <w:pStyle w:val="EndNoteBibliography"/>
        <w:ind w:left="720" w:hanging="720"/>
      </w:pPr>
      <w:r>
        <w:fldChar w:fldCharType="begin"/>
      </w:r>
      <w:r>
        <w:instrText xml:space="preserve"> ADDIN EN.REFLIST </w:instrText>
      </w:r>
      <w:r>
        <w:fldChar w:fldCharType="separate"/>
      </w:r>
      <w:r w:rsidRPr="000E4B80">
        <w:t xml:space="preserve">HU, L., KU, W.-S., BAKIRAS, S. &amp; SHAHABI, C. 2013. Spatial query integrity with voronoi neighbors. </w:t>
      </w:r>
      <w:r w:rsidRPr="000E4B80">
        <w:rPr>
          <w:i/>
        </w:rPr>
        <w:t>IEEE Transactions on Knowledge and Data Engineering,</w:t>
      </w:r>
      <w:r w:rsidRPr="000E4B80">
        <w:t xml:space="preserve"> 25</w:t>
      </w:r>
      <w:r w:rsidRPr="000E4B80">
        <w:rPr>
          <w:b/>
        </w:rPr>
        <w:t>,</w:t>
      </w:r>
      <w:r w:rsidRPr="000E4B80">
        <w:t xml:space="preserve"> 863-876.</w:t>
      </w:r>
    </w:p>
    <w:p w14:paraId="485A9099" w14:textId="77777777" w:rsidR="000E4B80" w:rsidRPr="000E4B80" w:rsidRDefault="000E4B80" w:rsidP="000E4B80">
      <w:pPr>
        <w:pStyle w:val="EndNoteBibliography"/>
        <w:ind w:left="720" w:hanging="720"/>
      </w:pPr>
      <w:r w:rsidRPr="000E4B80">
        <w:t xml:space="preserve">KLEINHEINZ, G. T., MCDERMOTT, C. M., HUGHES, S. &amp; BROWN, A. 2010. Effects of rainfall on E. coli concentrations at Door County, Wisconsin beaches. </w:t>
      </w:r>
      <w:r w:rsidRPr="000E4B80">
        <w:rPr>
          <w:i/>
        </w:rPr>
        <w:t>International journal of microbiology,</w:t>
      </w:r>
      <w:r w:rsidRPr="000E4B80">
        <w:t xml:space="preserve"> 2009.</w:t>
      </w:r>
    </w:p>
    <w:p w14:paraId="0CB0C1B5" w14:textId="26D80593" w:rsidR="00864439" w:rsidRPr="00866FA5" w:rsidRDefault="000E4B80" w:rsidP="00866FA5">
      <w:r>
        <w:fldChar w:fldCharType="end"/>
      </w:r>
      <w:bookmarkStart w:id="1" w:name="_GoBack"/>
      <w:bookmarkEnd w:id="1"/>
    </w:p>
    <w:sectPr w:rsidR="00864439" w:rsidRPr="00866FA5" w:rsidSect="00435F9E">
      <w:endnotePr>
        <w:numFmt w:val="decimal"/>
      </w:endnotePr>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74639" w14:textId="77777777" w:rsidR="005F6DF8" w:rsidRDefault="005F6DF8" w:rsidP="005666D8">
      <w:r>
        <w:separator/>
      </w:r>
    </w:p>
  </w:endnote>
  <w:endnote w:type="continuationSeparator" w:id="0">
    <w:p w14:paraId="317A00B1" w14:textId="77777777" w:rsidR="005F6DF8" w:rsidRDefault="005F6DF8" w:rsidP="00566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URWPalladioL-Roma">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641DE" w14:textId="77777777" w:rsidR="005F6DF8" w:rsidRDefault="005F6DF8" w:rsidP="005666D8">
      <w:r>
        <w:separator/>
      </w:r>
    </w:p>
  </w:footnote>
  <w:footnote w:type="continuationSeparator" w:id="0">
    <w:p w14:paraId="64622916" w14:textId="77777777" w:rsidR="005F6DF8" w:rsidRDefault="005F6DF8" w:rsidP="005666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Harvar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swevfa5av25tezx93pspd0e9zve5ttrxx9&quot;&gt;Engineering Textbook&lt;record-ids&gt;&lt;item&gt;1&lt;/item&gt;&lt;item&gt;2&lt;/item&gt;&lt;/record-ids&gt;&lt;/item&gt;&lt;/Libraries&gt;"/>
  </w:docVars>
  <w:rsids>
    <w:rsidRoot w:val="00BB30CE"/>
    <w:rsid w:val="000E46E0"/>
    <w:rsid w:val="000E4B80"/>
    <w:rsid w:val="002835DB"/>
    <w:rsid w:val="00343D97"/>
    <w:rsid w:val="003D37B2"/>
    <w:rsid w:val="00435F9E"/>
    <w:rsid w:val="004407DB"/>
    <w:rsid w:val="0045231F"/>
    <w:rsid w:val="004D2FA4"/>
    <w:rsid w:val="005666D8"/>
    <w:rsid w:val="005F6DF8"/>
    <w:rsid w:val="00613F25"/>
    <w:rsid w:val="006572D6"/>
    <w:rsid w:val="00666A1C"/>
    <w:rsid w:val="006850E1"/>
    <w:rsid w:val="007D2752"/>
    <w:rsid w:val="00864439"/>
    <w:rsid w:val="00866FA5"/>
    <w:rsid w:val="00A22123"/>
    <w:rsid w:val="00A5577D"/>
    <w:rsid w:val="00A60FB2"/>
    <w:rsid w:val="00B769CA"/>
    <w:rsid w:val="00B967ED"/>
    <w:rsid w:val="00BB30CE"/>
    <w:rsid w:val="00DE13BA"/>
    <w:rsid w:val="00F177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7E3DD"/>
  <w15:chartTrackingRefBased/>
  <w15:docId w15:val="{E6016ACA-BB11-4ADC-BE50-1D528946F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EastAsia" w:hAnsi="Cambria" w:cstheme="minorBidi"/>
        <w:i/>
        <w:sz w:val="24"/>
        <w:szCs w:val="24"/>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0CE"/>
    <w:pPr>
      <w:snapToGrid w:val="0"/>
      <w:spacing w:after="0" w:line="240" w:lineRule="auto"/>
    </w:pPr>
    <w:rPr>
      <w:i w:val="0"/>
    </w:rPr>
  </w:style>
  <w:style w:type="paragraph" w:styleId="Heading1">
    <w:name w:val="heading 1"/>
    <w:basedOn w:val="Normal"/>
    <w:next w:val="Normal"/>
    <w:link w:val="Heading1Char"/>
    <w:autoRedefine/>
    <w:uiPriority w:val="9"/>
    <w:qFormat/>
    <w:rsid w:val="005666D8"/>
    <w:pPr>
      <w:keepNext/>
      <w:keepLines/>
      <w:snapToGrid/>
      <w:outlineLvl w:val="0"/>
    </w:pPr>
    <w:rPr>
      <w:rFonts w:asciiTheme="majorHAnsi" w:eastAsiaTheme="majorEastAsia" w:hAnsiTheme="majorHAnsi" w:cstheme="majorBidi"/>
      <w:b/>
      <w:bCs/>
      <w:color w:val="2D4F8E" w:themeColor="accent1" w:themeShade="B5"/>
      <w:sz w:val="32"/>
      <w:szCs w:val="32"/>
      <w:lang w:eastAsia="ja-JP"/>
    </w:rPr>
  </w:style>
  <w:style w:type="paragraph" w:styleId="Heading4">
    <w:name w:val="heading 4"/>
    <w:basedOn w:val="Normal"/>
    <w:next w:val="Normal"/>
    <w:link w:val="Heading4Char"/>
    <w:autoRedefine/>
    <w:uiPriority w:val="9"/>
    <w:unhideWhenUsed/>
    <w:qFormat/>
    <w:rsid w:val="00435F9E"/>
    <w:pPr>
      <w:keepNext/>
      <w:keepLines/>
      <w:snapToGrid/>
      <w:spacing w:before="40"/>
      <w:outlineLvl w:val="3"/>
    </w:pPr>
    <w:rPr>
      <w:rFonts w:asciiTheme="majorHAnsi" w:eastAsiaTheme="majorEastAsia" w:hAnsiTheme="majorHAnsi" w:cstheme="majorBidi"/>
      <w:i/>
      <w:iCs/>
      <w:color w:val="2F5496" w:themeColor="accent1" w:themeShade="BF"/>
      <w:lang w:eastAsia="ja-JP"/>
    </w:rPr>
  </w:style>
  <w:style w:type="paragraph" w:styleId="Heading6">
    <w:name w:val="heading 6"/>
    <w:basedOn w:val="Normal"/>
    <w:next w:val="Normal"/>
    <w:link w:val="Heading6Char"/>
    <w:uiPriority w:val="9"/>
    <w:semiHidden/>
    <w:unhideWhenUsed/>
    <w:qFormat/>
    <w:rsid w:val="0045231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6D8"/>
    <w:pPr>
      <w:tabs>
        <w:tab w:val="center" w:pos="4680"/>
        <w:tab w:val="right" w:pos="9360"/>
      </w:tabs>
    </w:pPr>
  </w:style>
  <w:style w:type="character" w:customStyle="1" w:styleId="HeaderChar">
    <w:name w:val="Header Char"/>
    <w:basedOn w:val="DefaultParagraphFont"/>
    <w:link w:val="Header"/>
    <w:uiPriority w:val="99"/>
    <w:rsid w:val="005666D8"/>
    <w:rPr>
      <w:i w:val="0"/>
    </w:rPr>
  </w:style>
  <w:style w:type="paragraph" w:styleId="Footer">
    <w:name w:val="footer"/>
    <w:basedOn w:val="Normal"/>
    <w:link w:val="FooterChar"/>
    <w:uiPriority w:val="99"/>
    <w:unhideWhenUsed/>
    <w:rsid w:val="005666D8"/>
    <w:pPr>
      <w:tabs>
        <w:tab w:val="center" w:pos="4680"/>
        <w:tab w:val="right" w:pos="9360"/>
      </w:tabs>
    </w:pPr>
  </w:style>
  <w:style w:type="character" w:customStyle="1" w:styleId="FooterChar">
    <w:name w:val="Footer Char"/>
    <w:basedOn w:val="DefaultParagraphFont"/>
    <w:link w:val="Footer"/>
    <w:uiPriority w:val="99"/>
    <w:rsid w:val="005666D8"/>
    <w:rPr>
      <w:i w:val="0"/>
    </w:rPr>
  </w:style>
  <w:style w:type="character" w:customStyle="1" w:styleId="Heading1Char">
    <w:name w:val="Heading 1 Char"/>
    <w:basedOn w:val="DefaultParagraphFont"/>
    <w:link w:val="Heading1"/>
    <w:uiPriority w:val="9"/>
    <w:rsid w:val="005666D8"/>
    <w:rPr>
      <w:rFonts w:asciiTheme="majorHAnsi" w:eastAsiaTheme="majorEastAsia" w:hAnsiTheme="majorHAnsi" w:cstheme="majorBidi"/>
      <w:b/>
      <w:bCs/>
      <w:i w:val="0"/>
      <w:color w:val="2D4F8E" w:themeColor="accent1" w:themeShade="B5"/>
      <w:sz w:val="32"/>
      <w:szCs w:val="32"/>
      <w:lang w:eastAsia="ja-JP"/>
    </w:rPr>
  </w:style>
  <w:style w:type="character" w:customStyle="1" w:styleId="Heading6Char">
    <w:name w:val="Heading 6 Char"/>
    <w:basedOn w:val="DefaultParagraphFont"/>
    <w:link w:val="Heading6"/>
    <w:uiPriority w:val="9"/>
    <w:semiHidden/>
    <w:rsid w:val="0045231F"/>
    <w:rPr>
      <w:rFonts w:asciiTheme="majorHAnsi" w:eastAsiaTheme="majorEastAsia" w:hAnsiTheme="majorHAnsi" w:cstheme="majorBidi"/>
      <w:i w:val="0"/>
      <w:color w:val="1F3763" w:themeColor="accent1" w:themeShade="7F"/>
    </w:rPr>
  </w:style>
  <w:style w:type="table" w:styleId="TableGrid">
    <w:name w:val="Table Grid"/>
    <w:basedOn w:val="TableNormal"/>
    <w:uiPriority w:val="39"/>
    <w:rsid w:val="0068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35F9E"/>
    <w:rPr>
      <w:rFonts w:asciiTheme="majorHAnsi" w:eastAsiaTheme="majorEastAsia" w:hAnsiTheme="majorHAnsi" w:cstheme="majorBidi"/>
      <w:iCs/>
      <w:color w:val="2F5496" w:themeColor="accent1" w:themeShade="BF"/>
      <w:lang w:eastAsia="ja-JP"/>
    </w:rPr>
  </w:style>
  <w:style w:type="table" w:customStyle="1" w:styleId="TableGrid6">
    <w:name w:val="Table Grid6"/>
    <w:basedOn w:val="TableNormal"/>
    <w:next w:val="TableGrid"/>
    <w:uiPriority w:val="59"/>
    <w:rsid w:val="00435F9E"/>
    <w:pPr>
      <w:spacing w:after="0" w:line="240" w:lineRule="auto"/>
    </w:pPr>
    <w:rPr>
      <w:i w:val="0"/>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35F9E"/>
    <w:pPr>
      <w:spacing w:after="0" w:line="240" w:lineRule="auto"/>
    </w:pPr>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E4B80"/>
    <w:pPr>
      <w:jc w:val="center"/>
    </w:pPr>
    <w:rPr>
      <w:noProof/>
    </w:rPr>
  </w:style>
  <w:style w:type="character" w:customStyle="1" w:styleId="EndNoteBibliographyTitleChar">
    <w:name w:val="EndNote Bibliography Title Char"/>
    <w:basedOn w:val="Heading4Char"/>
    <w:link w:val="EndNoteBibliographyTitle"/>
    <w:rsid w:val="000E4B80"/>
    <w:rPr>
      <w:rFonts w:asciiTheme="majorHAnsi" w:eastAsiaTheme="majorEastAsia" w:hAnsiTheme="majorHAnsi" w:cstheme="majorBidi"/>
      <w:i w:val="0"/>
      <w:iCs w:val="0"/>
      <w:noProof/>
      <w:color w:val="2F5496" w:themeColor="accent1" w:themeShade="BF"/>
      <w:lang w:eastAsia="ja-JP"/>
    </w:rPr>
  </w:style>
  <w:style w:type="paragraph" w:customStyle="1" w:styleId="EndNoteBibliography">
    <w:name w:val="EndNote Bibliography"/>
    <w:basedOn w:val="Normal"/>
    <w:link w:val="EndNoteBibliographyChar"/>
    <w:rsid w:val="000E4B80"/>
    <w:rPr>
      <w:noProof/>
    </w:rPr>
  </w:style>
  <w:style w:type="character" w:customStyle="1" w:styleId="EndNoteBibliographyChar">
    <w:name w:val="EndNote Bibliography Char"/>
    <w:basedOn w:val="Heading4Char"/>
    <w:link w:val="EndNoteBibliography"/>
    <w:rsid w:val="000E4B80"/>
    <w:rPr>
      <w:rFonts w:asciiTheme="majorHAnsi" w:eastAsiaTheme="majorEastAsia" w:hAnsiTheme="majorHAnsi" w:cstheme="majorBidi"/>
      <w:i w:val="0"/>
      <w:iCs w:val="0"/>
      <w:noProof/>
      <w:color w:val="2F5496"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151AB54-5427-4C53-B6D3-F05FC857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3155</Words>
  <Characters>17987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Rau</dc:creator>
  <cp:keywords/>
  <dc:description/>
  <cp:lastModifiedBy>Gerry Rau</cp:lastModifiedBy>
  <cp:revision>3</cp:revision>
  <dcterms:created xsi:type="dcterms:W3CDTF">2019-03-01T07:23:00Z</dcterms:created>
  <dcterms:modified xsi:type="dcterms:W3CDTF">2019-03-01T07:27:00Z</dcterms:modified>
</cp:coreProperties>
</file>